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6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0"/>
      </w:tblGrid>
      <w:tr w:rsidR="00192947" w:rsidRPr="00192947" w14:paraId="34A7566F" w14:textId="77777777" w:rsidTr="00192947">
        <w:trPr>
          <w:trHeight w:val="615"/>
          <w:tblCellSpacing w:w="0" w:type="dxa"/>
        </w:trPr>
        <w:tc>
          <w:tcPr>
            <w:tcW w:w="100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1940" w:type="dxa"/>
              <w:tblCellSpacing w:w="0" w:type="dxa"/>
              <w:tblInd w:w="12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53"/>
              <w:gridCol w:w="1397"/>
              <w:gridCol w:w="5190"/>
            </w:tblGrid>
            <w:tr w:rsidR="00192947" w:rsidRPr="00192947" w14:paraId="5B891B99" w14:textId="77777777">
              <w:trPr>
                <w:trHeight w:val="150"/>
                <w:tblCellSpacing w:w="0" w:type="dxa"/>
              </w:trPr>
              <w:tc>
                <w:tcPr>
                  <w:tcW w:w="4282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8D7BE8F" w14:textId="77777777" w:rsidR="00192947" w:rsidRPr="00192947" w:rsidRDefault="00192947" w:rsidP="00192947">
                  <w:pPr>
                    <w:spacing w:before="100" w:beforeAutospacing="1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РЕСПУБЛИКА ХАКАСИЯ</w:t>
                  </w:r>
                </w:p>
                <w:p w14:paraId="57B61943" w14:textId="77777777" w:rsidR="00192947" w:rsidRPr="00192947" w:rsidRDefault="00192947" w:rsidP="001929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ТЕРРИТОРИАЛЬНАЯ</w:t>
                  </w:r>
                  <w:r w:rsidRPr="001929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br/>
                    <w:t>ИЗБИРАТЕЛЬНАЯ КОМИССИЯ АСКИЗСКОГО РАЙОНА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FF40AB5" w14:textId="77777777" w:rsidR="00192947" w:rsidRPr="00192947" w:rsidRDefault="00192947" w:rsidP="00192947">
                  <w:pPr>
                    <w:spacing w:before="100" w:beforeAutospacing="1" w:after="60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04BCD1F" w14:textId="77777777" w:rsidR="00192947" w:rsidRPr="00192947" w:rsidRDefault="00192947" w:rsidP="00192947">
                  <w:pPr>
                    <w:spacing w:before="100" w:beforeAutospacing="1" w:after="0" w:line="240" w:lineRule="auto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ХАКАС РЕСПУБЛИКАЗЫ</w:t>
                  </w:r>
                </w:p>
                <w:p w14:paraId="0708F269" w14:textId="77777777" w:rsidR="00192947" w:rsidRPr="00192947" w:rsidRDefault="00192947" w:rsidP="00192947">
                  <w:pPr>
                    <w:pBdr>
                      <w:bottom w:val="single" w:sz="6" w:space="9" w:color="E4E7E9"/>
                    </w:pBdr>
                    <w:spacing w:before="150" w:after="150" w:line="240" w:lineRule="auto"/>
                    <w:ind w:firstLine="33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D3D3D"/>
                      <w:kern w:val="36"/>
                      <w:sz w:val="24"/>
                      <w:szCs w:val="24"/>
                      <w:lang w:eastAsia="ru-RU"/>
                    </w:rPr>
                  </w:pPr>
                  <w:r w:rsidRPr="00192947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t>АСХЫС АЙМА</w:t>
                  </w:r>
                  <w:r w:rsidRPr="00192947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val="en-US" w:eastAsia="ru-RU"/>
                    </w:rPr>
                    <w:t>OSYSA</w:t>
                  </w:r>
                  <w:r w:rsidRPr="00192947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br/>
                    <w:t>ОРЫНДА</w:t>
                  </w:r>
                  <w:r w:rsidRPr="00192947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val="en-US" w:eastAsia="ru-RU"/>
                    </w:rPr>
                    <w:t>O</w:t>
                  </w:r>
                  <w:r w:rsidRPr="00192947">
                    <w:rPr>
                      <w:rFonts w:ascii="Arial" w:eastAsia="Times New Roman" w:hAnsi="Arial" w:cs="Times New Roman"/>
                      <w:b/>
                      <w:bCs/>
                      <w:color w:val="3D3D3D"/>
                      <w:kern w:val="36"/>
                      <w:sz w:val="23"/>
                      <w:szCs w:val="23"/>
                      <w:lang w:eastAsia="ru-RU"/>
                    </w:rPr>
                    <w:t>Ы</w:t>
                  </w:r>
                </w:p>
                <w:p w14:paraId="7D4858F1" w14:textId="77777777" w:rsidR="00192947" w:rsidRPr="00192947" w:rsidRDefault="00192947" w:rsidP="00192947">
                  <w:pPr>
                    <w:spacing w:before="100" w:beforeAutospacing="1" w:after="100" w:afterAutospacing="1" w:line="240" w:lineRule="auto"/>
                    <w:outlineLvl w:val="6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  <w:r w:rsidRPr="001929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ТАБЫ</w:t>
                  </w:r>
                  <w:r w:rsidRPr="00192947">
                    <w:rPr>
                      <w:rFonts w:ascii="Arial" w:eastAsia="Times New Roman" w:hAnsi="Arial" w:cs="Arial"/>
                      <w:b/>
                      <w:bCs/>
                      <w:sz w:val="23"/>
                      <w:szCs w:val="23"/>
                      <w:lang w:val="en-US" w:eastAsia="ru-RU"/>
                    </w:rPr>
                    <w:t>O</w:t>
                  </w:r>
                  <w:r w:rsidRPr="00192947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ru-RU"/>
                    </w:rPr>
                    <w:t>  КОМИССИЯЗЫ</w:t>
                  </w:r>
                </w:p>
              </w:tc>
            </w:tr>
            <w:tr w:rsidR="00192947" w:rsidRPr="00192947" w14:paraId="0BB1F1D5" w14:textId="77777777">
              <w:trPr>
                <w:trHeight w:val="73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5F494C6" w14:textId="77777777" w:rsidR="00192947" w:rsidRPr="00192947" w:rsidRDefault="00192947" w:rsidP="00192947">
                  <w:pPr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02FC41C1" w14:textId="77777777" w:rsidR="00192947" w:rsidRPr="00192947" w:rsidRDefault="00192947" w:rsidP="00192947">
                  <w:pPr>
                    <w:spacing w:after="0" w:line="249" w:lineRule="atLeast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 ПОЛНОМОЧИЯМИ МУНИЦИПАЛЬНОЙ ИЗБИРАТЕЛЬНОЙ КОМИССИИ</w:t>
                  </w:r>
                </w:p>
                <w:p w14:paraId="22734A14" w14:textId="77777777" w:rsidR="00192947" w:rsidRPr="00192947" w:rsidRDefault="00192947" w:rsidP="00192947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АСКИЗСКОГО РАЙОНА  ПО  ВЫБОРАМ ГЛАВЫ АСКИЗСКОГО  РАЙОНА РЕСПУБЛИКИ ХАКАСИЯ</w:t>
                  </w:r>
                </w:p>
                <w:p w14:paraId="3BEDA740" w14:textId="77777777" w:rsidR="00192947" w:rsidRPr="00192947" w:rsidRDefault="00192947" w:rsidP="00192947">
                  <w:pPr>
                    <w:spacing w:before="100" w:beforeAutospacing="1" w:after="100" w:afterAutospacing="1" w:line="199" w:lineRule="atLeast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И ДЕПУТАТОВ ПРЕДСТАВИТЕЛЬНЫХ ОРГАНОВ МУНИЦИПАЛЬНЫХ ОБРАЗОВАНИЙ В РЕСПУБЛИКЕ ХАКАСИЯ</w:t>
                  </w:r>
                </w:p>
                <w:p w14:paraId="273625C2" w14:textId="77777777" w:rsidR="00192947" w:rsidRPr="00192947" w:rsidRDefault="00192947" w:rsidP="001929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14:paraId="63533F58" w14:textId="77777777" w:rsidR="00192947" w:rsidRPr="00192947" w:rsidRDefault="00192947" w:rsidP="00192947">
                  <w:pPr>
                    <w:spacing w:after="75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ПОСТАНОВЛЕНИЕ</w:t>
                  </w:r>
                </w:p>
              </w:tc>
            </w:tr>
            <w:tr w:rsidR="00192947" w:rsidRPr="00192947" w14:paraId="68564A7D" w14:textId="77777777">
              <w:trPr>
                <w:trHeight w:val="73"/>
                <w:tblCellSpacing w:w="0" w:type="dxa"/>
              </w:trPr>
              <w:tc>
                <w:tcPr>
                  <w:tcW w:w="428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972A35" w14:textId="77777777" w:rsidR="00192947" w:rsidRPr="00192947" w:rsidRDefault="00192947" w:rsidP="00192947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18 июля  2019 года</w:t>
                  </w:r>
                </w:p>
              </w:tc>
              <w:tc>
                <w:tcPr>
                  <w:tcW w:w="111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63B0513" w14:textId="77777777" w:rsidR="00192947" w:rsidRPr="00192947" w:rsidRDefault="00192947" w:rsidP="00192947">
                  <w:pPr>
                    <w:spacing w:before="60" w:after="100" w:afterAutospacing="1" w:line="240" w:lineRule="auto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415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3E913A" w14:textId="77777777" w:rsidR="00192947" w:rsidRPr="00192947" w:rsidRDefault="00192947" w:rsidP="00192947">
                  <w:pPr>
                    <w:spacing w:before="60" w:after="100" w:afterAutospacing="1" w:line="240" w:lineRule="auto"/>
                    <w:ind w:firstLine="56"/>
                    <w:jc w:val="right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                 № 182/1017-4</w:t>
                  </w:r>
                </w:p>
              </w:tc>
            </w:tr>
            <w:tr w:rsidR="00192947" w:rsidRPr="00192947" w14:paraId="00DB0CB4" w14:textId="77777777">
              <w:trPr>
                <w:trHeight w:val="62"/>
                <w:tblCellSpacing w:w="0" w:type="dxa"/>
              </w:trPr>
              <w:tc>
                <w:tcPr>
                  <w:tcW w:w="9550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74973E" w14:textId="77777777" w:rsidR="00192947" w:rsidRPr="00192947" w:rsidRDefault="00192947" w:rsidP="00192947">
                  <w:pPr>
                    <w:spacing w:before="60" w:after="120" w:line="240" w:lineRule="auto"/>
                    <w:ind w:firstLine="56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19294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 Аскиз</w:t>
                  </w:r>
                </w:p>
              </w:tc>
            </w:tr>
          </w:tbl>
          <w:p w14:paraId="6E830D6F" w14:textId="77777777" w:rsidR="00192947" w:rsidRPr="00192947" w:rsidRDefault="00192947" w:rsidP="00192947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</w:tr>
    </w:tbl>
    <w:p w14:paraId="12ABB020" w14:textId="77777777" w:rsidR="00192947" w:rsidRPr="00192947" w:rsidRDefault="00192947" w:rsidP="001929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294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О заявлении кандидата на должность главы Аскизского района</w:t>
      </w:r>
    </w:p>
    <w:p w14:paraId="5F908042" w14:textId="77777777" w:rsidR="00192947" w:rsidRPr="00192947" w:rsidRDefault="00192947" w:rsidP="001929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294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Республики Хакасия   Алахтаева  Андрея Антоновича,</w:t>
      </w:r>
    </w:p>
    <w:p w14:paraId="45954C80" w14:textId="77777777" w:rsidR="00192947" w:rsidRPr="00192947" w:rsidRDefault="00192947" w:rsidP="001929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2947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  <w:lang w:eastAsia="ru-RU"/>
        </w:rPr>
        <w:t> выдвинутого в порядке самовыдвижения</w:t>
      </w:r>
    </w:p>
    <w:p w14:paraId="0BA4B341" w14:textId="77777777" w:rsidR="00192947" w:rsidRPr="00192947" w:rsidRDefault="00192947" w:rsidP="001929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87D758B" w14:textId="77777777" w:rsidR="00192947" w:rsidRPr="00192947" w:rsidRDefault="00192947" w:rsidP="00192947">
      <w:pPr>
        <w:shd w:val="clear" w:color="auto" w:fill="FFFFFF"/>
        <w:spacing w:before="100" w:beforeAutospacing="1" w:after="100" w:afterAutospacing="1" w:line="260" w:lineRule="atLeast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Рассмотрев заявление кандидата на должность главы Аскизского района Республики Хакасия Алахтаева Андрея Антоновича, выдвинутого в порядке самовыдвижения, о снятии своей кандидатуры на должность главы Аскизского района Республики Хакасия, на основании части 7 статьи 22 Закона Республики Хакасия «О выборах глав муниципальных образования  и депутатов представительных органов муниципальных образований в Республике Хакасия,  территориальная</w:t>
      </w:r>
      <w:r w:rsidRPr="0019294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  <w:r w:rsidRPr="0019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комиссия Аскизского района </w:t>
      </w:r>
      <w:r w:rsidRPr="0019294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постановила</w:t>
      </w:r>
      <w:r w:rsidRPr="00192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013206D" w14:textId="77777777" w:rsidR="00192947" w:rsidRPr="00192947" w:rsidRDefault="00192947" w:rsidP="00192947">
      <w:pPr>
        <w:pBdr>
          <w:bottom w:val="single" w:sz="6" w:space="9" w:color="E4E7E9"/>
        </w:pBdr>
        <w:shd w:val="clear" w:color="auto" w:fill="FFFFFF"/>
        <w:spacing w:before="150" w:after="150" w:line="363" w:lineRule="atLeast"/>
        <w:ind w:left="1035" w:hanging="360"/>
        <w:jc w:val="both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192947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ru-RU"/>
        </w:rPr>
        <w:t>1.</w:t>
      </w:r>
      <w:r w:rsidRPr="00192947">
        <w:rPr>
          <w:rFonts w:ascii="Times New Roman" w:eastAsia="Times New Roman" w:hAnsi="Times New Roman" w:cs="Times New Roman"/>
          <w:color w:val="000000"/>
          <w:kern w:val="36"/>
          <w:sz w:val="14"/>
          <w:szCs w:val="14"/>
          <w:lang w:eastAsia="ru-RU"/>
        </w:rPr>
        <w:t>    </w:t>
      </w:r>
      <w:r w:rsidRPr="00192947">
        <w:rPr>
          <w:rFonts w:ascii="Verdana" w:eastAsia="Times New Roman" w:hAnsi="Verdana" w:cs="Times New Roman"/>
          <w:color w:val="3D3D3D"/>
          <w:kern w:val="36"/>
          <w:sz w:val="24"/>
          <w:szCs w:val="24"/>
          <w:lang w:eastAsia="ru-RU"/>
        </w:rPr>
        <w:t>Принять    к сведению  письменное    заявление    Алахтаева    Андрея</w:t>
      </w:r>
    </w:p>
    <w:p w14:paraId="48CFC1A6" w14:textId="77777777" w:rsidR="00192947" w:rsidRPr="00192947" w:rsidRDefault="00192947" w:rsidP="00192947">
      <w:pPr>
        <w:pBdr>
          <w:bottom w:val="single" w:sz="6" w:space="9" w:color="E4E7E9"/>
        </w:pBdr>
        <w:shd w:val="clear" w:color="auto" w:fill="FFFFFF"/>
        <w:spacing w:before="150" w:after="150" w:line="363" w:lineRule="atLeast"/>
        <w:jc w:val="both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192947">
        <w:rPr>
          <w:rFonts w:ascii="Verdana" w:eastAsia="Times New Roman" w:hAnsi="Verdana" w:cs="Times New Roman"/>
          <w:color w:val="3D3D3D"/>
          <w:kern w:val="36"/>
          <w:sz w:val="24"/>
          <w:szCs w:val="24"/>
          <w:lang w:eastAsia="ru-RU"/>
        </w:rPr>
        <w:t>Антоновича, выдвинутого на должность Главы Аскизского района Республики Хакасия в порядке самовыдвижения, о снятии его кандидатуры с участия в выборах</w:t>
      </w:r>
      <w:r w:rsidRPr="00192947">
        <w:rPr>
          <w:rFonts w:ascii="Verdana" w:eastAsia="Times New Roman" w:hAnsi="Verdana" w:cs="Times New Roman"/>
          <w:color w:val="000000"/>
          <w:kern w:val="36"/>
          <w:sz w:val="24"/>
          <w:szCs w:val="24"/>
          <w:lang w:eastAsia="ru-RU"/>
        </w:rPr>
        <w:t>.</w:t>
      </w:r>
    </w:p>
    <w:p w14:paraId="6544E527" w14:textId="77777777" w:rsidR="00192947" w:rsidRPr="00192947" w:rsidRDefault="00192947" w:rsidP="00192947">
      <w:pPr>
        <w:shd w:val="clear" w:color="auto" w:fill="FFFFFF"/>
        <w:spacing w:before="100" w:beforeAutospacing="1" w:after="100" w:afterAutospacing="1" w:line="260" w:lineRule="atLeast"/>
        <w:ind w:left="1035" w:hanging="360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29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</w:t>
      </w:r>
      <w:r w:rsidRPr="00192947">
        <w:rPr>
          <w:rFonts w:ascii="Times New Roman" w:eastAsia="Times New Roman" w:hAnsi="Times New Roman" w:cs="Times New Roman"/>
          <w:color w:val="052635"/>
          <w:sz w:val="14"/>
          <w:szCs w:val="14"/>
          <w:lang w:eastAsia="ru-RU"/>
        </w:rPr>
        <w:t>    </w:t>
      </w:r>
      <w:r w:rsidRPr="001929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Опубликовать    настоящее     постановление    в    газете    «Аскизский</w:t>
      </w:r>
    </w:p>
    <w:p w14:paraId="1F17FFEF" w14:textId="77777777" w:rsidR="00192947" w:rsidRPr="00192947" w:rsidRDefault="00192947" w:rsidP="00192947">
      <w:pPr>
        <w:shd w:val="clear" w:color="auto" w:fill="FFFFFF"/>
        <w:spacing w:before="100" w:beforeAutospacing="1" w:after="100" w:afterAutospacing="1" w:line="260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2947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труженик» и разместить на сайте территориальной избирательной комиссии Аскизского района в сети Интернет.</w:t>
      </w:r>
    </w:p>
    <w:p w14:paraId="76C2237A" w14:textId="77777777" w:rsidR="00192947" w:rsidRPr="00192947" w:rsidRDefault="00192947" w:rsidP="00192947">
      <w:pPr>
        <w:shd w:val="clear" w:color="auto" w:fill="FFFFFF"/>
        <w:spacing w:before="100" w:beforeAutospacing="1" w:after="100" w:afterAutospacing="1" w:line="199" w:lineRule="atLeas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92947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383"/>
      </w:tblGrid>
      <w:tr w:rsidR="00192947" w:rsidRPr="00192947" w14:paraId="1701E1A3" w14:textId="77777777" w:rsidTr="00192947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ED3E" w14:textId="77777777" w:rsidR="00192947" w:rsidRPr="00192947" w:rsidRDefault="00192947" w:rsidP="0019294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29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Председатель комиссии                                         </w:t>
            </w:r>
          </w:p>
          <w:p w14:paraId="46B528FB" w14:textId="77777777" w:rsidR="00192947" w:rsidRPr="00192947" w:rsidRDefault="00192947" w:rsidP="0019294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2947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0DA3" w14:textId="77777777" w:rsidR="00192947" w:rsidRPr="00192947" w:rsidRDefault="00192947" w:rsidP="0019294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29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                                  З.К. Покачакова</w:t>
            </w:r>
          </w:p>
        </w:tc>
      </w:tr>
      <w:tr w:rsidR="00192947" w:rsidRPr="00192947" w14:paraId="51C4F98D" w14:textId="77777777" w:rsidTr="00192947">
        <w:trPr>
          <w:tblCellSpacing w:w="0" w:type="dxa"/>
        </w:trPr>
        <w:tc>
          <w:tcPr>
            <w:tcW w:w="4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9DF44" w14:textId="77777777" w:rsidR="00192947" w:rsidRPr="00192947" w:rsidRDefault="00192947" w:rsidP="0019294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29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6FE42" w14:textId="77777777" w:rsidR="00192947" w:rsidRPr="00192947" w:rsidRDefault="00192947" w:rsidP="00192947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92947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                                          Н.А. Самрина</w:t>
            </w:r>
          </w:p>
        </w:tc>
      </w:tr>
    </w:tbl>
    <w:p w14:paraId="665B22FF" w14:textId="77777777" w:rsidR="00591A08" w:rsidRDefault="00591A08"/>
    <w:sectPr w:rsidR="0059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A08"/>
    <w:rsid w:val="00192947"/>
    <w:rsid w:val="0059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4DE9B-91DC-406D-B9BF-2EDEDA76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2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29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929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link w:val="70"/>
    <w:uiPriority w:val="9"/>
    <w:qFormat/>
    <w:rsid w:val="00192947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9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929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192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9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92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19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19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929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19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929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8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2020-08-19T16:11:00Z</dcterms:created>
  <dcterms:modified xsi:type="dcterms:W3CDTF">2020-08-19T16:11:00Z</dcterms:modified>
</cp:coreProperties>
</file>