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638"/>
      </w:tblGrid>
      <w:tr w:rsidR="004645F1" w:rsidRPr="004645F1" w:rsidTr="004645F1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645F1" w:rsidRPr="004645F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45F1" w:rsidRPr="004645F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45F1" w:rsidRPr="004645F1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45F1" w:rsidRPr="004645F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645F1" w:rsidRPr="004645F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645F1" w:rsidRPr="004645F1" w:rsidRDefault="004645F1" w:rsidP="004645F1">
                                          <w:pPr>
                                            <w:spacing w:before="100" w:beforeAutospacing="1" w:after="100" w:afterAutospacing="1" w:line="252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bookmarkStart w:id="0" w:name="_GoBack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Стартует конкурс на соискание Премии Правительства в области качества на 2022 год</w:t>
                                          </w:r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4645F1" w:rsidRPr="004645F1" w:rsidRDefault="004645F1" w:rsidP="004645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45F1" w:rsidRPr="004645F1" w:rsidRDefault="004645F1" w:rsidP="004645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645F1" w:rsidRPr="004645F1" w:rsidRDefault="004645F1" w:rsidP="0046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645F1" w:rsidRPr="004645F1" w:rsidRDefault="004645F1" w:rsidP="004645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45F1" w:rsidRPr="004645F1" w:rsidRDefault="004645F1" w:rsidP="004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45F1" w:rsidRPr="004645F1" w:rsidRDefault="004645F1" w:rsidP="004645F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F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4645F1" w:rsidRPr="004645F1" w:rsidRDefault="004645F1" w:rsidP="004645F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9000"/>
      </w:tblGrid>
      <w:tr w:rsidR="004645F1" w:rsidRPr="004645F1" w:rsidTr="004645F1">
        <w:trPr>
          <w:jc w:val="center"/>
        </w:trPr>
        <w:tc>
          <w:tcPr>
            <w:tcW w:w="0" w:type="auto"/>
            <w:vAlign w:val="center"/>
            <w:hideMark/>
          </w:tcPr>
          <w:p w:rsidR="004645F1" w:rsidRPr="004645F1" w:rsidRDefault="004645F1" w:rsidP="004645F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F1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000" w:type="dxa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645F1" w:rsidRPr="004645F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645F1" w:rsidRPr="004645F1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645F1" w:rsidRPr="004645F1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645F1" w:rsidRPr="004645F1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645F1" w:rsidRPr="004645F1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645F1" w:rsidRPr="004645F1" w:rsidRDefault="004645F1" w:rsidP="004645F1">
                                          <w:pPr>
                                            <w:spacing w:before="100" w:beforeAutospacing="1" w:after="100" w:afterAutospacing="1" w:line="252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Начинается конкурс на соискание 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Премии Правительства Российской Федерации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в области качества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 Премия присуждается ежегодно на конкурсной основе организациям за внедрение высокоэффективных методов менеджмента качества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и достижение значительных результатов в области качества продукции и услуг. Лауреатами и дипломантами Премии за эти годы стали более 400 организаций,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которые представляют лучшие практики управления бизнес-процессами.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Совет по присуждению премий сформирован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из числа первых лиц Аппарата Правительства РФ, Администрации Президента РФ, Государственной Думы и Совета Федерации Федерального Собрания РФ, федеральных органов исполнительной власти, глав деловых объединений. Председатель Совета в его </w:t>
                                          </w:r>
                                          <w:hyperlink r:id="rId5" w:tgtFrame="_blank" w:history="1">
                                            <w:r w:rsidRPr="004645F1">
                                              <w:rPr>
                                                <w:rFonts w:ascii="Arial" w:eastAsia="Times New Roman" w:hAnsi="Arial" w:cs="Arial"/>
                                                <w:color w:val="E14A01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 xml:space="preserve">обновленном составе </w:t>
                                            </w:r>
                                          </w:hyperlink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– Министр промышленности и торговли РФ Денис </w:t>
                                          </w:r>
                                          <w:proofErr w:type="spellStart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Мантуров</w:t>
                                          </w:r>
                                          <w:proofErr w:type="spell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, 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секретарь Совета – руководитель </w:t>
                                          </w:r>
                                          <w:proofErr w:type="spellStart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Роскачества</w:t>
                                          </w:r>
                                          <w:proofErr w:type="spell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Максим Протасов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 xml:space="preserve">За 25 лет проведения конкурса в нем приняли участие более 3500 организаций из 80 субъектов Российской Федерации следующих отраслей: промышленные производства, здравоохранение, образование, сельское хозяйство, сфера услуг, торговля, научно-производственная деятельность и т.д. Все чаще диагностику процессов, проводимую силами аудиторов </w:t>
                                          </w:r>
                                          <w:proofErr w:type="spellStart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Роскачества</w:t>
                                          </w:r>
                                          <w:proofErr w:type="spell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, в рамках Премии проходят и государственные учреждения, а также органы власти.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«Участие в конкурсе позволяет организациям страны получить объективную экспертную оценку деятельности и предложения по оптимизации системы управления. Премия Правительства в области качества особо актуальна именно сейчас: в период ускорения </w:t>
                                          </w:r>
                                          <w:proofErr w:type="spellStart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импортозамещения</w:t>
                                          </w:r>
                                          <w:proofErr w:type="spell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и, по сути, новой индустриализации. Критически важно, чтобы производство новых нужных стране видов продукции строилось на принципах конкурентоспособности, качественной и эффективной деятельности с использованием подходов, внедряемых </w:t>
                                          </w:r>
                                          <w:proofErr w:type="spellStart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Роскачеством</w:t>
                                          </w:r>
                                          <w:proofErr w:type="spell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», – отметил Руководитель </w:t>
                                          </w:r>
                                          <w:proofErr w:type="spellStart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Роскачества</w:t>
                                          </w:r>
                                          <w:proofErr w:type="spell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М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аксим Протасов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 xml:space="preserve">Комплекс работ по организации проведения конкурса осуществляет секретариат Совета по присуждению премий Правительства Российской Федерации в области качества, функции которого осуществляет </w:t>
                                          </w:r>
                                          <w:proofErr w:type="spellStart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Роскачество</w:t>
                                          </w:r>
                                          <w:proofErr w:type="spell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 Критерии присуждения премии установлены национальным стандартом.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 xml:space="preserve">Подача заявки на участие в конкурсе доступна по ссылке 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  <w:u w:val="single"/>
                                              <w:lang w:eastAsia="ru-RU"/>
                                            </w:rPr>
                                            <w:t>до 1 июня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: </w:t>
                                          </w:r>
                                          <w:hyperlink r:id="rId6" w:tgtFrame="_blank" w:history="1">
                                            <w:r w:rsidRPr="004645F1">
                                              <w:rPr>
                                                <w:rFonts w:ascii="Arial" w:eastAsia="Times New Roman" w:hAnsi="Arial" w:cs="Arial"/>
                                                <w:color w:val="E14A01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https://roskachestvo.gov.ru/award/</w:t>
                                            </w:r>
                                          </w:hyperlink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Более подробную информацию можно получить по телефону: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8 (495) 777-43-12, доб. 211, 158, 144.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Контакты для СМИ: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+7 (495) 777 43 12 (доб. 117, 214);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 w:rsidRPr="004645F1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media@roskachestvo.gov.ru</w:t>
                                            </w:r>
                                            <w:proofErr w:type="gramStart"/>
                                          </w:hyperlink>
                                          <w:r w:rsidRPr="004645F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21"/>
                                              <w:szCs w:val="21"/>
                                              <w:u w:val="single"/>
                                              <w:lang w:eastAsia="ru-RU"/>
                                            </w:rPr>
                                            <w:t>У</w:t>
                                          </w:r>
                                          <w:proofErr w:type="gramEnd"/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21"/>
                                              <w:szCs w:val="21"/>
                                              <w:u w:val="single"/>
                                              <w:lang w:eastAsia="ru-RU"/>
                                            </w:rPr>
                                            <w:t>спейте подать заявку на соискание Премии Правительства в области качества</w:t>
                                          </w:r>
                                          <w:r w:rsidRPr="004645F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21"/>
                                              <w:szCs w:val="21"/>
                                              <w:u w:val="single"/>
                                              <w:lang w:eastAsia="ru-RU"/>
                                            </w:rPr>
                                            <w:br/>
                                            <w:t>на 2022 год!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645F1" w:rsidRPr="004645F1" w:rsidRDefault="004645F1" w:rsidP="004645F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45F1" w:rsidRPr="004645F1" w:rsidRDefault="004645F1" w:rsidP="004645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645F1" w:rsidRPr="004645F1" w:rsidRDefault="004645F1" w:rsidP="004645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645F1" w:rsidRPr="004645F1" w:rsidRDefault="004645F1" w:rsidP="004645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45F1" w:rsidRPr="004645F1" w:rsidRDefault="004645F1" w:rsidP="0046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21B" w:rsidRDefault="0081321B"/>
    <w:sectPr w:rsidR="0081321B" w:rsidSect="009B0259">
      <w:pgSz w:w="11906" w:h="16838" w:code="9"/>
      <w:pgMar w:top="34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10B"/>
    <w:rsid w:val="000F470C"/>
    <w:rsid w:val="004645F1"/>
    <w:rsid w:val="0070110B"/>
    <w:rsid w:val="0081321B"/>
    <w:rsid w:val="009B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6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45F1"/>
    <w:rPr>
      <w:color w:val="0000FF"/>
      <w:u w:val="single"/>
    </w:rPr>
  </w:style>
  <w:style w:type="character" w:customStyle="1" w:styleId="js-phone-number">
    <w:name w:val="js-phone-number"/>
    <w:basedOn w:val="a0"/>
    <w:rsid w:val="00464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media@roskachest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kachestvo.link.sendsay.ru/roskachestvo/29,=05vjZWWCV6H7nal-Q_QXnsA/730,1141127,55470,?aHR0cHM6Ly9yb3NrYWNoZXN0dm8uZ292LnJ1L2F3YXJkLw==" TargetMode="External"/><Relationship Id="rId5" Type="http://schemas.openxmlformats.org/officeDocument/2006/relationships/hyperlink" Target="https://roskachestvo.link.sendsay.ru/roskachestvo/351,=0XHeOXj5p93QhBBUEsCx2AQ/730,1141127,55470,?aHR0cHM6Ly9yb3NrYWNoZXN0dm8uZ292LnJ1L25ld3MvdXR2ZXJ6aGRlbi1ub3Z5eS1zb3N0YXYtc292ZXRhLXBvLXByaXN1emhkZW5peXUtcHJlbWl5LXByYXZpdGVsc3R2YS1yZi12LW9ibGFzdGkta2FjaGVzdHZhLw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2</cp:revision>
  <dcterms:created xsi:type="dcterms:W3CDTF">2022-05-20T08:26:00Z</dcterms:created>
  <dcterms:modified xsi:type="dcterms:W3CDTF">2022-05-20T08:26:00Z</dcterms:modified>
</cp:coreProperties>
</file>