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7" w:rsidRDefault="00745CA7" w:rsidP="00745CA7">
      <w:pPr>
        <w:ind w:left="3540" w:firstLine="708"/>
      </w:pPr>
      <w:r>
        <w:rPr>
          <w:noProof/>
        </w:rPr>
        <w:drawing>
          <wp:inline distT="0" distB="0" distL="0" distR="0">
            <wp:extent cx="5257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ayout w:type="fixed"/>
        <w:tblLook w:val="0000"/>
      </w:tblPr>
      <w:tblGrid>
        <w:gridCol w:w="4100"/>
        <w:gridCol w:w="1678"/>
        <w:gridCol w:w="3828"/>
      </w:tblGrid>
      <w:tr w:rsidR="00745CA7" w:rsidRPr="00BF3D99" w:rsidTr="004B431A">
        <w:trPr>
          <w:trHeight w:val="1370"/>
        </w:trPr>
        <w:tc>
          <w:tcPr>
            <w:tcW w:w="4100" w:type="dxa"/>
          </w:tcPr>
          <w:p w:rsidR="00745CA7" w:rsidRPr="00BF3D99" w:rsidRDefault="00745CA7" w:rsidP="004B431A">
            <w:pPr>
              <w:jc w:val="center"/>
              <w:rPr>
                <w:b/>
              </w:rPr>
            </w:pPr>
            <w:r w:rsidRPr="00BF3D99">
              <w:rPr>
                <w:b/>
                <w:sz w:val="22"/>
              </w:rPr>
              <w:t>РОССИЙСКАЯ ФЕДЕРАЦИЯ</w:t>
            </w:r>
          </w:p>
          <w:p w:rsidR="00745CA7" w:rsidRPr="00BF3D99" w:rsidRDefault="00745CA7" w:rsidP="004B431A">
            <w:pPr>
              <w:jc w:val="center"/>
              <w:rPr>
                <w:b/>
              </w:rPr>
            </w:pPr>
            <w:r w:rsidRPr="00BF3D99">
              <w:rPr>
                <w:b/>
                <w:sz w:val="22"/>
              </w:rPr>
              <w:t xml:space="preserve">АДМИНИСТРАЦИЯ </w:t>
            </w:r>
          </w:p>
          <w:p w:rsidR="00745CA7" w:rsidRDefault="00745CA7" w:rsidP="004B431A">
            <w:pPr>
              <w:jc w:val="center"/>
              <w:rPr>
                <w:b/>
              </w:rPr>
            </w:pPr>
            <w:r w:rsidRPr="00BF3D99">
              <w:rPr>
                <w:b/>
                <w:sz w:val="22"/>
              </w:rPr>
              <w:t>АСКИЗСКОГО РАЙОНА</w:t>
            </w:r>
          </w:p>
          <w:p w:rsidR="00745CA7" w:rsidRPr="00BF3D99" w:rsidRDefault="00745CA7" w:rsidP="004B431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РЕСПУБЛИКИ</w:t>
            </w:r>
            <w:r w:rsidRPr="00BF3D99">
              <w:rPr>
                <w:b/>
                <w:sz w:val="22"/>
              </w:rPr>
              <w:t xml:space="preserve"> ХАКАСИЯ</w:t>
            </w:r>
          </w:p>
          <w:p w:rsidR="00745CA7" w:rsidRPr="00BF3D99" w:rsidRDefault="00745CA7" w:rsidP="004B431A">
            <w:pPr>
              <w:jc w:val="center"/>
            </w:pPr>
          </w:p>
        </w:tc>
        <w:tc>
          <w:tcPr>
            <w:tcW w:w="1678" w:type="dxa"/>
          </w:tcPr>
          <w:p w:rsidR="00745CA7" w:rsidRPr="00BF3D99" w:rsidRDefault="00745CA7" w:rsidP="004B431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45CA7" w:rsidRDefault="00745CA7" w:rsidP="004B431A">
            <w:pPr>
              <w:ind w:left="-46" w:firstLine="46"/>
              <w:jc w:val="center"/>
              <w:rPr>
                <w:b/>
              </w:rPr>
            </w:pPr>
            <w:r w:rsidRPr="00BF3D99">
              <w:rPr>
                <w:b/>
                <w:sz w:val="22"/>
              </w:rPr>
              <w:t xml:space="preserve">РОССИЯ </w:t>
            </w:r>
            <w:proofErr w:type="spellStart"/>
            <w:r w:rsidRPr="00BF3D99">
              <w:rPr>
                <w:b/>
                <w:sz w:val="22"/>
              </w:rPr>
              <w:t>ФЕДЕРАЦИЯЗЫ</w:t>
            </w:r>
            <w:proofErr w:type="spellEnd"/>
          </w:p>
          <w:p w:rsidR="00745CA7" w:rsidRPr="00BF3D99" w:rsidRDefault="00745CA7" w:rsidP="004B431A">
            <w:pPr>
              <w:ind w:left="-46" w:firstLine="46"/>
              <w:jc w:val="center"/>
              <w:rPr>
                <w:b/>
              </w:rPr>
            </w:pPr>
            <w:r w:rsidRPr="00BF3D99">
              <w:rPr>
                <w:b/>
                <w:sz w:val="22"/>
              </w:rPr>
              <w:t xml:space="preserve">ХАКАС </w:t>
            </w:r>
            <w:proofErr w:type="spellStart"/>
            <w:r>
              <w:rPr>
                <w:b/>
                <w:sz w:val="22"/>
              </w:rPr>
              <w:t>РЕ</w:t>
            </w:r>
            <w:r w:rsidRPr="00BF3D99">
              <w:rPr>
                <w:b/>
                <w:sz w:val="22"/>
              </w:rPr>
              <w:t>СПУБЛИКА</w:t>
            </w:r>
            <w:r>
              <w:rPr>
                <w:b/>
                <w:sz w:val="22"/>
              </w:rPr>
              <w:t>ЗЫНЫН</w:t>
            </w:r>
            <w:proofErr w:type="spellEnd"/>
          </w:p>
          <w:p w:rsidR="00745CA7" w:rsidRPr="00BF3D99" w:rsidRDefault="00745CA7" w:rsidP="004B431A">
            <w:pPr>
              <w:jc w:val="center"/>
              <w:rPr>
                <w:b/>
              </w:rPr>
            </w:pPr>
            <w:proofErr w:type="spellStart"/>
            <w:r w:rsidRPr="00BF3D99">
              <w:rPr>
                <w:b/>
                <w:sz w:val="22"/>
              </w:rPr>
              <w:t>АСХЫСАЙМА</w:t>
            </w:r>
            <w:proofErr w:type="spellEnd"/>
            <w:proofErr w:type="gramStart"/>
            <w:r w:rsidRPr="00BF3D99">
              <w:rPr>
                <w:b/>
                <w:sz w:val="22"/>
                <w:lang w:val="en-US"/>
              </w:rPr>
              <w:t>F</w:t>
            </w:r>
            <w:proofErr w:type="spellStart"/>
            <w:proofErr w:type="gramEnd"/>
            <w:r>
              <w:rPr>
                <w:b/>
                <w:sz w:val="22"/>
              </w:rPr>
              <w:t>Ы</w:t>
            </w:r>
            <w:r w:rsidRPr="00BF3D99">
              <w:rPr>
                <w:b/>
                <w:sz w:val="22"/>
              </w:rPr>
              <w:t>НЫН</w:t>
            </w:r>
            <w:proofErr w:type="spellEnd"/>
          </w:p>
          <w:p w:rsidR="00745CA7" w:rsidRPr="00BF3D99" w:rsidRDefault="00745CA7" w:rsidP="004B431A">
            <w:pPr>
              <w:jc w:val="center"/>
              <w:rPr>
                <w:b/>
              </w:rPr>
            </w:pPr>
            <w:r w:rsidRPr="00BF3D99">
              <w:rPr>
                <w:b/>
                <w:sz w:val="22"/>
              </w:rPr>
              <w:t>УСТА</w:t>
            </w:r>
            <w:proofErr w:type="gramStart"/>
            <w:r w:rsidRPr="00BF3D99">
              <w:rPr>
                <w:b/>
                <w:sz w:val="22"/>
                <w:lang w:val="en-US"/>
              </w:rPr>
              <w:t>F</w:t>
            </w:r>
            <w:proofErr w:type="gramEnd"/>
            <w:r w:rsidRPr="00BF3D99">
              <w:rPr>
                <w:b/>
                <w:sz w:val="22"/>
              </w:rPr>
              <w:t>-</w:t>
            </w:r>
            <w:proofErr w:type="spellStart"/>
            <w:r w:rsidRPr="00BF3D99">
              <w:rPr>
                <w:b/>
                <w:sz w:val="22"/>
              </w:rPr>
              <w:t>ПАСТАА</w:t>
            </w:r>
            <w:proofErr w:type="spellEnd"/>
          </w:p>
        </w:tc>
      </w:tr>
    </w:tbl>
    <w:p w:rsidR="00745CA7" w:rsidRDefault="00745CA7" w:rsidP="0074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1779"/>
        <w:gridCol w:w="1056"/>
        <w:gridCol w:w="1873"/>
        <w:gridCol w:w="1493"/>
      </w:tblGrid>
      <w:tr w:rsidR="00745CA7" w:rsidRPr="001C18B6" w:rsidTr="004B431A">
        <w:trPr>
          <w:trHeight w:val="919"/>
        </w:trPr>
        <w:tc>
          <w:tcPr>
            <w:tcW w:w="3261" w:type="dxa"/>
          </w:tcPr>
          <w:p w:rsidR="00745CA7" w:rsidRPr="00563C56" w:rsidRDefault="00745CA7" w:rsidP="004B431A">
            <w:pPr>
              <w:ind w:left="-108"/>
              <w:jc w:val="both"/>
              <w:rPr>
                <w:sz w:val="26"/>
                <w:szCs w:val="26"/>
              </w:rPr>
            </w:pPr>
          </w:p>
          <w:p w:rsidR="00745CA7" w:rsidRPr="00563C56" w:rsidRDefault="00745CA7" w:rsidP="00745CA7">
            <w:pPr>
              <w:ind w:left="-108"/>
              <w:jc w:val="both"/>
              <w:rPr>
                <w:sz w:val="26"/>
                <w:szCs w:val="26"/>
              </w:rPr>
            </w:pPr>
            <w:r w:rsidRPr="00563C56">
              <w:rPr>
                <w:sz w:val="26"/>
                <w:szCs w:val="26"/>
              </w:rPr>
              <w:t xml:space="preserve">от </w:t>
            </w:r>
            <w:r w:rsidR="007E153D">
              <w:rPr>
                <w:sz w:val="26"/>
                <w:szCs w:val="26"/>
              </w:rPr>
              <w:t>25.09.2023</w:t>
            </w:r>
          </w:p>
        </w:tc>
        <w:tc>
          <w:tcPr>
            <w:tcW w:w="2835" w:type="dxa"/>
            <w:gridSpan w:val="2"/>
          </w:tcPr>
          <w:p w:rsidR="00745CA7" w:rsidRPr="00563C56" w:rsidRDefault="00745CA7" w:rsidP="004B431A">
            <w:pPr>
              <w:jc w:val="both"/>
              <w:rPr>
                <w:sz w:val="26"/>
                <w:szCs w:val="26"/>
              </w:rPr>
            </w:pPr>
          </w:p>
          <w:p w:rsidR="00745CA7" w:rsidRPr="00563C56" w:rsidRDefault="00745CA7" w:rsidP="004B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563C56">
              <w:rPr>
                <w:sz w:val="26"/>
                <w:szCs w:val="26"/>
              </w:rPr>
              <w:t>А</w:t>
            </w:r>
            <w:proofErr w:type="gramEnd"/>
            <w:r w:rsidRPr="00563C56">
              <w:rPr>
                <w:sz w:val="26"/>
                <w:szCs w:val="26"/>
              </w:rPr>
              <w:t>скиз</w:t>
            </w:r>
          </w:p>
          <w:p w:rsidR="00745CA7" w:rsidRPr="00563C56" w:rsidRDefault="00745CA7" w:rsidP="004B43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6" w:type="dxa"/>
            <w:gridSpan w:val="2"/>
          </w:tcPr>
          <w:p w:rsidR="00745CA7" w:rsidRPr="00563C56" w:rsidRDefault="00745CA7" w:rsidP="004B431A">
            <w:pPr>
              <w:jc w:val="both"/>
              <w:rPr>
                <w:b/>
                <w:sz w:val="26"/>
                <w:szCs w:val="26"/>
              </w:rPr>
            </w:pPr>
          </w:p>
          <w:p w:rsidR="00745CA7" w:rsidRPr="00563C56" w:rsidRDefault="0039104C" w:rsidP="00745C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745CA7" w:rsidRPr="00563C56">
              <w:rPr>
                <w:sz w:val="26"/>
                <w:szCs w:val="26"/>
              </w:rPr>
              <w:t xml:space="preserve">№ </w:t>
            </w:r>
            <w:r w:rsidR="007E153D">
              <w:rPr>
                <w:sz w:val="26"/>
                <w:szCs w:val="26"/>
              </w:rPr>
              <w:t>779-п</w:t>
            </w:r>
          </w:p>
        </w:tc>
      </w:tr>
      <w:tr w:rsidR="00745CA7" w:rsidRPr="00BA6FE8" w:rsidTr="004B431A">
        <w:trPr>
          <w:gridAfter w:val="1"/>
          <w:wAfter w:w="1493" w:type="dxa"/>
          <w:trHeight w:val="875"/>
        </w:trPr>
        <w:tc>
          <w:tcPr>
            <w:tcW w:w="5040" w:type="dxa"/>
            <w:gridSpan w:val="2"/>
            <w:hideMark/>
          </w:tcPr>
          <w:p w:rsidR="00745CA7" w:rsidRPr="00AE1A00" w:rsidRDefault="00745CA7" w:rsidP="004B431A">
            <w:pPr>
              <w:outlineLvl w:val="2"/>
              <w:rPr>
                <w:b/>
                <w:bCs/>
                <w:sz w:val="26"/>
                <w:szCs w:val="26"/>
              </w:rPr>
            </w:pPr>
            <w:r w:rsidRPr="00AE1A00">
              <w:rPr>
                <w:b/>
                <w:sz w:val="26"/>
                <w:szCs w:val="26"/>
              </w:rPr>
              <w:t xml:space="preserve">О проведении </w:t>
            </w:r>
            <w:r>
              <w:rPr>
                <w:b/>
                <w:sz w:val="26"/>
                <w:szCs w:val="26"/>
              </w:rPr>
              <w:t>районных конноспортивных соревнований</w:t>
            </w:r>
            <w:r w:rsidR="00B7642B">
              <w:rPr>
                <w:b/>
                <w:sz w:val="26"/>
                <w:szCs w:val="26"/>
              </w:rPr>
              <w:t xml:space="preserve"> на приз Главы Аскизского района</w:t>
            </w:r>
          </w:p>
          <w:p w:rsidR="00745CA7" w:rsidRPr="00BA6FE8" w:rsidRDefault="00745CA7" w:rsidP="004B431A">
            <w:pPr>
              <w:outlineLvl w:val="2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929" w:type="dxa"/>
            <w:gridSpan w:val="2"/>
          </w:tcPr>
          <w:p w:rsidR="00745CA7" w:rsidRPr="00BA6FE8" w:rsidRDefault="00745CA7" w:rsidP="004B431A">
            <w:pPr>
              <w:jc w:val="both"/>
              <w:rPr>
                <w:b/>
                <w:sz w:val="25"/>
                <w:szCs w:val="25"/>
              </w:rPr>
            </w:pPr>
          </w:p>
        </w:tc>
      </w:tr>
    </w:tbl>
    <w:p w:rsidR="00745CA7" w:rsidRPr="00AE1A00" w:rsidRDefault="00745CA7" w:rsidP="00745CA7">
      <w:pPr>
        <w:jc w:val="both"/>
        <w:rPr>
          <w:b/>
          <w:sz w:val="26"/>
          <w:szCs w:val="26"/>
        </w:rPr>
      </w:pPr>
      <w:r w:rsidRPr="00BA6FE8">
        <w:rPr>
          <w:sz w:val="25"/>
          <w:szCs w:val="25"/>
        </w:rPr>
        <w:tab/>
      </w:r>
      <w:r w:rsidRPr="00AE1A00">
        <w:rPr>
          <w:sz w:val="26"/>
          <w:szCs w:val="26"/>
        </w:rPr>
        <w:t xml:space="preserve">В рамках реализации мероприятий Муниципальной программы «Развитие сельского хозяйства Аскизского района» и в целях создания предпосылок для устойчивого развития сельских территорий, руководствуясь </w:t>
      </w:r>
      <w:hyperlink r:id="rId5" w:history="1">
        <w:r w:rsidRPr="00AE1A00">
          <w:rPr>
            <w:rStyle w:val="a6"/>
            <w:color w:val="000000"/>
            <w:sz w:val="26"/>
            <w:szCs w:val="26"/>
          </w:rPr>
          <w:t>ст.ст. 35</w:t>
        </w:r>
      </w:hyperlink>
      <w:r w:rsidRPr="00AE1A00">
        <w:rPr>
          <w:sz w:val="26"/>
          <w:szCs w:val="26"/>
        </w:rPr>
        <w:t xml:space="preserve">, 40 Устава муниципального образования Аскизский район от 20.12.2005 г., </w:t>
      </w:r>
      <w:r w:rsidRPr="00AE1A00">
        <w:rPr>
          <w:b/>
          <w:sz w:val="26"/>
          <w:szCs w:val="26"/>
        </w:rPr>
        <w:t>Администрация Аскизского районаРеспублики Хакасия</w:t>
      </w:r>
      <w:r w:rsidRPr="00AE1A00">
        <w:rPr>
          <w:b/>
          <w:spacing w:val="20"/>
          <w:sz w:val="26"/>
          <w:szCs w:val="26"/>
        </w:rPr>
        <w:t>постановляет</w:t>
      </w:r>
      <w:r w:rsidRPr="00AE1A00">
        <w:rPr>
          <w:b/>
          <w:sz w:val="26"/>
          <w:szCs w:val="26"/>
        </w:rPr>
        <w:t>:</w:t>
      </w:r>
    </w:p>
    <w:p w:rsidR="00745CA7" w:rsidRPr="00AE1A00" w:rsidRDefault="00745CA7" w:rsidP="00745CA7">
      <w:pPr>
        <w:ind w:firstLine="708"/>
        <w:jc w:val="both"/>
        <w:rPr>
          <w:sz w:val="26"/>
          <w:szCs w:val="26"/>
        </w:rPr>
      </w:pPr>
      <w:r w:rsidRPr="00AE1A00">
        <w:rPr>
          <w:sz w:val="26"/>
          <w:szCs w:val="26"/>
        </w:rPr>
        <w:t>1. Провести</w:t>
      </w:r>
      <w:r w:rsidRPr="00745CA7">
        <w:rPr>
          <w:bCs/>
          <w:sz w:val="26"/>
          <w:szCs w:val="26"/>
        </w:rPr>
        <w:t>07.10.2023 года</w:t>
      </w:r>
      <w:r>
        <w:rPr>
          <w:bCs/>
          <w:sz w:val="26"/>
          <w:szCs w:val="26"/>
        </w:rPr>
        <w:t xml:space="preserve">районные конноспортивные соревнования </w:t>
      </w:r>
      <w:r w:rsidR="00B7642B">
        <w:rPr>
          <w:bCs/>
          <w:sz w:val="26"/>
          <w:szCs w:val="26"/>
        </w:rPr>
        <w:t>на приз Главы Аскизского района.</w:t>
      </w:r>
    </w:p>
    <w:p w:rsidR="00745CA7" w:rsidRDefault="00745CA7" w:rsidP="00745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E1A00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>прилагаемые:</w:t>
      </w:r>
    </w:p>
    <w:p w:rsidR="00AA661F" w:rsidRPr="00AE1A00" w:rsidRDefault="00745CA7" w:rsidP="00AA66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Положение о районных конноспортивных соревнованиях</w:t>
      </w:r>
      <w:r w:rsidR="00AA661F">
        <w:rPr>
          <w:bCs/>
          <w:sz w:val="26"/>
          <w:szCs w:val="26"/>
        </w:rPr>
        <w:t>на приз Главы Аскизского района.</w:t>
      </w:r>
    </w:p>
    <w:p w:rsidR="00745CA7" w:rsidRPr="00AE1A00" w:rsidRDefault="00745CA7" w:rsidP="00745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E1A0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AE1A00">
        <w:rPr>
          <w:sz w:val="26"/>
          <w:szCs w:val="26"/>
        </w:rPr>
        <w:t>. Смету расходов.</w:t>
      </w:r>
    </w:p>
    <w:p w:rsidR="00AA661F" w:rsidRPr="00AE1A00" w:rsidRDefault="00745CA7" w:rsidP="00AA66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E1A00">
        <w:rPr>
          <w:sz w:val="26"/>
          <w:szCs w:val="26"/>
        </w:rPr>
        <w:t>3.Состав организационного комитета  по проведению</w:t>
      </w:r>
      <w:r>
        <w:rPr>
          <w:bCs/>
          <w:sz w:val="26"/>
          <w:szCs w:val="26"/>
        </w:rPr>
        <w:t>районных конноспортивных соревнований</w:t>
      </w:r>
      <w:r w:rsidR="00AA661F">
        <w:rPr>
          <w:bCs/>
          <w:sz w:val="26"/>
          <w:szCs w:val="26"/>
        </w:rPr>
        <w:t>на приз Главы Аскизского района.</w:t>
      </w:r>
    </w:p>
    <w:p w:rsidR="00745CA7" w:rsidRPr="00AE1A00" w:rsidRDefault="00AA661F" w:rsidP="00745CA7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CA7" w:rsidRPr="00AE1A00">
        <w:rPr>
          <w:sz w:val="26"/>
          <w:szCs w:val="26"/>
        </w:rPr>
        <w:t xml:space="preserve">. Финансовому управлению администрации Аскизского района (А.А. Челтыгмашева) выделить </w:t>
      </w:r>
      <w:r w:rsidR="00745CA7">
        <w:rPr>
          <w:sz w:val="26"/>
          <w:szCs w:val="26"/>
        </w:rPr>
        <w:t>30</w:t>
      </w:r>
      <w:r w:rsidR="00745CA7" w:rsidRPr="009A1FB1">
        <w:rPr>
          <w:sz w:val="26"/>
          <w:szCs w:val="26"/>
        </w:rPr>
        <w:t xml:space="preserve"> 000 (</w:t>
      </w:r>
      <w:r w:rsidR="00745CA7">
        <w:rPr>
          <w:sz w:val="26"/>
          <w:szCs w:val="26"/>
        </w:rPr>
        <w:t>тридцать</w:t>
      </w:r>
      <w:r w:rsidR="00745CA7" w:rsidRPr="009A1FB1">
        <w:rPr>
          <w:sz w:val="26"/>
          <w:szCs w:val="26"/>
        </w:rPr>
        <w:t xml:space="preserve"> тысяч) рублей согласно утвержденной смете расходов из средств бюджета муниципального образования Аскизский район, предусмотренных на реализацию Муниципальной  программы «Развитие сельского хозяйства Аскизского района», по код</w:t>
      </w:r>
      <w:r w:rsidR="003F309C">
        <w:rPr>
          <w:sz w:val="26"/>
          <w:szCs w:val="26"/>
        </w:rPr>
        <w:t>у</w:t>
      </w:r>
      <w:r w:rsidR="00745CA7" w:rsidRPr="009A1FB1">
        <w:rPr>
          <w:sz w:val="26"/>
          <w:szCs w:val="26"/>
        </w:rPr>
        <w:t xml:space="preserve"> бюджетной классификации 90204050100221010350 – </w:t>
      </w:r>
      <w:r>
        <w:rPr>
          <w:sz w:val="26"/>
          <w:szCs w:val="26"/>
        </w:rPr>
        <w:t>300</w:t>
      </w:r>
      <w:r w:rsidR="00745CA7" w:rsidRPr="009A1FB1">
        <w:rPr>
          <w:sz w:val="26"/>
          <w:szCs w:val="26"/>
        </w:rPr>
        <w:t>00 рублей.</w:t>
      </w:r>
    </w:p>
    <w:p w:rsidR="00745CA7" w:rsidRPr="00AE1A00" w:rsidRDefault="00AA661F" w:rsidP="00745CA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45CA7" w:rsidRPr="00AE1A00">
        <w:rPr>
          <w:sz w:val="26"/>
          <w:szCs w:val="26"/>
        </w:rPr>
        <w:t xml:space="preserve">. Опубликовать данное постановление в газете «Аскизский труженик» и разместить    на официальном сайте Администрации Аскизского района Республики Хакасия. </w:t>
      </w:r>
    </w:p>
    <w:p w:rsidR="00745CA7" w:rsidRPr="00AE1A00" w:rsidRDefault="00745CA7" w:rsidP="00745CA7">
      <w:pPr>
        <w:ind w:firstLine="708"/>
        <w:jc w:val="both"/>
        <w:rPr>
          <w:sz w:val="26"/>
          <w:szCs w:val="26"/>
        </w:rPr>
      </w:pPr>
    </w:p>
    <w:p w:rsidR="00745CA7" w:rsidRPr="00AE1A00" w:rsidRDefault="00745CA7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7" w:rsidRPr="00AE1A00" w:rsidRDefault="00745CA7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7" w:rsidRDefault="00745CA7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1A00">
        <w:rPr>
          <w:sz w:val="26"/>
          <w:szCs w:val="26"/>
        </w:rPr>
        <w:t>Глава Администрации</w:t>
      </w:r>
      <w:r w:rsidRPr="00AE1A00">
        <w:rPr>
          <w:sz w:val="26"/>
          <w:szCs w:val="26"/>
        </w:rPr>
        <w:tab/>
      </w:r>
      <w:r w:rsidRPr="00AE1A00">
        <w:rPr>
          <w:sz w:val="26"/>
          <w:szCs w:val="26"/>
        </w:rPr>
        <w:tab/>
      </w:r>
      <w:r w:rsidRPr="00AE1A00">
        <w:rPr>
          <w:sz w:val="26"/>
          <w:szCs w:val="26"/>
        </w:rPr>
        <w:tab/>
      </w:r>
      <w:r w:rsidRPr="00AE1A00">
        <w:rPr>
          <w:sz w:val="26"/>
          <w:szCs w:val="26"/>
        </w:rPr>
        <w:tab/>
      </w:r>
      <w:r w:rsidR="0039104C">
        <w:rPr>
          <w:sz w:val="26"/>
          <w:szCs w:val="26"/>
        </w:rPr>
        <w:t xml:space="preserve">                                </w:t>
      </w:r>
      <w:r w:rsidRPr="00AE1A00">
        <w:rPr>
          <w:sz w:val="26"/>
          <w:szCs w:val="26"/>
        </w:rPr>
        <w:t>А.В.Челтыгмашев</w:t>
      </w:r>
    </w:p>
    <w:p w:rsidR="00745CA7" w:rsidRDefault="00745CA7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7" w:rsidRDefault="00745CA7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7" w:rsidRDefault="00745CA7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7" w:rsidRDefault="00745CA7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309C" w:rsidRDefault="003F309C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309C" w:rsidRDefault="003F309C" w:rsidP="00745C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7" w:rsidRPr="00DE5AAC" w:rsidRDefault="00745CA7" w:rsidP="00AA66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7" w:rsidRDefault="00745CA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9F48ED" w:rsidTr="009F48ED">
        <w:tc>
          <w:tcPr>
            <w:tcW w:w="3190" w:type="dxa"/>
          </w:tcPr>
          <w:p w:rsidR="009F48ED" w:rsidRDefault="009F48ED" w:rsidP="009F48ED">
            <w:pPr>
              <w:jc w:val="right"/>
            </w:pPr>
          </w:p>
        </w:tc>
        <w:tc>
          <w:tcPr>
            <w:tcW w:w="2730" w:type="dxa"/>
          </w:tcPr>
          <w:p w:rsidR="009F48ED" w:rsidRDefault="009F48ED" w:rsidP="009F48ED">
            <w:pPr>
              <w:jc w:val="right"/>
            </w:pPr>
          </w:p>
        </w:tc>
        <w:tc>
          <w:tcPr>
            <w:tcW w:w="3651" w:type="dxa"/>
          </w:tcPr>
          <w:p w:rsidR="00DB33C3" w:rsidRDefault="00DB33C3" w:rsidP="00DB33C3">
            <w:pPr>
              <w:tabs>
                <w:tab w:val="left" w:pos="1416"/>
              </w:tabs>
            </w:pPr>
            <w:r w:rsidRPr="00BC03C5">
              <w:t>УТВЕРЖДЕНО</w:t>
            </w:r>
          </w:p>
          <w:p w:rsidR="00DB33C3" w:rsidRDefault="00DB33C3" w:rsidP="00DB33C3">
            <w:pPr>
              <w:tabs>
                <w:tab w:val="left" w:pos="1416"/>
              </w:tabs>
            </w:pPr>
            <w:r w:rsidRPr="00BC03C5">
              <w:t xml:space="preserve">постановлением  АдминистрацииАскизского района Республики </w:t>
            </w:r>
            <w:r>
              <w:t>Х</w:t>
            </w:r>
            <w:r w:rsidRPr="00BC03C5">
              <w:t>акасия</w:t>
            </w:r>
          </w:p>
          <w:p w:rsidR="009F48ED" w:rsidRDefault="007E153D" w:rsidP="007E153D">
            <w:pPr>
              <w:tabs>
                <w:tab w:val="left" w:pos="1416"/>
              </w:tabs>
            </w:pPr>
            <w:r>
              <w:t>от 25.09.2023</w:t>
            </w:r>
            <w:r w:rsidR="00DB33C3" w:rsidRPr="00BC03C5">
              <w:t xml:space="preserve">№ </w:t>
            </w:r>
            <w:r>
              <w:t>779-п</w:t>
            </w:r>
          </w:p>
        </w:tc>
      </w:tr>
    </w:tbl>
    <w:p w:rsidR="009F48ED" w:rsidRDefault="009F48ED" w:rsidP="009F48ED">
      <w:pPr>
        <w:jc w:val="right"/>
      </w:pPr>
    </w:p>
    <w:p w:rsidR="009F48ED" w:rsidRPr="009F48ED" w:rsidRDefault="009F48ED" w:rsidP="009F48ED">
      <w:pPr>
        <w:jc w:val="right"/>
      </w:pPr>
    </w:p>
    <w:p w:rsidR="00C37D6F" w:rsidRPr="003465C8" w:rsidRDefault="00C37D6F" w:rsidP="00C37D6F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>Положение</w:t>
      </w:r>
    </w:p>
    <w:p w:rsidR="00C37D6F" w:rsidRDefault="00C37D6F" w:rsidP="00C37D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3465C8">
        <w:rPr>
          <w:b/>
          <w:sz w:val="26"/>
          <w:szCs w:val="26"/>
        </w:rPr>
        <w:t xml:space="preserve"> проведении районных  конноспортивных соревнований</w:t>
      </w:r>
      <w:r w:rsidR="00BB7DB5">
        <w:rPr>
          <w:b/>
          <w:sz w:val="26"/>
          <w:szCs w:val="26"/>
        </w:rPr>
        <w:t>на приз Главы  Аскизского района</w:t>
      </w:r>
    </w:p>
    <w:p w:rsidR="006B2EB8" w:rsidRDefault="006B2EB8" w:rsidP="00C37D6F">
      <w:pPr>
        <w:jc w:val="center"/>
        <w:rPr>
          <w:b/>
          <w:sz w:val="26"/>
          <w:szCs w:val="26"/>
        </w:rPr>
      </w:pPr>
    </w:p>
    <w:p w:rsidR="006B2EB8" w:rsidRPr="003465C8" w:rsidRDefault="006B2EB8" w:rsidP="00C37D6F">
      <w:pPr>
        <w:jc w:val="center"/>
        <w:rPr>
          <w:b/>
          <w:sz w:val="26"/>
          <w:szCs w:val="26"/>
        </w:rPr>
      </w:pPr>
    </w:p>
    <w:p w:rsidR="00C37D6F" w:rsidRPr="003465C8" w:rsidRDefault="00C37D6F" w:rsidP="00AA661F">
      <w:pPr>
        <w:ind w:firstLine="708"/>
        <w:jc w:val="both"/>
        <w:rPr>
          <w:sz w:val="26"/>
          <w:szCs w:val="26"/>
        </w:rPr>
      </w:pPr>
      <w:r w:rsidRPr="003465C8">
        <w:rPr>
          <w:sz w:val="26"/>
          <w:szCs w:val="26"/>
        </w:rPr>
        <w:t>Районн</w:t>
      </w:r>
      <w:r>
        <w:rPr>
          <w:sz w:val="26"/>
          <w:szCs w:val="26"/>
        </w:rPr>
        <w:t>ые конноспортивные соревнования</w:t>
      </w:r>
      <w:r w:rsidR="00AA661F">
        <w:rPr>
          <w:bCs/>
          <w:sz w:val="26"/>
          <w:szCs w:val="26"/>
        </w:rPr>
        <w:t xml:space="preserve">на приз Главы Аскизского района </w:t>
      </w:r>
      <w:r w:rsidRPr="003465C8">
        <w:rPr>
          <w:sz w:val="26"/>
          <w:szCs w:val="26"/>
        </w:rPr>
        <w:t>являются  массово-зрелищными и зоотехническими мероприятиями, направленным</w:t>
      </w:r>
      <w:r>
        <w:rPr>
          <w:sz w:val="26"/>
          <w:szCs w:val="26"/>
        </w:rPr>
        <w:t>и</w:t>
      </w:r>
      <w:r w:rsidRPr="003465C8">
        <w:rPr>
          <w:sz w:val="26"/>
          <w:szCs w:val="26"/>
        </w:rPr>
        <w:t xml:space="preserve"> на сохранение и развитие конного спорта, и совершенствование разводимых </w:t>
      </w:r>
      <w:r w:rsidR="00AA661F" w:rsidRPr="003465C8">
        <w:rPr>
          <w:sz w:val="26"/>
          <w:szCs w:val="26"/>
        </w:rPr>
        <w:t xml:space="preserve">пород лошадей </w:t>
      </w:r>
      <w:r w:rsidR="00AA661F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Аскизско</w:t>
      </w:r>
      <w:r w:rsidR="00AA661F">
        <w:rPr>
          <w:sz w:val="26"/>
          <w:szCs w:val="26"/>
        </w:rPr>
        <w:t>го</w:t>
      </w:r>
      <w:r>
        <w:rPr>
          <w:sz w:val="26"/>
          <w:szCs w:val="26"/>
        </w:rPr>
        <w:t xml:space="preserve"> район</w:t>
      </w:r>
      <w:r w:rsidR="00AA661F">
        <w:rPr>
          <w:sz w:val="26"/>
          <w:szCs w:val="26"/>
        </w:rPr>
        <w:t>а</w:t>
      </w:r>
      <w:r w:rsidRPr="003465C8">
        <w:rPr>
          <w:sz w:val="26"/>
          <w:szCs w:val="26"/>
        </w:rPr>
        <w:t>.</w:t>
      </w:r>
    </w:p>
    <w:p w:rsidR="006B2EB8" w:rsidRDefault="006B2EB8" w:rsidP="00C37D6F">
      <w:pPr>
        <w:jc w:val="center"/>
        <w:rPr>
          <w:b/>
          <w:sz w:val="26"/>
          <w:szCs w:val="26"/>
        </w:rPr>
      </w:pPr>
    </w:p>
    <w:p w:rsidR="00C37D6F" w:rsidRPr="003465C8" w:rsidRDefault="00C37D6F" w:rsidP="00C37D6F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>1. Цели и задачи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 xml:space="preserve">1.1. Показ и популяризация достижений в коневодстве сельскохозяйственных предприятий, фермерских хозяйств и частных </w:t>
      </w:r>
      <w:proofErr w:type="spellStart"/>
      <w:r w:rsidRPr="003465C8">
        <w:rPr>
          <w:sz w:val="26"/>
          <w:szCs w:val="26"/>
        </w:rPr>
        <w:t>коневладельцев</w:t>
      </w:r>
      <w:proofErr w:type="spellEnd"/>
      <w:r w:rsidRPr="003465C8">
        <w:rPr>
          <w:sz w:val="26"/>
          <w:szCs w:val="26"/>
        </w:rPr>
        <w:t xml:space="preserve"> Аскизского района.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1.2. Выявление лучших по работоспособности лошадей рысистых, верховых, спортивных пород и беспородных лошадей, а также формирование районной к</w:t>
      </w:r>
      <w:r>
        <w:rPr>
          <w:sz w:val="26"/>
          <w:szCs w:val="26"/>
        </w:rPr>
        <w:t>оманды конников для участия в р</w:t>
      </w:r>
      <w:r w:rsidRPr="003465C8">
        <w:rPr>
          <w:sz w:val="26"/>
          <w:szCs w:val="26"/>
        </w:rPr>
        <w:t>еспубликанских соревнованиях.</w:t>
      </w:r>
    </w:p>
    <w:p w:rsidR="00C37D6F" w:rsidRPr="003465C8" w:rsidRDefault="00C37D6F" w:rsidP="00C37D6F">
      <w:pPr>
        <w:jc w:val="both"/>
        <w:rPr>
          <w:b/>
          <w:sz w:val="26"/>
          <w:szCs w:val="26"/>
        </w:rPr>
      </w:pPr>
      <w:r w:rsidRPr="003465C8">
        <w:rPr>
          <w:sz w:val="26"/>
          <w:szCs w:val="26"/>
        </w:rPr>
        <w:t xml:space="preserve">1.3. Пропаганда и развитие массового конного спорта в Аскизском районе, привлечение молодежи в конный спорт, повышение спортивного мастерства конников.       </w:t>
      </w:r>
      <w:r w:rsidRPr="003465C8">
        <w:rPr>
          <w:b/>
          <w:sz w:val="26"/>
          <w:szCs w:val="26"/>
        </w:rPr>
        <w:tab/>
      </w:r>
    </w:p>
    <w:p w:rsidR="00C37D6F" w:rsidRPr="003465C8" w:rsidRDefault="00C37D6F" w:rsidP="00C37D6F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>2. Место и время проведения соревнований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 xml:space="preserve">2.1. Соревнования проводятся </w:t>
      </w:r>
      <w:r w:rsidR="006B2EB8">
        <w:rPr>
          <w:sz w:val="26"/>
          <w:szCs w:val="26"/>
        </w:rPr>
        <w:t>07октябр</w:t>
      </w:r>
      <w:r w:rsidRPr="003465C8">
        <w:rPr>
          <w:sz w:val="26"/>
          <w:szCs w:val="26"/>
        </w:rPr>
        <w:t>я 20</w:t>
      </w:r>
      <w:r>
        <w:rPr>
          <w:sz w:val="26"/>
          <w:szCs w:val="26"/>
        </w:rPr>
        <w:t>23</w:t>
      </w:r>
      <w:r w:rsidRPr="003465C8">
        <w:rPr>
          <w:sz w:val="26"/>
          <w:szCs w:val="26"/>
        </w:rPr>
        <w:t xml:space="preserve"> года на «</w:t>
      </w:r>
      <w:proofErr w:type="spellStart"/>
      <w:r w:rsidRPr="003465C8">
        <w:rPr>
          <w:sz w:val="26"/>
          <w:szCs w:val="26"/>
        </w:rPr>
        <w:t>Сагайской</w:t>
      </w:r>
      <w:proofErr w:type="spellEnd"/>
      <w:r w:rsidRPr="003465C8">
        <w:rPr>
          <w:sz w:val="26"/>
          <w:szCs w:val="26"/>
        </w:rPr>
        <w:t xml:space="preserve"> поляне» с. Аскиз  Республики Хакасия. Начало </w:t>
      </w:r>
      <w:r>
        <w:rPr>
          <w:sz w:val="26"/>
          <w:szCs w:val="26"/>
        </w:rPr>
        <w:t xml:space="preserve">в </w:t>
      </w:r>
      <w:r w:rsidRPr="003465C8">
        <w:rPr>
          <w:sz w:val="26"/>
          <w:szCs w:val="26"/>
        </w:rPr>
        <w:t xml:space="preserve">12-00 час.  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ab/>
      </w:r>
    </w:p>
    <w:p w:rsidR="00C37D6F" w:rsidRPr="003465C8" w:rsidRDefault="00C37D6F" w:rsidP="00C37D6F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>3. Руководство организации и проведения соревнований</w:t>
      </w:r>
    </w:p>
    <w:p w:rsidR="0033282E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3.1. Организацию подготовки и проведение конноспортивных соревнований осуществляет оргкомитет</w:t>
      </w:r>
      <w:r w:rsidR="0033282E">
        <w:rPr>
          <w:sz w:val="26"/>
          <w:szCs w:val="26"/>
        </w:rPr>
        <w:t>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3.2. Ответственность за размещение лошадей команд-участниц, медицинское и ветеринарное обслуживание, подготовку беговой и скаковой дорожек, и так же площадки для проведения выводки несет</w:t>
      </w:r>
      <w:r>
        <w:rPr>
          <w:sz w:val="26"/>
          <w:szCs w:val="26"/>
        </w:rPr>
        <w:t xml:space="preserve"> Муниципальное казенное учреждение «Управление сельского хозяйства а</w:t>
      </w:r>
      <w:r w:rsidRPr="003465C8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>»</w:t>
      </w:r>
      <w:r w:rsidRPr="003465C8">
        <w:rPr>
          <w:sz w:val="26"/>
          <w:szCs w:val="26"/>
        </w:rPr>
        <w:t xml:space="preserve">. 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3.3. Главный судья и судейская коллегия назначается и утверждается оргкомитетом.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 xml:space="preserve">3.4. Судейской коллегией составляется отчет о результатах соревнований, который оформляется протоколом. </w:t>
      </w:r>
    </w:p>
    <w:p w:rsidR="00C37D6F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3.5. Соревнования проводятся в соответствии с правилами испытаний племенных лошадей на ипподромах Российской Федерации, утвержденными Министерством сельского хозяйства РФ в 20</w:t>
      </w:r>
      <w:r w:rsidR="00AA661F">
        <w:rPr>
          <w:sz w:val="26"/>
          <w:szCs w:val="26"/>
        </w:rPr>
        <w:t>14</w:t>
      </w:r>
      <w:r w:rsidRPr="003465C8">
        <w:rPr>
          <w:sz w:val="26"/>
          <w:szCs w:val="26"/>
        </w:rPr>
        <w:t xml:space="preserve"> году</w:t>
      </w:r>
      <w:r w:rsidR="00AA661F">
        <w:rPr>
          <w:sz w:val="26"/>
          <w:szCs w:val="26"/>
        </w:rPr>
        <w:t xml:space="preserve"> (для рысистых пород лошадей), в 2015 году (для верховых пород лошадей) и настоящим положением о проведении районных конноспортивных соревнований на приз </w:t>
      </w:r>
      <w:r w:rsidR="00AA661F">
        <w:rPr>
          <w:bCs/>
          <w:sz w:val="26"/>
          <w:szCs w:val="26"/>
        </w:rPr>
        <w:t>Главы Аскизского района.</w:t>
      </w:r>
    </w:p>
    <w:p w:rsidR="007D783D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ab/>
      </w:r>
    </w:p>
    <w:p w:rsidR="007D783D" w:rsidRDefault="00C37D6F" w:rsidP="007D783D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>4. Участники соревнований и условия проведения соревнований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4.1. Соревнования проводятся в форме личного  первенства.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4.2. В личном зачете могут участвовать конники района и гости Аскизского района на лошадях, принадлежащих владельцам всех форм собственности.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4.3. К зачету допускаются участники на лошадях, принадлежащих владельцам всех форм собственности.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4.4. В один день в скачках и заездах каждая лошадь может участвовать только в одном заезде (в случае нарушения дисквалификация лошади в предыдущей скачке или заезде).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 xml:space="preserve">4.5. Наездники, жокеи и спортсмены должны иметь защитные шлемы. С правой стороны у лошади или у наездника должен быть порядковый номер </w:t>
      </w:r>
      <w:proofErr w:type="gramStart"/>
      <w:r w:rsidRPr="003465C8">
        <w:rPr>
          <w:sz w:val="26"/>
          <w:szCs w:val="26"/>
        </w:rPr>
        <w:t>согласно программы</w:t>
      </w:r>
      <w:proofErr w:type="gramEnd"/>
      <w:r w:rsidRPr="003465C8">
        <w:rPr>
          <w:sz w:val="26"/>
          <w:szCs w:val="26"/>
        </w:rPr>
        <w:t xml:space="preserve"> испытаний (возможно прикрепление листа бумаги с номером на скотч).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ab/>
      </w:r>
    </w:p>
    <w:p w:rsidR="00C37D6F" w:rsidRPr="003465C8" w:rsidRDefault="00C37D6F" w:rsidP="00C37D6F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>5. Порядок записи лошадей в заезды и скачки</w:t>
      </w:r>
    </w:p>
    <w:p w:rsidR="00C37D6F" w:rsidRPr="003465C8" w:rsidRDefault="00C37D6F" w:rsidP="00C37D6F">
      <w:pPr>
        <w:jc w:val="both"/>
        <w:rPr>
          <w:b/>
          <w:sz w:val="26"/>
          <w:szCs w:val="26"/>
        </w:rPr>
      </w:pPr>
      <w:r w:rsidRPr="003465C8">
        <w:rPr>
          <w:sz w:val="26"/>
          <w:szCs w:val="26"/>
        </w:rPr>
        <w:t xml:space="preserve">5.1. Заявки на участие в соревнованиях предоставляются в </w:t>
      </w:r>
      <w:r>
        <w:rPr>
          <w:sz w:val="26"/>
          <w:szCs w:val="26"/>
        </w:rPr>
        <w:t>Управление сельского хозяйства администрации Аскизского района</w:t>
      </w:r>
      <w:r w:rsidRPr="003465C8">
        <w:rPr>
          <w:sz w:val="26"/>
          <w:szCs w:val="26"/>
        </w:rPr>
        <w:t xml:space="preserve"> не позднее 3-х календарных дней до начала соревнований по форме, указанной в </w:t>
      </w:r>
      <w:r w:rsidRPr="003465C8">
        <w:rPr>
          <w:b/>
          <w:sz w:val="26"/>
          <w:szCs w:val="26"/>
        </w:rPr>
        <w:t xml:space="preserve">Приложении №1. 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5.2</w:t>
      </w:r>
      <w:r w:rsidRPr="003465C8">
        <w:rPr>
          <w:b/>
          <w:sz w:val="26"/>
          <w:szCs w:val="26"/>
        </w:rPr>
        <w:t xml:space="preserve">.  </w:t>
      </w:r>
      <w:r w:rsidRPr="003465C8">
        <w:rPr>
          <w:sz w:val="26"/>
          <w:szCs w:val="26"/>
        </w:rPr>
        <w:t>После</w:t>
      </w:r>
      <w:r>
        <w:rPr>
          <w:sz w:val="26"/>
          <w:szCs w:val="26"/>
        </w:rPr>
        <w:t xml:space="preserve">дний день приема заявок </w:t>
      </w:r>
      <w:r w:rsidR="0033282E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33282E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3465C8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3465C8">
        <w:rPr>
          <w:sz w:val="26"/>
          <w:szCs w:val="26"/>
        </w:rPr>
        <w:t xml:space="preserve"> года. </w:t>
      </w:r>
    </w:p>
    <w:p w:rsidR="00C37D6F" w:rsidRPr="00C86AA4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 xml:space="preserve">5.3. По прибытию на место соревнований участники должны иметь следующие </w:t>
      </w:r>
      <w:r w:rsidRPr="00C86AA4">
        <w:rPr>
          <w:sz w:val="26"/>
          <w:szCs w:val="26"/>
        </w:rPr>
        <w:t>документы: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 xml:space="preserve">- окончательную заявку на соревнования; 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- соответствующие ветеринарные документы;</w:t>
      </w:r>
    </w:p>
    <w:p w:rsidR="00C37D6F" w:rsidRDefault="00C37D6F" w:rsidP="00C37D6F">
      <w:pPr>
        <w:jc w:val="both"/>
        <w:rPr>
          <w:sz w:val="26"/>
          <w:szCs w:val="26"/>
        </w:rPr>
      </w:pPr>
      <w:r w:rsidRPr="003465C8">
        <w:rPr>
          <w:sz w:val="26"/>
          <w:szCs w:val="26"/>
        </w:rPr>
        <w:t>- страховые полисы на каждого участника</w:t>
      </w:r>
      <w:r>
        <w:rPr>
          <w:sz w:val="26"/>
          <w:szCs w:val="26"/>
        </w:rPr>
        <w:t xml:space="preserve"> соревнований</w:t>
      </w:r>
      <w:r w:rsidRPr="003465C8">
        <w:rPr>
          <w:sz w:val="26"/>
          <w:szCs w:val="26"/>
        </w:rPr>
        <w:t>.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</w:p>
    <w:p w:rsidR="00C37D6F" w:rsidRPr="007E2EBC" w:rsidRDefault="00C37D6F" w:rsidP="00C37D6F">
      <w:pPr>
        <w:jc w:val="center"/>
        <w:rPr>
          <w:b/>
          <w:sz w:val="26"/>
          <w:szCs w:val="26"/>
        </w:rPr>
      </w:pPr>
      <w:r w:rsidRPr="007E2EBC">
        <w:rPr>
          <w:b/>
          <w:sz w:val="26"/>
          <w:szCs w:val="26"/>
        </w:rPr>
        <w:t>6. Призовой фонд соревнований</w:t>
      </w:r>
    </w:p>
    <w:p w:rsidR="00C37D6F" w:rsidRPr="007E2EBC" w:rsidRDefault="00C37D6F" w:rsidP="00C37D6F">
      <w:pPr>
        <w:jc w:val="both"/>
        <w:rPr>
          <w:sz w:val="26"/>
          <w:szCs w:val="26"/>
        </w:rPr>
      </w:pPr>
      <w:r w:rsidRPr="007E2EBC">
        <w:rPr>
          <w:sz w:val="26"/>
          <w:szCs w:val="26"/>
        </w:rPr>
        <w:tab/>
        <w:t xml:space="preserve">6.1. Призовой фонд соревнований составляет </w:t>
      </w:r>
      <w:r w:rsidR="0033282E">
        <w:rPr>
          <w:sz w:val="26"/>
          <w:szCs w:val="26"/>
        </w:rPr>
        <w:t>30</w:t>
      </w:r>
      <w:r w:rsidRPr="007E2EBC">
        <w:rPr>
          <w:sz w:val="26"/>
          <w:szCs w:val="26"/>
        </w:rPr>
        <w:t xml:space="preserve">000 </w:t>
      </w:r>
      <w:r>
        <w:rPr>
          <w:sz w:val="26"/>
          <w:szCs w:val="26"/>
        </w:rPr>
        <w:t>(</w:t>
      </w:r>
      <w:r w:rsidR="0033282E">
        <w:rPr>
          <w:sz w:val="26"/>
          <w:szCs w:val="26"/>
        </w:rPr>
        <w:t>тридцать</w:t>
      </w:r>
      <w:r>
        <w:rPr>
          <w:sz w:val="26"/>
          <w:szCs w:val="26"/>
        </w:rPr>
        <w:t xml:space="preserve"> тысяч) </w:t>
      </w:r>
      <w:r w:rsidRPr="007E2EBC">
        <w:rPr>
          <w:sz w:val="26"/>
          <w:szCs w:val="26"/>
        </w:rPr>
        <w:t>рублей, который  финансируется за счет бюджета муниципального образования Аскизский район</w:t>
      </w:r>
      <w:r w:rsidR="003F309C">
        <w:rPr>
          <w:sz w:val="26"/>
          <w:szCs w:val="26"/>
        </w:rPr>
        <w:t>, предусмотренных на реализацию Муниципальной программы «Развитие сельского хозяйства Аскизского района»</w:t>
      </w:r>
      <w:r w:rsidRPr="007E2EBC">
        <w:rPr>
          <w:sz w:val="26"/>
          <w:szCs w:val="26"/>
        </w:rPr>
        <w:t>. Награждение участников соревнований, распределение и выдача призовых сумм производится согласно, утвержденной сметы расходов на их проведение.</w:t>
      </w:r>
    </w:p>
    <w:p w:rsidR="00C37D6F" w:rsidRPr="007E2EBC" w:rsidRDefault="00C37D6F" w:rsidP="00C37D6F">
      <w:pPr>
        <w:jc w:val="both"/>
        <w:rPr>
          <w:sz w:val="26"/>
          <w:szCs w:val="26"/>
        </w:rPr>
      </w:pPr>
    </w:p>
    <w:p w:rsidR="00C37D6F" w:rsidRPr="007E2EBC" w:rsidRDefault="00C37D6F" w:rsidP="00C37D6F">
      <w:pPr>
        <w:jc w:val="center"/>
        <w:rPr>
          <w:b/>
          <w:sz w:val="26"/>
          <w:szCs w:val="26"/>
        </w:rPr>
      </w:pPr>
      <w:r w:rsidRPr="007E2EBC">
        <w:rPr>
          <w:b/>
          <w:sz w:val="26"/>
          <w:szCs w:val="26"/>
        </w:rPr>
        <w:t>7. Программа соревнований</w:t>
      </w:r>
    </w:p>
    <w:p w:rsidR="00C37D6F" w:rsidRPr="003465C8" w:rsidRDefault="00C37D6F" w:rsidP="00C37D6F">
      <w:pPr>
        <w:jc w:val="both"/>
        <w:rPr>
          <w:sz w:val="26"/>
          <w:szCs w:val="26"/>
        </w:rPr>
      </w:pPr>
      <w:r w:rsidRPr="007E2EBC">
        <w:rPr>
          <w:sz w:val="26"/>
          <w:szCs w:val="26"/>
        </w:rPr>
        <w:t>7.1. Программа соревнований является официальным документом для их проведения и обязательной для всех участников и полностью</w:t>
      </w:r>
      <w:r w:rsidRPr="003465C8">
        <w:rPr>
          <w:sz w:val="26"/>
          <w:szCs w:val="26"/>
        </w:rPr>
        <w:t xml:space="preserve"> соответствует Заявке на уча</w:t>
      </w:r>
      <w:r>
        <w:rPr>
          <w:sz w:val="26"/>
          <w:szCs w:val="26"/>
        </w:rPr>
        <w:t>стие (П</w:t>
      </w:r>
      <w:r w:rsidRPr="003465C8">
        <w:rPr>
          <w:sz w:val="26"/>
          <w:szCs w:val="26"/>
        </w:rPr>
        <w:t xml:space="preserve">риложение№1). </w:t>
      </w:r>
    </w:p>
    <w:p w:rsidR="00C37D6F" w:rsidRPr="003465C8" w:rsidRDefault="00C37D6F" w:rsidP="00C37D6F">
      <w:pPr>
        <w:jc w:val="both"/>
        <w:rPr>
          <w:b/>
          <w:sz w:val="26"/>
          <w:szCs w:val="26"/>
        </w:rPr>
      </w:pPr>
      <w:r w:rsidRPr="003465C8">
        <w:rPr>
          <w:sz w:val="26"/>
          <w:szCs w:val="26"/>
        </w:rPr>
        <w:tab/>
      </w:r>
    </w:p>
    <w:p w:rsidR="00C37D6F" w:rsidRDefault="00C37D6F" w:rsidP="00C37D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465C8">
        <w:rPr>
          <w:b/>
          <w:sz w:val="26"/>
          <w:szCs w:val="26"/>
        </w:rPr>
        <w:t xml:space="preserve">. Порядок подведения итогов соревнований и </w:t>
      </w:r>
      <w:r>
        <w:rPr>
          <w:b/>
          <w:sz w:val="26"/>
          <w:szCs w:val="26"/>
        </w:rPr>
        <w:t xml:space="preserve">награждение </w:t>
      </w:r>
    </w:p>
    <w:p w:rsidR="00C37D6F" w:rsidRPr="003465C8" w:rsidRDefault="00C37D6F" w:rsidP="00C37D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465C8">
        <w:rPr>
          <w:sz w:val="26"/>
          <w:szCs w:val="26"/>
        </w:rPr>
        <w:t>.1. Наездники (жокеи, спортсмены) награждаются грамотами и поощрительными денежными призами за</w:t>
      </w:r>
      <w:r>
        <w:rPr>
          <w:sz w:val="26"/>
          <w:szCs w:val="26"/>
        </w:rPr>
        <w:t xml:space="preserve"> победу в отдельных дисциплинах. </w:t>
      </w:r>
    </w:p>
    <w:p w:rsidR="00C37D6F" w:rsidRDefault="00C37D6F" w:rsidP="00C37D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8.2. Призовые суммы в именных призах распределяются следующим образом (таблица № 1):</w:t>
      </w:r>
    </w:p>
    <w:p w:rsidR="00C37D6F" w:rsidRPr="00955B42" w:rsidRDefault="00C37D6F" w:rsidP="00C37D6F">
      <w:pPr>
        <w:jc w:val="right"/>
        <w:rPr>
          <w:sz w:val="20"/>
          <w:szCs w:val="20"/>
        </w:rPr>
      </w:pPr>
      <w:r w:rsidRPr="00955B42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№ 1</w:t>
      </w:r>
    </w:p>
    <w:tbl>
      <w:tblPr>
        <w:tblW w:w="9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"/>
        <w:gridCol w:w="3996"/>
        <w:gridCol w:w="883"/>
        <w:gridCol w:w="1010"/>
        <w:gridCol w:w="1010"/>
        <w:gridCol w:w="1161"/>
        <w:gridCol w:w="1161"/>
      </w:tblGrid>
      <w:tr w:rsidR="00C37D6F" w:rsidTr="00E343A0">
        <w:trPr>
          <w:trHeight w:val="297"/>
        </w:trPr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Призовые места</w:t>
            </w:r>
          </w:p>
        </w:tc>
      </w:tr>
      <w:tr w:rsidR="00C37D6F" w:rsidTr="00E343A0">
        <w:trPr>
          <w:trHeight w:val="163"/>
        </w:trPr>
        <w:tc>
          <w:tcPr>
            <w:tcW w:w="34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  <w:jc w:val="both"/>
            </w:pPr>
          </w:p>
        </w:tc>
        <w:tc>
          <w:tcPr>
            <w:tcW w:w="39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</w:pP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37D6F" w:rsidRPr="006E11D4" w:rsidRDefault="00C37D6F" w:rsidP="00E343A0">
            <w:pPr>
              <w:pStyle w:val="1"/>
              <w:snapToGrid w:val="0"/>
              <w:jc w:val="center"/>
              <w:rPr>
                <w:b/>
                <w:sz w:val="20"/>
                <w:szCs w:val="20"/>
              </w:rPr>
            </w:pPr>
            <w:r w:rsidRPr="006E11D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37D6F" w:rsidRPr="006E11D4" w:rsidRDefault="00C37D6F" w:rsidP="00E343A0">
            <w:pPr>
              <w:pStyle w:val="a3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E11D4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Pr="006E11D4" w:rsidRDefault="00C37D6F" w:rsidP="00E343A0">
            <w:pPr>
              <w:pStyle w:val="a3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E11D4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Pr="006E11D4" w:rsidRDefault="00C37D6F" w:rsidP="00E343A0">
            <w:pPr>
              <w:pStyle w:val="a3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C37D6F" w:rsidTr="00E343A0">
        <w:trPr>
          <w:trHeight w:val="312"/>
        </w:trPr>
        <w:tc>
          <w:tcPr>
            <w:tcW w:w="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</w:pPr>
            <w:r>
              <w:t>Скачка для беспородных лошадей, 1600 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37D6F" w:rsidRDefault="009F48ED" w:rsidP="00E343A0">
            <w:pPr>
              <w:pStyle w:val="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37D6F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Pr="009F48ED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Pr="009F48ED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37D6F" w:rsidTr="00E343A0">
        <w:trPr>
          <w:trHeight w:val="312"/>
        </w:trPr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 w:rsidR="00C37D6F" w:rsidRDefault="00C37D6F" w:rsidP="00E343A0">
            <w:pPr>
              <w:pStyle w:val="a3"/>
              <w:snapToGrid w:val="0"/>
              <w:jc w:val="both"/>
            </w:pPr>
            <w:r>
              <w:t>2.</w:t>
            </w:r>
          </w:p>
        </w:tc>
        <w:tc>
          <w:tcPr>
            <w:tcW w:w="3996" w:type="dxa"/>
            <w:tcBorders>
              <w:left w:val="single" w:sz="2" w:space="0" w:color="000000"/>
              <w:bottom w:val="single" w:sz="2" w:space="0" w:color="000000"/>
            </w:tcBorders>
          </w:tcPr>
          <w:p w:rsidR="00C37D6F" w:rsidRDefault="00C37D6F" w:rsidP="0033282E">
            <w:pPr>
              <w:pStyle w:val="a3"/>
              <w:snapToGrid w:val="0"/>
              <w:jc w:val="both"/>
            </w:pPr>
            <w:r>
              <w:t xml:space="preserve">Скачка </w:t>
            </w:r>
            <w:r w:rsidR="0033282E">
              <w:t>рысь под седлом, 16</w:t>
            </w:r>
            <w:r>
              <w:t>00 м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 w:rsidR="00C37D6F" w:rsidRDefault="009F48ED" w:rsidP="00E343A0">
            <w:pPr>
              <w:pStyle w:val="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</w:tcPr>
          <w:p w:rsidR="00C37D6F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Pr="009F48ED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D6F" w:rsidRPr="009F48ED" w:rsidRDefault="009F48ED" w:rsidP="00E343A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8ED" w:rsidTr="00E343A0">
        <w:trPr>
          <w:trHeight w:val="312"/>
        </w:trPr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</w:tcPr>
          <w:p w:rsidR="009F48ED" w:rsidRDefault="009F48ED" w:rsidP="00E343A0">
            <w:pPr>
              <w:pStyle w:val="a3"/>
              <w:snapToGrid w:val="0"/>
              <w:jc w:val="both"/>
            </w:pPr>
            <w:r>
              <w:t>3.</w:t>
            </w:r>
          </w:p>
        </w:tc>
        <w:tc>
          <w:tcPr>
            <w:tcW w:w="3996" w:type="dxa"/>
            <w:tcBorders>
              <w:left w:val="single" w:sz="2" w:space="0" w:color="000000"/>
              <w:bottom w:val="single" w:sz="2" w:space="0" w:color="000000"/>
            </w:tcBorders>
          </w:tcPr>
          <w:p w:rsidR="009F48ED" w:rsidRPr="004A767F" w:rsidRDefault="009F48ED" w:rsidP="00B536A3">
            <w:pPr>
              <w:pStyle w:val="a3"/>
              <w:snapToGrid w:val="0"/>
              <w:jc w:val="both"/>
            </w:pPr>
            <w:r>
              <w:t>Скачка «</w:t>
            </w:r>
            <w:proofErr w:type="spellStart"/>
            <w:r>
              <w:t>Аламан-Байга</w:t>
            </w:r>
            <w:proofErr w:type="spellEnd"/>
            <w:r>
              <w:t>», 3</w:t>
            </w:r>
            <w:r w:rsidR="00B536A3">
              <w:t>2</w:t>
            </w:r>
            <w:r>
              <w:rPr>
                <w:lang w:val="en-US"/>
              </w:rPr>
              <w:t>00</w:t>
            </w:r>
            <w:r>
              <w:t xml:space="preserve"> м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 w:rsidR="009F48ED" w:rsidRDefault="009F48ED" w:rsidP="004B431A">
            <w:pPr>
              <w:pStyle w:val="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</w:tcPr>
          <w:p w:rsidR="009F48ED" w:rsidRDefault="009F48ED" w:rsidP="004B43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8ED" w:rsidRDefault="009F48ED" w:rsidP="004B43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8ED" w:rsidRPr="009F48ED" w:rsidRDefault="009F48ED" w:rsidP="004B43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8ED" w:rsidRPr="009F48ED" w:rsidRDefault="009F48ED" w:rsidP="004B43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C37D6F" w:rsidRPr="003465C8" w:rsidRDefault="00C37D6F" w:rsidP="00C37D6F">
      <w:pPr>
        <w:jc w:val="both"/>
        <w:rPr>
          <w:sz w:val="26"/>
          <w:szCs w:val="26"/>
        </w:rPr>
      </w:pPr>
    </w:p>
    <w:p w:rsidR="009F48ED" w:rsidRDefault="009F48ED" w:rsidP="00C37D6F">
      <w:pPr>
        <w:jc w:val="center"/>
        <w:rPr>
          <w:b/>
          <w:sz w:val="26"/>
          <w:szCs w:val="26"/>
        </w:rPr>
      </w:pPr>
    </w:p>
    <w:p w:rsidR="009F48ED" w:rsidRDefault="009F48ED" w:rsidP="00C37D6F">
      <w:pPr>
        <w:jc w:val="center"/>
        <w:rPr>
          <w:b/>
          <w:sz w:val="26"/>
          <w:szCs w:val="26"/>
        </w:rPr>
      </w:pPr>
    </w:p>
    <w:p w:rsidR="00C37D6F" w:rsidRPr="003465C8" w:rsidRDefault="00C37D6F" w:rsidP="00C37D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3465C8">
        <w:rPr>
          <w:b/>
          <w:sz w:val="26"/>
          <w:szCs w:val="26"/>
        </w:rPr>
        <w:t>. Условия приема участников соревнований</w:t>
      </w:r>
    </w:p>
    <w:p w:rsidR="00C37D6F" w:rsidRPr="003465C8" w:rsidRDefault="00C37D6F" w:rsidP="00C37D6F">
      <w:pPr>
        <w:ind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</w:t>
      </w:r>
      <w:r w:rsidRPr="003465C8">
        <w:rPr>
          <w:sz w:val="26"/>
          <w:szCs w:val="26"/>
        </w:rPr>
        <w:t xml:space="preserve">.1 Доставка лошадей к месту соревнований, их </w:t>
      </w:r>
      <w:proofErr w:type="spellStart"/>
      <w:r w:rsidRPr="003465C8">
        <w:rPr>
          <w:sz w:val="26"/>
          <w:szCs w:val="26"/>
        </w:rPr>
        <w:t>фуражирование</w:t>
      </w:r>
      <w:proofErr w:type="spellEnd"/>
      <w:r w:rsidRPr="003465C8">
        <w:rPr>
          <w:sz w:val="26"/>
          <w:szCs w:val="26"/>
        </w:rPr>
        <w:t>, проживание участников  и оплата командировочных расходов на весь период соревнований осуществляется за счет</w:t>
      </w:r>
      <w:r>
        <w:rPr>
          <w:sz w:val="26"/>
          <w:szCs w:val="26"/>
        </w:rPr>
        <w:t xml:space="preserve"> участника соревнования</w:t>
      </w:r>
      <w:r w:rsidRPr="003465C8">
        <w:rPr>
          <w:sz w:val="26"/>
          <w:szCs w:val="26"/>
        </w:rPr>
        <w:t xml:space="preserve">. </w:t>
      </w:r>
    </w:p>
    <w:p w:rsidR="00C37D6F" w:rsidRDefault="00C37D6F" w:rsidP="00C37D6F">
      <w:pPr>
        <w:ind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9.2. У</w:t>
      </w:r>
      <w:r w:rsidRPr="006353ED">
        <w:rPr>
          <w:sz w:val="26"/>
          <w:szCs w:val="26"/>
        </w:rPr>
        <w:t>частник</w:t>
      </w:r>
      <w:r>
        <w:rPr>
          <w:sz w:val="26"/>
          <w:szCs w:val="26"/>
        </w:rPr>
        <w:t>у</w:t>
      </w:r>
      <w:r w:rsidRPr="006353ED">
        <w:rPr>
          <w:sz w:val="26"/>
          <w:szCs w:val="26"/>
        </w:rPr>
        <w:t xml:space="preserve"> соревнований и </w:t>
      </w:r>
      <w:proofErr w:type="spellStart"/>
      <w:r w:rsidRPr="006353ED">
        <w:rPr>
          <w:sz w:val="26"/>
          <w:szCs w:val="26"/>
        </w:rPr>
        <w:t>коневладельц</w:t>
      </w:r>
      <w:r>
        <w:rPr>
          <w:sz w:val="26"/>
          <w:szCs w:val="26"/>
        </w:rPr>
        <w:t>у</w:t>
      </w:r>
      <w:proofErr w:type="spellEnd"/>
      <w:r w:rsidRPr="006353ED">
        <w:rPr>
          <w:sz w:val="26"/>
          <w:szCs w:val="26"/>
        </w:rPr>
        <w:t xml:space="preserve"> необходимо при себе иметь</w:t>
      </w:r>
      <w:r>
        <w:rPr>
          <w:sz w:val="26"/>
          <w:szCs w:val="26"/>
        </w:rPr>
        <w:t>:</w:t>
      </w:r>
    </w:p>
    <w:p w:rsidR="00C37D6F" w:rsidRDefault="00C37D6F" w:rsidP="00C37D6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353ED">
        <w:rPr>
          <w:sz w:val="26"/>
          <w:szCs w:val="26"/>
        </w:rPr>
        <w:t xml:space="preserve"> ко</w:t>
      </w:r>
      <w:r>
        <w:rPr>
          <w:sz w:val="26"/>
          <w:szCs w:val="26"/>
        </w:rPr>
        <w:t>пию</w:t>
      </w:r>
      <w:r w:rsidRPr="006353ED">
        <w:rPr>
          <w:sz w:val="26"/>
          <w:szCs w:val="26"/>
        </w:rPr>
        <w:t xml:space="preserve"> паспорта, </w:t>
      </w:r>
    </w:p>
    <w:p w:rsidR="00C37D6F" w:rsidRDefault="00C37D6F" w:rsidP="00C37D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53ED">
        <w:rPr>
          <w:sz w:val="26"/>
          <w:szCs w:val="26"/>
        </w:rPr>
        <w:t xml:space="preserve">ИНН, </w:t>
      </w:r>
    </w:p>
    <w:p w:rsidR="00C37D6F" w:rsidRDefault="00C37D6F" w:rsidP="00C37D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353ED">
        <w:rPr>
          <w:sz w:val="26"/>
          <w:szCs w:val="26"/>
        </w:rPr>
        <w:t>СНИЛС</w:t>
      </w:r>
      <w:proofErr w:type="spellEnd"/>
      <w:r w:rsidRPr="006353ED">
        <w:rPr>
          <w:sz w:val="26"/>
          <w:szCs w:val="26"/>
        </w:rPr>
        <w:t xml:space="preserve">, </w:t>
      </w:r>
    </w:p>
    <w:p w:rsidR="00C37D6F" w:rsidRDefault="00C37D6F" w:rsidP="00C37D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53ED">
        <w:rPr>
          <w:sz w:val="26"/>
          <w:szCs w:val="26"/>
        </w:rPr>
        <w:t xml:space="preserve">расчётный счёт с указанием реквизитов банка (если таковой имеется). </w:t>
      </w:r>
    </w:p>
    <w:p w:rsidR="00C37D6F" w:rsidRPr="006353ED" w:rsidRDefault="009F48ED" w:rsidP="00C37D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7D6F" w:rsidRPr="006353ED">
        <w:rPr>
          <w:sz w:val="26"/>
          <w:szCs w:val="26"/>
        </w:rPr>
        <w:t>Все участники соревнований подлежат обязательному страхованию жизни.</w:t>
      </w:r>
    </w:p>
    <w:p w:rsidR="00C37D6F" w:rsidRPr="006353ED" w:rsidRDefault="00C37D6F" w:rsidP="00C37D6F">
      <w:pPr>
        <w:jc w:val="both"/>
        <w:rPr>
          <w:sz w:val="26"/>
          <w:szCs w:val="26"/>
        </w:rPr>
      </w:pPr>
      <w:r w:rsidRPr="006353ED">
        <w:rPr>
          <w:sz w:val="26"/>
          <w:szCs w:val="26"/>
        </w:rPr>
        <w:tab/>
        <w:t xml:space="preserve"> На лошадей, участвующих в соревнованиях, необходимо иметь ветеринарное свидетельство (форма № 1). Без ветеринарного свидетельства лошади к соревнованиям допускаться не будут.</w:t>
      </w:r>
    </w:p>
    <w:p w:rsidR="00C37D6F" w:rsidRDefault="00C37D6F" w:rsidP="00C37D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Прием заявок по форме (Приложение № 1).</w:t>
      </w:r>
    </w:p>
    <w:p w:rsidR="00850911" w:rsidRDefault="00850911">
      <w:pPr>
        <w:spacing w:after="200" w:line="276" w:lineRule="auto"/>
      </w:pPr>
      <w:r>
        <w:br w:type="page"/>
      </w:r>
    </w:p>
    <w:p w:rsidR="00850911" w:rsidRPr="008F2F53" w:rsidRDefault="00850911" w:rsidP="00850911">
      <w:pPr>
        <w:rPr>
          <w:sz w:val="28"/>
          <w:szCs w:val="28"/>
        </w:rPr>
      </w:pPr>
      <w:r>
        <w:t>Приложение № 1</w:t>
      </w:r>
    </w:p>
    <w:p w:rsidR="00850911" w:rsidRPr="008854AA" w:rsidRDefault="0039104C" w:rsidP="008509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850911" w:rsidRPr="008854AA">
        <w:rPr>
          <w:sz w:val="20"/>
          <w:szCs w:val="20"/>
        </w:rPr>
        <w:t xml:space="preserve">к Положению о проведении </w:t>
      </w:r>
    </w:p>
    <w:p w:rsidR="00850911" w:rsidRDefault="0039104C" w:rsidP="008B104C">
      <w:pPr>
        <w:ind w:left="6521" w:hanging="637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50911" w:rsidRPr="008854AA">
        <w:rPr>
          <w:sz w:val="20"/>
          <w:szCs w:val="20"/>
        </w:rPr>
        <w:t>районных конноспортивных                                                                               соревнований</w:t>
      </w:r>
      <w:r w:rsidR="008B104C">
        <w:rPr>
          <w:sz w:val="20"/>
          <w:szCs w:val="20"/>
        </w:rPr>
        <w:t xml:space="preserve"> на приз Главы Администрации Аскизского района</w:t>
      </w:r>
    </w:p>
    <w:p w:rsidR="00850911" w:rsidRDefault="00850911" w:rsidP="00850911">
      <w:pPr>
        <w:jc w:val="center"/>
        <w:rPr>
          <w:sz w:val="28"/>
          <w:szCs w:val="28"/>
        </w:rPr>
      </w:pPr>
    </w:p>
    <w:p w:rsidR="00850911" w:rsidRDefault="00850911" w:rsidP="00850911">
      <w:pPr>
        <w:jc w:val="center"/>
        <w:rPr>
          <w:sz w:val="28"/>
          <w:szCs w:val="28"/>
        </w:rPr>
      </w:pPr>
    </w:p>
    <w:p w:rsidR="00850911" w:rsidRDefault="00850911" w:rsidP="00850911">
      <w:pPr>
        <w:jc w:val="center"/>
        <w:rPr>
          <w:sz w:val="28"/>
          <w:szCs w:val="28"/>
        </w:rPr>
      </w:pPr>
    </w:p>
    <w:p w:rsidR="008B104C" w:rsidRDefault="00850911" w:rsidP="00850911">
      <w:pPr>
        <w:jc w:val="center"/>
        <w:rPr>
          <w:sz w:val="28"/>
          <w:szCs w:val="28"/>
        </w:rPr>
      </w:pPr>
      <w:r w:rsidRPr="00906AFE">
        <w:rPr>
          <w:sz w:val="28"/>
          <w:szCs w:val="28"/>
        </w:rPr>
        <w:t xml:space="preserve">Заявка на участие </w:t>
      </w:r>
    </w:p>
    <w:p w:rsidR="00850911" w:rsidRDefault="00850911" w:rsidP="00850911">
      <w:pPr>
        <w:jc w:val="center"/>
        <w:rPr>
          <w:sz w:val="28"/>
          <w:szCs w:val="28"/>
        </w:rPr>
      </w:pPr>
      <w:r w:rsidRPr="00906AFE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районных конноспортивных</w:t>
      </w:r>
      <w:r w:rsidRPr="00906AFE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="002026F8">
        <w:rPr>
          <w:sz w:val="28"/>
          <w:szCs w:val="28"/>
        </w:rPr>
        <w:t xml:space="preserve"> на приз Главы Аскизского района</w:t>
      </w:r>
    </w:p>
    <w:p w:rsidR="00850911" w:rsidRPr="00906AFE" w:rsidRDefault="00850911" w:rsidP="00850911">
      <w:pPr>
        <w:jc w:val="center"/>
        <w:rPr>
          <w:sz w:val="28"/>
          <w:szCs w:val="28"/>
        </w:rPr>
      </w:pPr>
    </w:p>
    <w:p w:rsidR="00850911" w:rsidRDefault="002026F8" w:rsidP="00850911">
      <w:pPr>
        <w:jc w:val="both"/>
      </w:pPr>
      <w:r>
        <w:t xml:space="preserve">Ф.И.О. </w:t>
      </w:r>
      <w:r w:rsidR="00850911">
        <w:t>___________________________________________________________</w:t>
      </w:r>
    </w:p>
    <w:p w:rsidR="00850911" w:rsidRDefault="00850911" w:rsidP="00850911">
      <w:pPr>
        <w:jc w:val="both"/>
      </w:pPr>
    </w:p>
    <w:tbl>
      <w:tblPr>
        <w:tblW w:w="96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3344"/>
        <w:gridCol w:w="2791"/>
        <w:gridCol w:w="1590"/>
        <w:gridCol w:w="1409"/>
      </w:tblGrid>
      <w:tr w:rsidR="00850911" w:rsidTr="004B431A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Кличка лошади, пол, масть, возраст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Наездник, жокей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Владелец лошади</w:t>
            </w:r>
          </w:p>
        </w:tc>
      </w:tr>
      <w:tr w:rsidR="00850911" w:rsidTr="004B431A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</w:pPr>
            <w:r>
              <w:t xml:space="preserve">Скачка для беспородных лошадей. </w:t>
            </w:r>
          </w:p>
          <w:p w:rsidR="00850911" w:rsidRDefault="00850911" w:rsidP="004B431A">
            <w:pPr>
              <w:pStyle w:val="a3"/>
              <w:snapToGrid w:val="0"/>
              <w:jc w:val="both"/>
            </w:pPr>
            <w:r>
              <w:t xml:space="preserve">Дистанция - </w:t>
            </w:r>
            <w:smartTag w:uri="urn:schemas-microsoft-com:office:smarttags" w:element="metricconverter">
              <w:smartTagPr>
                <w:attr w:name="ProductID" w:val="1600 метров"/>
              </w:smartTagPr>
              <w:r>
                <w:t>1600 метров</w:t>
              </w:r>
            </w:smartTag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0911" w:rsidTr="004B431A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</w:pPr>
            <w:r>
              <w:t>2.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</w:pPr>
            <w:r>
              <w:t>Скачка рысь под седлом</w:t>
            </w:r>
          </w:p>
          <w:p w:rsidR="00850911" w:rsidRDefault="00850911" w:rsidP="004B431A">
            <w:pPr>
              <w:pStyle w:val="a3"/>
              <w:snapToGrid w:val="0"/>
              <w:jc w:val="both"/>
            </w:pPr>
            <w:r>
              <w:t xml:space="preserve">Дистанция - 1600 метров 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0911" w:rsidTr="004B431A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</w:pPr>
            <w:r>
              <w:t>3.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</w:pPr>
            <w:r>
              <w:t>Скачка «</w:t>
            </w:r>
            <w:proofErr w:type="spellStart"/>
            <w:r>
              <w:t>Аламан-Байга</w:t>
            </w:r>
            <w:proofErr w:type="spellEnd"/>
            <w:r>
              <w:t xml:space="preserve">» </w:t>
            </w:r>
          </w:p>
          <w:p w:rsidR="00850911" w:rsidRDefault="00850911" w:rsidP="00B536A3">
            <w:pPr>
              <w:pStyle w:val="a3"/>
              <w:snapToGrid w:val="0"/>
              <w:jc w:val="both"/>
            </w:pPr>
            <w:r>
              <w:t>Дистанция – 3</w:t>
            </w:r>
            <w:r w:rsidR="00B536A3">
              <w:t>2</w:t>
            </w:r>
            <w:r>
              <w:t>0</w:t>
            </w:r>
            <w:r w:rsidRPr="00850911">
              <w:t>0</w:t>
            </w:r>
            <w:r>
              <w:t xml:space="preserve"> метров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11" w:rsidRDefault="00850911" w:rsidP="004B431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50911" w:rsidRDefault="00850911" w:rsidP="00850911">
      <w:pPr>
        <w:jc w:val="both"/>
      </w:pPr>
    </w:p>
    <w:p w:rsidR="00850911" w:rsidRDefault="00850911" w:rsidP="00850911">
      <w:pPr>
        <w:jc w:val="both"/>
      </w:pPr>
    </w:p>
    <w:p w:rsidR="00850911" w:rsidRDefault="00850911" w:rsidP="00850911">
      <w:pPr>
        <w:jc w:val="both"/>
      </w:pPr>
    </w:p>
    <w:p w:rsidR="00850911" w:rsidRDefault="00850911" w:rsidP="00850911">
      <w:pPr>
        <w:jc w:val="both"/>
      </w:pPr>
      <w:r>
        <w:t xml:space="preserve"> ____________________________</w:t>
      </w:r>
      <w:r w:rsidR="002026F8">
        <w:t xml:space="preserve"> /__________________________________/</w:t>
      </w:r>
    </w:p>
    <w:p w:rsidR="002026F8" w:rsidRPr="008B104C" w:rsidRDefault="002026F8" w:rsidP="00850911">
      <w:pPr>
        <w:jc w:val="both"/>
        <w:rPr>
          <w:sz w:val="20"/>
          <w:szCs w:val="20"/>
        </w:rPr>
      </w:pPr>
      <w:r w:rsidRPr="008B104C">
        <w:rPr>
          <w:sz w:val="20"/>
          <w:szCs w:val="20"/>
        </w:rPr>
        <w:t xml:space="preserve">                 (подпись)                              (Ф.И.О)</w:t>
      </w:r>
    </w:p>
    <w:p w:rsidR="00850911" w:rsidRDefault="00850911" w:rsidP="00850911">
      <w:pPr>
        <w:jc w:val="both"/>
      </w:pPr>
    </w:p>
    <w:p w:rsidR="00850911" w:rsidRPr="009D2E0B" w:rsidRDefault="00850911" w:rsidP="00850911">
      <w:pPr>
        <w:jc w:val="both"/>
      </w:pPr>
      <w:r>
        <w:t>Конт</w:t>
      </w:r>
      <w:proofErr w:type="gramStart"/>
      <w:r>
        <w:t>.т</w:t>
      </w:r>
      <w:proofErr w:type="gramEnd"/>
      <w:r>
        <w:t xml:space="preserve">елефон_____________________________________ </w:t>
      </w:r>
    </w:p>
    <w:p w:rsidR="00850911" w:rsidRDefault="00850911" w:rsidP="00850911"/>
    <w:p w:rsidR="00850911" w:rsidRDefault="00850911" w:rsidP="00850911"/>
    <w:p w:rsidR="00850911" w:rsidRDefault="00850911" w:rsidP="00850911"/>
    <w:p w:rsidR="00850911" w:rsidRDefault="00850911" w:rsidP="00850911"/>
    <w:p w:rsidR="00850911" w:rsidRDefault="00850911" w:rsidP="00850911"/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BB0690" w:rsidRDefault="00BB069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50911" w:rsidRDefault="00BB0690" w:rsidP="00BB06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ДИСЦИПЛИН</w:t>
      </w:r>
    </w:p>
    <w:p w:rsidR="00BB0690" w:rsidRDefault="008B104C" w:rsidP="00BB06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районных </w:t>
      </w:r>
      <w:r w:rsidR="00BB0690" w:rsidRPr="003465C8">
        <w:rPr>
          <w:b/>
          <w:sz w:val="26"/>
          <w:szCs w:val="26"/>
        </w:rPr>
        <w:t>конноспортивных соревнований</w:t>
      </w:r>
      <w:r w:rsidR="003C2C93">
        <w:rPr>
          <w:b/>
          <w:sz w:val="26"/>
          <w:szCs w:val="26"/>
        </w:rPr>
        <w:t>на приз Главы Аскизского района</w:t>
      </w:r>
    </w:p>
    <w:p w:rsidR="00BB0690" w:rsidRDefault="00BB0690" w:rsidP="00BB06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07.10.2023г.</w:t>
      </w:r>
    </w:p>
    <w:p w:rsidR="00BB0690" w:rsidRDefault="00BB0690" w:rsidP="00BB0690">
      <w:pPr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7088"/>
        <w:gridCol w:w="1808"/>
      </w:tblGrid>
      <w:tr w:rsidR="00BB0690" w:rsidRPr="00BB0690" w:rsidTr="00BB0690">
        <w:tc>
          <w:tcPr>
            <w:tcW w:w="675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Дисциплина</w:t>
            </w:r>
          </w:p>
        </w:tc>
        <w:tc>
          <w:tcPr>
            <w:tcW w:w="1808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 xml:space="preserve">Дистанция, </w:t>
            </w:r>
            <w:proofErr w:type="gramStart"/>
            <w:r w:rsidRPr="00BB0690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BB0690" w:rsidRPr="00BB0690" w:rsidTr="00BB0690">
        <w:tc>
          <w:tcPr>
            <w:tcW w:w="675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BB0690" w:rsidRPr="00BB0690" w:rsidRDefault="00BB0690" w:rsidP="00BB0690">
            <w:pPr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«Приз Главы Аскизского района»</w:t>
            </w:r>
            <w:r>
              <w:rPr>
                <w:sz w:val="26"/>
                <w:szCs w:val="26"/>
              </w:rPr>
              <w:t xml:space="preserve">, </w:t>
            </w:r>
          </w:p>
          <w:p w:rsidR="00BB0690" w:rsidRPr="00BB0690" w:rsidRDefault="00BB0690" w:rsidP="00BB0690">
            <w:pPr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Скачка беспородных лошадей</w:t>
            </w:r>
          </w:p>
        </w:tc>
        <w:tc>
          <w:tcPr>
            <w:tcW w:w="1808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1600</w:t>
            </w:r>
          </w:p>
        </w:tc>
      </w:tr>
      <w:tr w:rsidR="00BB0690" w:rsidRPr="00BB0690" w:rsidTr="00BB0690">
        <w:tc>
          <w:tcPr>
            <w:tcW w:w="675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BB0690" w:rsidRPr="00BB0690" w:rsidRDefault="00BB0690" w:rsidP="00BB0690">
            <w:pPr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 xml:space="preserve">«Приз Почетного гражданина Аскизского района И.И. </w:t>
            </w:r>
            <w:proofErr w:type="spellStart"/>
            <w:r w:rsidRPr="00BB0690">
              <w:rPr>
                <w:sz w:val="26"/>
                <w:szCs w:val="26"/>
              </w:rPr>
              <w:t>Миндибеков</w:t>
            </w:r>
            <w:r w:rsidR="00BB7DB5">
              <w:rPr>
                <w:sz w:val="26"/>
                <w:szCs w:val="26"/>
              </w:rPr>
              <w:t>а</w:t>
            </w:r>
            <w:proofErr w:type="spellEnd"/>
            <w:r w:rsidRPr="00BB069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BB0690" w:rsidRPr="00BB0690" w:rsidRDefault="00BB0690" w:rsidP="00BB0690">
            <w:pPr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Скачка рысь под седлом</w:t>
            </w:r>
          </w:p>
        </w:tc>
        <w:tc>
          <w:tcPr>
            <w:tcW w:w="1808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1600</w:t>
            </w:r>
          </w:p>
        </w:tc>
      </w:tr>
      <w:tr w:rsidR="00BB0690" w:rsidRPr="00BB0690" w:rsidTr="00BB0690">
        <w:tc>
          <w:tcPr>
            <w:tcW w:w="675" w:type="dxa"/>
          </w:tcPr>
          <w:p w:rsidR="00BB0690" w:rsidRPr="00BB0690" w:rsidRDefault="00BB0690" w:rsidP="00BB0690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BB0690" w:rsidRPr="00BB0690" w:rsidRDefault="00BB0690" w:rsidP="00BB0690">
            <w:pPr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«Приз Управления сельского хозяйства администрации Аскизского района»</w:t>
            </w:r>
            <w:r>
              <w:rPr>
                <w:sz w:val="26"/>
                <w:szCs w:val="26"/>
              </w:rPr>
              <w:t>,</w:t>
            </w:r>
          </w:p>
          <w:p w:rsidR="00BB0690" w:rsidRPr="00BB0690" w:rsidRDefault="00BB0690" w:rsidP="00BB0690">
            <w:pPr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Скачка «</w:t>
            </w:r>
            <w:proofErr w:type="spellStart"/>
            <w:r w:rsidRPr="00BB0690">
              <w:rPr>
                <w:sz w:val="26"/>
                <w:szCs w:val="26"/>
              </w:rPr>
              <w:t>Аламан-Байга</w:t>
            </w:r>
            <w:proofErr w:type="spellEnd"/>
            <w:r w:rsidRPr="00BB0690">
              <w:rPr>
                <w:sz w:val="26"/>
                <w:szCs w:val="26"/>
              </w:rPr>
              <w:t>»</w:t>
            </w:r>
          </w:p>
        </w:tc>
        <w:tc>
          <w:tcPr>
            <w:tcW w:w="1808" w:type="dxa"/>
          </w:tcPr>
          <w:p w:rsidR="00BB0690" w:rsidRPr="00BB0690" w:rsidRDefault="00BB0690" w:rsidP="00B536A3">
            <w:pPr>
              <w:jc w:val="center"/>
              <w:rPr>
                <w:sz w:val="26"/>
                <w:szCs w:val="26"/>
              </w:rPr>
            </w:pPr>
            <w:r w:rsidRPr="00BB0690">
              <w:rPr>
                <w:sz w:val="26"/>
                <w:szCs w:val="26"/>
              </w:rPr>
              <w:t>3</w:t>
            </w:r>
            <w:r w:rsidR="00B536A3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Pr="00BB0690">
              <w:rPr>
                <w:sz w:val="26"/>
                <w:szCs w:val="26"/>
              </w:rPr>
              <w:t>00</w:t>
            </w:r>
          </w:p>
        </w:tc>
      </w:tr>
    </w:tbl>
    <w:p w:rsidR="00BB0690" w:rsidRPr="00BB0690" w:rsidRDefault="00BB0690" w:rsidP="00BB0690">
      <w:pPr>
        <w:rPr>
          <w:sz w:val="22"/>
          <w:szCs w:val="22"/>
        </w:rPr>
      </w:pPr>
    </w:p>
    <w:p w:rsidR="00BB0690" w:rsidRDefault="00BB0690" w:rsidP="00BB0690">
      <w:pPr>
        <w:jc w:val="center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jc w:val="right"/>
        <w:rPr>
          <w:b/>
          <w:sz w:val="22"/>
          <w:szCs w:val="22"/>
        </w:rPr>
      </w:pPr>
    </w:p>
    <w:p w:rsidR="00850911" w:rsidRDefault="00850911" w:rsidP="00850911">
      <w:pPr>
        <w:rPr>
          <w:b/>
          <w:sz w:val="22"/>
          <w:szCs w:val="22"/>
        </w:rPr>
      </w:pPr>
    </w:p>
    <w:p w:rsidR="00850911" w:rsidRDefault="00850911" w:rsidP="00850911">
      <w:pPr>
        <w:rPr>
          <w:b/>
          <w:sz w:val="22"/>
          <w:szCs w:val="22"/>
        </w:rPr>
      </w:pPr>
    </w:p>
    <w:p w:rsidR="00DB33C3" w:rsidRDefault="00DB33C3">
      <w:pPr>
        <w:spacing w:after="200" w:line="276" w:lineRule="auto"/>
      </w:pPr>
      <w:r>
        <w:br w:type="page"/>
      </w:r>
    </w:p>
    <w:p w:rsidR="00DB33C3" w:rsidRPr="003465C8" w:rsidRDefault="00DB33C3" w:rsidP="00DB33C3">
      <w:pPr>
        <w:ind w:left="284"/>
      </w:pPr>
      <w:r w:rsidRPr="003465C8">
        <w:t>СОГЛАСОВАН</w:t>
      </w:r>
      <w:r>
        <w:t>О</w:t>
      </w:r>
      <w:r w:rsidRPr="003465C8">
        <w:t>УТВЕРЖДЕНА</w:t>
      </w:r>
    </w:p>
    <w:p w:rsidR="00DB33C3" w:rsidRPr="003465C8" w:rsidRDefault="00DB33C3" w:rsidP="00DB33C3">
      <w:pPr>
        <w:ind w:left="284"/>
      </w:pPr>
      <w:r w:rsidRPr="003465C8">
        <w:t xml:space="preserve">заместитель главы Администрации            </w:t>
      </w:r>
      <w:r w:rsidR="0039104C">
        <w:t xml:space="preserve">                   </w:t>
      </w:r>
      <w:r w:rsidRPr="003465C8">
        <w:t xml:space="preserve">  постановлением Администрации                                                                  Аскизского района Республики Хакасия     </w:t>
      </w:r>
      <w:r w:rsidR="0039104C">
        <w:t xml:space="preserve">                   </w:t>
      </w:r>
      <w:r w:rsidRPr="003465C8">
        <w:t xml:space="preserve"> Аскизского района Республики  </w:t>
      </w:r>
    </w:p>
    <w:p w:rsidR="00DB33C3" w:rsidRPr="003465C8" w:rsidRDefault="00DB33C3" w:rsidP="00DB33C3">
      <w:pPr>
        <w:ind w:left="284"/>
      </w:pPr>
      <w:r w:rsidRPr="003465C8">
        <w:t xml:space="preserve">Н.С. Асочаков    __________                       </w:t>
      </w:r>
      <w:r w:rsidR="0039104C">
        <w:t xml:space="preserve">                     </w:t>
      </w:r>
      <w:r w:rsidRPr="003465C8">
        <w:t xml:space="preserve"> Хакасия</w:t>
      </w:r>
    </w:p>
    <w:p w:rsidR="00DB33C3" w:rsidRPr="003465C8" w:rsidRDefault="00DB33C3" w:rsidP="00DB33C3">
      <w:pPr>
        <w:ind w:firstLine="284"/>
      </w:pPr>
      <w:r w:rsidRPr="003465C8">
        <w:t>от «    »   __________   20</w:t>
      </w:r>
      <w:r>
        <w:t>23</w:t>
      </w:r>
      <w:r w:rsidRPr="003465C8">
        <w:t xml:space="preserve"> г.                      </w:t>
      </w:r>
      <w:r w:rsidR="0039104C">
        <w:t xml:space="preserve">                     </w:t>
      </w:r>
      <w:r w:rsidRPr="003465C8">
        <w:t xml:space="preserve"> от  «</w:t>
      </w:r>
      <w:r w:rsidR="0039104C">
        <w:t>25</w:t>
      </w:r>
      <w:r w:rsidRPr="003465C8">
        <w:t xml:space="preserve">» </w:t>
      </w:r>
      <w:r w:rsidR="0039104C">
        <w:t xml:space="preserve">09. </w:t>
      </w:r>
      <w:r w:rsidRPr="003465C8">
        <w:t>20</w:t>
      </w:r>
      <w:r>
        <w:t>23</w:t>
      </w:r>
      <w:r w:rsidRPr="003465C8">
        <w:t xml:space="preserve"> г.                    </w:t>
      </w:r>
    </w:p>
    <w:p w:rsidR="00DB33C3" w:rsidRPr="003465C8" w:rsidRDefault="00DB33C3" w:rsidP="00DB33C3">
      <w:pPr>
        <w:ind w:left="284" w:firstLine="424"/>
      </w:pPr>
    </w:p>
    <w:p w:rsidR="00DB33C3" w:rsidRPr="002A2FF3" w:rsidRDefault="00DB33C3" w:rsidP="00DB33C3">
      <w:pPr>
        <w:ind w:left="284" w:firstLine="424"/>
        <w:rPr>
          <w:sz w:val="27"/>
          <w:szCs w:val="27"/>
        </w:rPr>
      </w:pPr>
    </w:p>
    <w:p w:rsidR="00DB33C3" w:rsidRDefault="00DB33C3" w:rsidP="00DB33C3">
      <w:pPr>
        <w:tabs>
          <w:tab w:val="left" w:pos="2025"/>
        </w:tabs>
        <w:ind w:left="284" w:firstLine="424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8B104C" w:rsidRDefault="008B104C" w:rsidP="00DB33C3">
      <w:pPr>
        <w:tabs>
          <w:tab w:val="left" w:pos="2025"/>
        </w:tabs>
        <w:ind w:left="284" w:firstLine="424"/>
        <w:rPr>
          <w:sz w:val="27"/>
          <w:szCs w:val="27"/>
        </w:rPr>
      </w:pPr>
    </w:p>
    <w:p w:rsidR="008B104C" w:rsidRPr="00076C18" w:rsidRDefault="008B104C" w:rsidP="00DB33C3">
      <w:pPr>
        <w:tabs>
          <w:tab w:val="left" w:pos="2025"/>
        </w:tabs>
        <w:ind w:left="284" w:firstLine="424"/>
        <w:rPr>
          <w:sz w:val="27"/>
          <w:szCs w:val="27"/>
        </w:rPr>
      </w:pPr>
    </w:p>
    <w:p w:rsidR="00DB33C3" w:rsidRPr="003465C8" w:rsidRDefault="00DB33C3" w:rsidP="00DB3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Смета</w:t>
      </w:r>
    </w:p>
    <w:p w:rsidR="00DB33C3" w:rsidRPr="003465C8" w:rsidRDefault="00DB33C3" w:rsidP="00DB33C3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 xml:space="preserve">расходов на проведение </w:t>
      </w:r>
      <w:r>
        <w:rPr>
          <w:b/>
          <w:sz w:val="26"/>
          <w:szCs w:val="26"/>
        </w:rPr>
        <w:t>районных конноспортивных соревнований</w:t>
      </w:r>
      <w:r w:rsidR="008B104C">
        <w:rPr>
          <w:b/>
          <w:sz w:val="26"/>
          <w:szCs w:val="26"/>
        </w:rPr>
        <w:t>на приз Главы Аскизского района</w:t>
      </w:r>
    </w:p>
    <w:p w:rsidR="00DB33C3" w:rsidRPr="003465C8" w:rsidRDefault="00DB33C3" w:rsidP="00DB33C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0"/>
        <w:gridCol w:w="1616"/>
      </w:tblGrid>
      <w:tr w:rsidR="00DB33C3" w:rsidRPr="003465C8" w:rsidTr="00DB33C3">
        <w:trPr>
          <w:trHeight w:val="609"/>
        </w:trPr>
        <w:tc>
          <w:tcPr>
            <w:tcW w:w="7900" w:type="dxa"/>
            <w:shd w:val="clear" w:color="auto" w:fill="auto"/>
          </w:tcPr>
          <w:p w:rsidR="00DB33C3" w:rsidRPr="003465C8" w:rsidRDefault="00DB33C3" w:rsidP="004B431A">
            <w:pPr>
              <w:jc w:val="center"/>
              <w:rPr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</w:tcPr>
          <w:p w:rsidR="00DB33C3" w:rsidRPr="003465C8" w:rsidRDefault="00DB33C3" w:rsidP="004B431A">
            <w:pPr>
              <w:jc w:val="center"/>
              <w:rPr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>Сумма</w:t>
            </w:r>
          </w:p>
          <w:p w:rsidR="00DB33C3" w:rsidRPr="003465C8" w:rsidRDefault="00DB33C3" w:rsidP="004B431A">
            <w:pPr>
              <w:jc w:val="center"/>
              <w:rPr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>(руб.)</w:t>
            </w:r>
          </w:p>
        </w:tc>
      </w:tr>
      <w:tr w:rsidR="00DB33C3" w:rsidRPr="003465C8" w:rsidTr="00DB33C3">
        <w:trPr>
          <w:trHeight w:val="297"/>
        </w:trPr>
        <w:tc>
          <w:tcPr>
            <w:tcW w:w="7900" w:type="dxa"/>
            <w:shd w:val="clear" w:color="auto" w:fill="FFFFFF"/>
          </w:tcPr>
          <w:p w:rsidR="00DB33C3" w:rsidRPr="003465C8" w:rsidRDefault="00DB33C3" w:rsidP="004B431A">
            <w:pPr>
              <w:rPr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>Призовой фонд</w:t>
            </w:r>
          </w:p>
        </w:tc>
        <w:tc>
          <w:tcPr>
            <w:tcW w:w="1616" w:type="dxa"/>
            <w:shd w:val="clear" w:color="auto" w:fill="FFFFFF"/>
          </w:tcPr>
          <w:p w:rsidR="00DB33C3" w:rsidRPr="00EE23D2" w:rsidRDefault="00DB33C3" w:rsidP="004B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</w:t>
            </w:r>
          </w:p>
        </w:tc>
      </w:tr>
      <w:tr w:rsidR="00DB33C3" w:rsidRPr="003465C8" w:rsidTr="00DB33C3">
        <w:trPr>
          <w:trHeight w:val="317"/>
        </w:trPr>
        <w:tc>
          <w:tcPr>
            <w:tcW w:w="7900" w:type="dxa"/>
            <w:tcBorders>
              <w:top w:val="single" w:sz="4" w:space="0" w:color="auto"/>
            </w:tcBorders>
            <w:shd w:val="clear" w:color="auto" w:fill="auto"/>
          </w:tcPr>
          <w:p w:rsidR="00DB33C3" w:rsidRDefault="00DB33C3" w:rsidP="004B43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DB33C3" w:rsidRDefault="00DB33C3" w:rsidP="004B43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30 000,0</w:t>
            </w:r>
          </w:p>
        </w:tc>
      </w:tr>
    </w:tbl>
    <w:p w:rsidR="00DB33C3" w:rsidRPr="003465C8" w:rsidRDefault="00DB33C3" w:rsidP="00DB33C3">
      <w:pPr>
        <w:rPr>
          <w:b/>
          <w:sz w:val="26"/>
          <w:szCs w:val="26"/>
        </w:rPr>
      </w:pPr>
    </w:p>
    <w:p w:rsidR="00DB33C3" w:rsidRPr="003465C8" w:rsidRDefault="00DB33C3" w:rsidP="00DB33C3">
      <w:pPr>
        <w:rPr>
          <w:b/>
          <w:sz w:val="26"/>
          <w:szCs w:val="26"/>
        </w:rPr>
      </w:pPr>
    </w:p>
    <w:p w:rsidR="00DB33C3" w:rsidRPr="003465C8" w:rsidRDefault="00DB33C3" w:rsidP="00DB33C3">
      <w:pPr>
        <w:rPr>
          <w:b/>
          <w:sz w:val="26"/>
          <w:szCs w:val="26"/>
        </w:rPr>
      </w:pPr>
    </w:p>
    <w:p w:rsidR="00DB33C3" w:rsidRPr="003465C8" w:rsidRDefault="00DB33C3" w:rsidP="00DB33C3">
      <w:pPr>
        <w:rPr>
          <w:sz w:val="26"/>
          <w:szCs w:val="26"/>
        </w:rPr>
      </w:pPr>
      <w:r w:rsidRPr="003465C8">
        <w:rPr>
          <w:sz w:val="26"/>
          <w:szCs w:val="26"/>
        </w:rPr>
        <w:t>Начальник Управления                                                                            А.А. Зауер</w:t>
      </w:r>
    </w:p>
    <w:p w:rsidR="00DB33C3" w:rsidRPr="003465C8" w:rsidRDefault="00DB33C3" w:rsidP="00DB33C3">
      <w:pPr>
        <w:rPr>
          <w:sz w:val="26"/>
          <w:szCs w:val="26"/>
        </w:rPr>
      </w:pPr>
    </w:p>
    <w:p w:rsidR="00DB33C3" w:rsidRPr="003465C8" w:rsidRDefault="00DB33C3" w:rsidP="00DB33C3">
      <w:pPr>
        <w:ind w:left="284" w:firstLine="424"/>
        <w:rPr>
          <w:b/>
          <w:sz w:val="26"/>
          <w:szCs w:val="26"/>
        </w:rPr>
      </w:pPr>
    </w:p>
    <w:p w:rsidR="00DB33C3" w:rsidRDefault="00DB33C3" w:rsidP="00DB33C3">
      <w:pPr>
        <w:ind w:left="284" w:firstLine="424"/>
        <w:jc w:val="both"/>
        <w:rPr>
          <w:sz w:val="27"/>
          <w:szCs w:val="27"/>
        </w:rPr>
      </w:pPr>
    </w:p>
    <w:p w:rsidR="00DB33C3" w:rsidRDefault="00DB33C3" w:rsidP="00DB33C3">
      <w:pPr>
        <w:ind w:left="284" w:firstLine="424"/>
        <w:jc w:val="both"/>
        <w:rPr>
          <w:sz w:val="27"/>
          <w:szCs w:val="27"/>
        </w:rPr>
      </w:pPr>
    </w:p>
    <w:p w:rsidR="00DB33C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Pr="002A2FF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Pr="002A2FF3" w:rsidRDefault="00DB33C3" w:rsidP="00DB33C3">
      <w:pPr>
        <w:ind w:left="284" w:firstLine="424"/>
        <w:rPr>
          <w:rFonts w:ascii="Arial" w:hAnsi="Arial" w:cs="Arial"/>
          <w:sz w:val="27"/>
          <w:szCs w:val="27"/>
        </w:rPr>
      </w:pPr>
    </w:p>
    <w:p w:rsidR="00DB33C3" w:rsidRPr="002A2FF3" w:rsidRDefault="00DB33C3" w:rsidP="00DB33C3">
      <w:pPr>
        <w:ind w:left="284" w:firstLine="424"/>
        <w:rPr>
          <w:b/>
          <w:sz w:val="27"/>
          <w:szCs w:val="27"/>
        </w:rPr>
      </w:pPr>
    </w:p>
    <w:p w:rsidR="00DB33C3" w:rsidRDefault="00DB33C3" w:rsidP="00DB33C3"/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Default="00DB33C3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8A7A8C" w:rsidRDefault="008A7A8C" w:rsidP="00DB33C3">
      <w:pPr>
        <w:tabs>
          <w:tab w:val="left" w:pos="1416"/>
        </w:tabs>
        <w:ind w:firstLine="5760"/>
        <w:rPr>
          <w:sz w:val="27"/>
          <w:szCs w:val="27"/>
        </w:rPr>
      </w:pPr>
    </w:p>
    <w:p w:rsidR="00DB33C3" w:rsidRPr="00BC03C5" w:rsidRDefault="00DB33C3" w:rsidP="00DB33C3">
      <w:pPr>
        <w:ind w:left="284"/>
        <w:jc w:val="center"/>
      </w:pPr>
      <w:r w:rsidRPr="00BC03C5">
        <w:t>УТВЕРЖДЕН</w:t>
      </w:r>
    </w:p>
    <w:p w:rsidR="00DB33C3" w:rsidRDefault="00DB33C3" w:rsidP="00DB33C3">
      <w:pPr>
        <w:tabs>
          <w:tab w:val="left" w:pos="141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3C5">
        <w:t>постановлением  Администрации</w:t>
      </w:r>
    </w:p>
    <w:p w:rsidR="00DB33C3" w:rsidRDefault="00DB33C3" w:rsidP="00DB33C3">
      <w:pPr>
        <w:tabs>
          <w:tab w:val="left" w:pos="141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3C5">
        <w:t xml:space="preserve">Аскизского района Республики </w:t>
      </w:r>
    </w:p>
    <w:p w:rsidR="00DB33C3" w:rsidRPr="00BC03C5" w:rsidRDefault="00DB33C3" w:rsidP="00DB33C3">
      <w:pPr>
        <w:tabs>
          <w:tab w:val="left" w:pos="141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3C5">
        <w:t>Хакасия</w:t>
      </w:r>
    </w:p>
    <w:p w:rsidR="00DB33C3" w:rsidRDefault="00DB33C3" w:rsidP="00DB33C3">
      <w:pPr>
        <w:tabs>
          <w:tab w:val="left" w:pos="141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7E153D">
        <w:t xml:space="preserve">25.09.2023 </w:t>
      </w:r>
      <w:r w:rsidRPr="00BC03C5">
        <w:t xml:space="preserve">№ </w:t>
      </w:r>
      <w:r w:rsidR="007E153D">
        <w:t>779-п</w:t>
      </w:r>
    </w:p>
    <w:p w:rsidR="008A7A8C" w:rsidRPr="003465C8" w:rsidRDefault="008A7A8C" w:rsidP="00DB33C3">
      <w:pPr>
        <w:tabs>
          <w:tab w:val="left" w:pos="1416"/>
        </w:tabs>
        <w:rPr>
          <w:sz w:val="26"/>
          <w:szCs w:val="26"/>
        </w:rPr>
      </w:pPr>
    </w:p>
    <w:p w:rsidR="00DB33C3" w:rsidRPr="003465C8" w:rsidRDefault="00DB33C3" w:rsidP="00DB33C3">
      <w:pPr>
        <w:jc w:val="center"/>
        <w:rPr>
          <w:b/>
          <w:sz w:val="26"/>
          <w:szCs w:val="26"/>
        </w:rPr>
      </w:pPr>
      <w:r w:rsidRPr="003465C8">
        <w:rPr>
          <w:b/>
          <w:sz w:val="26"/>
          <w:szCs w:val="26"/>
        </w:rPr>
        <w:t>Состав</w:t>
      </w:r>
    </w:p>
    <w:p w:rsidR="00DB33C3" w:rsidRDefault="00DB33C3" w:rsidP="00DB33C3">
      <w:pPr>
        <w:jc w:val="center"/>
        <w:outlineLvl w:val="2"/>
        <w:rPr>
          <w:b/>
          <w:bCs/>
          <w:sz w:val="26"/>
          <w:szCs w:val="26"/>
        </w:rPr>
      </w:pPr>
      <w:r w:rsidRPr="003465C8">
        <w:rPr>
          <w:b/>
          <w:sz w:val="26"/>
          <w:szCs w:val="26"/>
        </w:rPr>
        <w:t xml:space="preserve">Организационного комитета  по проведению </w:t>
      </w:r>
      <w:r>
        <w:rPr>
          <w:b/>
          <w:sz w:val="26"/>
          <w:szCs w:val="26"/>
        </w:rPr>
        <w:t>районных конноспортивных соревнований</w:t>
      </w:r>
      <w:r w:rsidR="008B104C">
        <w:rPr>
          <w:b/>
          <w:bCs/>
          <w:sz w:val="26"/>
          <w:szCs w:val="26"/>
        </w:rPr>
        <w:t>на приз Главы Аскизского района</w:t>
      </w:r>
    </w:p>
    <w:p w:rsidR="00DB33C3" w:rsidRPr="003465C8" w:rsidRDefault="00DB33C3" w:rsidP="00DB33C3">
      <w:pPr>
        <w:ind w:left="708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2943"/>
        <w:gridCol w:w="6316"/>
      </w:tblGrid>
      <w:tr w:rsidR="00DB33C3" w:rsidRPr="003465C8" w:rsidTr="003C2C93">
        <w:tc>
          <w:tcPr>
            <w:tcW w:w="2943" w:type="dxa"/>
            <w:hideMark/>
          </w:tcPr>
          <w:p w:rsidR="00DB33C3" w:rsidRPr="003465C8" w:rsidRDefault="00DB33C3" w:rsidP="004B431A">
            <w:pPr>
              <w:rPr>
                <w:b/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>Председатель организационного комитета:</w:t>
            </w:r>
          </w:p>
        </w:tc>
        <w:tc>
          <w:tcPr>
            <w:tcW w:w="6316" w:type="dxa"/>
          </w:tcPr>
          <w:p w:rsidR="00DB33C3" w:rsidRDefault="00DB33C3" w:rsidP="004B43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АсочаковН.С</w:t>
            </w:r>
            <w:proofErr w:type="spellEnd"/>
            <w:r>
              <w:rPr>
                <w:sz w:val="26"/>
                <w:szCs w:val="26"/>
              </w:rPr>
              <w:t>.,</w:t>
            </w:r>
            <w:r w:rsidRPr="003465C8">
              <w:rPr>
                <w:sz w:val="26"/>
                <w:szCs w:val="26"/>
              </w:rPr>
              <w:t xml:space="preserve"> заместитель главы Администрации Аскиз</w:t>
            </w:r>
            <w:r>
              <w:rPr>
                <w:sz w:val="26"/>
                <w:szCs w:val="26"/>
              </w:rPr>
              <w:t>ского района Республики Хакасия.</w:t>
            </w:r>
          </w:p>
          <w:p w:rsidR="00DB33C3" w:rsidRPr="003465C8" w:rsidRDefault="00DB33C3" w:rsidP="004B431A">
            <w:pPr>
              <w:jc w:val="both"/>
              <w:rPr>
                <w:sz w:val="26"/>
                <w:szCs w:val="26"/>
              </w:rPr>
            </w:pPr>
          </w:p>
        </w:tc>
      </w:tr>
      <w:tr w:rsidR="00DB33C3" w:rsidRPr="003465C8" w:rsidTr="003C2C93">
        <w:tc>
          <w:tcPr>
            <w:tcW w:w="2943" w:type="dxa"/>
            <w:hideMark/>
          </w:tcPr>
          <w:p w:rsidR="00DB33C3" w:rsidRPr="003465C8" w:rsidRDefault="00DB33C3" w:rsidP="004B431A">
            <w:pPr>
              <w:ind w:right="-108"/>
              <w:jc w:val="both"/>
              <w:rPr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>Заместитель председателя организационного комитета:</w:t>
            </w:r>
          </w:p>
          <w:p w:rsidR="00DB33C3" w:rsidRPr="003465C8" w:rsidRDefault="00DB33C3" w:rsidP="004B431A">
            <w:pPr>
              <w:ind w:right="-108"/>
              <w:jc w:val="both"/>
              <w:rPr>
                <w:sz w:val="26"/>
                <w:szCs w:val="26"/>
              </w:rPr>
            </w:pPr>
          </w:p>
          <w:p w:rsidR="00DB33C3" w:rsidRPr="003465C8" w:rsidRDefault="00DB33C3" w:rsidP="004B431A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>Секретарь организационного комитета:</w:t>
            </w:r>
          </w:p>
        </w:tc>
        <w:tc>
          <w:tcPr>
            <w:tcW w:w="6316" w:type="dxa"/>
          </w:tcPr>
          <w:p w:rsidR="00DB33C3" w:rsidRPr="003465C8" w:rsidRDefault="00DB33C3" w:rsidP="004B4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Зауер А. А.,</w:t>
            </w:r>
            <w:r w:rsidRPr="003465C8">
              <w:rPr>
                <w:sz w:val="26"/>
                <w:szCs w:val="26"/>
              </w:rPr>
              <w:t xml:space="preserve"> начальник Управления сельского хозяйства администрации</w:t>
            </w:r>
            <w:r>
              <w:rPr>
                <w:sz w:val="26"/>
                <w:szCs w:val="26"/>
              </w:rPr>
              <w:t xml:space="preserve"> Аскизского района.</w:t>
            </w:r>
          </w:p>
          <w:p w:rsidR="00DB33C3" w:rsidRPr="003465C8" w:rsidRDefault="00DB33C3" w:rsidP="004B431A">
            <w:pPr>
              <w:jc w:val="both"/>
              <w:rPr>
                <w:sz w:val="26"/>
                <w:szCs w:val="26"/>
              </w:rPr>
            </w:pPr>
          </w:p>
          <w:p w:rsidR="00DB33C3" w:rsidRPr="003465C8" w:rsidRDefault="00DB33C3" w:rsidP="004B431A">
            <w:pPr>
              <w:jc w:val="both"/>
              <w:rPr>
                <w:sz w:val="26"/>
                <w:szCs w:val="26"/>
              </w:rPr>
            </w:pPr>
          </w:p>
          <w:p w:rsidR="00DB33C3" w:rsidRDefault="00DB33C3" w:rsidP="004B431A">
            <w:pPr>
              <w:jc w:val="both"/>
              <w:rPr>
                <w:sz w:val="26"/>
                <w:szCs w:val="26"/>
              </w:rPr>
            </w:pPr>
          </w:p>
          <w:p w:rsidR="00DB33C3" w:rsidRPr="003465C8" w:rsidRDefault="008B104C" w:rsidP="008B10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Филимонова </w:t>
            </w:r>
            <w:proofErr w:type="spellStart"/>
            <w:r>
              <w:rPr>
                <w:sz w:val="26"/>
                <w:szCs w:val="26"/>
              </w:rPr>
              <w:t>Е.Н</w:t>
            </w:r>
            <w:r w:rsidR="00DB33C3">
              <w:rPr>
                <w:sz w:val="26"/>
                <w:szCs w:val="26"/>
              </w:rPr>
              <w:t>.,</w:t>
            </w:r>
            <w:r>
              <w:rPr>
                <w:sz w:val="26"/>
                <w:szCs w:val="26"/>
              </w:rPr>
              <w:t>документовед</w:t>
            </w:r>
            <w:r w:rsidR="00DB33C3" w:rsidRPr="003465C8">
              <w:rPr>
                <w:sz w:val="26"/>
                <w:szCs w:val="26"/>
              </w:rPr>
              <w:t>Управления</w:t>
            </w:r>
            <w:proofErr w:type="spellEnd"/>
            <w:r w:rsidR="00DB33C3" w:rsidRPr="003465C8">
              <w:rPr>
                <w:sz w:val="26"/>
                <w:szCs w:val="26"/>
              </w:rPr>
              <w:t xml:space="preserve"> сельского хозяйства администрации Аскизского района. </w:t>
            </w:r>
          </w:p>
        </w:tc>
      </w:tr>
      <w:tr w:rsidR="00DB33C3" w:rsidRPr="003465C8" w:rsidTr="003C2C93">
        <w:tc>
          <w:tcPr>
            <w:tcW w:w="2943" w:type="dxa"/>
          </w:tcPr>
          <w:p w:rsidR="008B104C" w:rsidRDefault="008B104C" w:rsidP="004B431A">
            <w:pPr>
              <w:rPr>
                <w:sz w:val="26"/>
                <w:szCs w:val="26"/>
              </w:rPr>
            </w:pPr>
          </w:p>
          <w:p w:rsidR="00DB33C3" w:rsidRPr="003465C8" w:rsidRDefault="00DB33C3" w:rsidP="004B431A">
            <w:pPr>
              <w:rPr>
                <w:b/>
                <w:sz w:val="26"/>
                <w:szCs w:val="26"/>
              </w:rPr>
            </w:pPr>
            <w:r w:rsidRPr="003465C8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 xml:space="preserve">организационного </w:t>
            </w:r>
            <w:r w:rsidRPr="003465C8">
              <w:rPr>
                <w:sz w:val="26"/>
                <w:szCs w:val="26"/>
              </w:rPr>
              <w:t>комитета:</w:t>
            </w:r>
          </w:p>
        </w:tc>
        <w:tc>
          <w:tcPr>
            <w:tcW w:w="6316" w:type="dxa"/>
          </w:tcPr>
          <w:p w:rsidR="008B104C" w:rsidRDefault="008B104C" w:rsidP="004B431A">
            <w:pPr>
              <w:jc w:val="both"/>
              <w:rPr>
                <w:sz w:val="26"/>
                <w:szCs w:val="26"/>
              </w:rPr>
            </w:pPr>
          </w:p>
          <w:p w:rsidR="00DB33C3" w:rsidRPr="003465C8" w:rsidRDefault="008B104C" w:rsidP="004B43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ЧелтыгмашеваО.А</w:t>
            </w:r>
            <w:proofErr w:type="spellEnd"/>
            <w:r>
              <w:rPr>
                <w:sz w:val="26"/>
                <w:szCs w:val="26"/>
              </w:rPr>
              <w:t xml:space="preserve">., главный специалист по растениеводству </w:t>
            </w:r>
            <w:r w:rsidRPr="003465C8">
              <w:rPr>
                <w:sz w:val="26"/>
                <w:szCs w:val="26"/>
              </w:rPr>
              <w:t>Управления сельского хозяйства администрации Аскизского района</w:t>
            </w:r>
            <w:r w:rsidR="00DB33C3" w:rsidRPr="003465C8">
              <w:rPr>
                <w:sz w:val="26"/>
                <w:szCs w:val="26"/>
              </w:rPr>
              <w:t>;</w:t>
            </w:r>
          </w:p>
        </w:tc>
      </w:tr>
      <w:tr w:rsidR="00DB33C3" w:rsidRPr="003465C8" w:rsidTr="003C2C93">
        <w:tc>
          <w:tcPr>
            <w:tcW w:w="2943" w:type="dxa"/>
          </w:tcPr>
          <w:p w:rsidR="00DB33C3" w:rsidRPr="003465C8" w:rsidRDefault="00DB33C3" w:rsidP="004B431A">
            <w:pPr>
              <w:rPr>
                <w:b/>
                <w:sz w:val="26"/>
                <w:szCs w:val="26"/>
              </w:rPr>
            </w:pPr>
          </w:p>
        </w:tc>
        <w:tc>
          <w:tcPr>
            <w:tcW w:w="6316" w:type="dxa"/>
          </w:tcPr>
          <w:p w:rsidR="00DB33C3" w:rsidRDefault="00DB33C3" w:rsidP="004B4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Конусов А.А.,</w:t>
            </w:r>
            <w:r w:rsidRPr="008335CD">
              <w:rPr>
                <w:sz w:val="26"/>
                <w:szCs w:val="26"/>
              </w:rPr>
              <w:t xml:space="preserve"> ведущий советник </w:t>
            </w:r>
            <w:proofErr w:type="gramStart"/>
            <w:r w:rsidRPr="008335CD">
              <w:rPr>
                <w:sz w:val="26"/>
                <w:szCs w:val="26"/>
              </w:rPr>
              <w:t>Отдела ветеринарной безопасности пищевой продукции Министерства сельского хозяйства</w:t>
            </w:r>
            <w:proofErr w:type="gramEnd"/>
            <w:r w:rsidRPr="008335CD">
              <w:rPr>
                <w:sz w:val="26"/>
                <w:szCs w:val="26"/>
              </w:rPr>
              <w:t xml:space="preserve"> и продовольствия Республики Хакасия (по согласованию);</w:t>
            </w:r>
          </w:p>
          <w:p w:rsidR="00DB33C3" w:rsidRPr="008335CD" w:rsidRDefault="00DB33C3" w:rsidP="004B43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МиндибековИ.И</w:t>
            </w:r>
            <w:proofErr w:type="spellEnd"/>
            <w:r>
              <w:rPr>
                <w:sz w:val="26"/>
                <w:szCs w:val="26"/>
              </w:rPr>
              <w:t>., индивидуальный предприниматель (по согласованию);</w:t>
            </w:r>
          </w:p>
        </w:tc>
      </w:tr>
      <w:tr w:rsidR="00DB33C3" w:rsidRPr="003465C8" w:rsidTr="003C2C93">
        <w:tc>
          <w:tcPr>
            <w:tcW w:w="2943" w:type="dxa"/>
          </w:tcPr>
          <w:p w:rsidR="00DB33C3" w:rsidRPr="003465C8" w:rsidRDefault="00DB33C3" w:rsidP="004B431A">
            <w:pPr>
              <w:rPr>
                <w:b/>
                <w:sz w:val="26"/>
                <w:szCs w:val="26"/>
              </w:rPr>
            </w:pPr>
          </w:p>
        </w:tc>
        <w:tc>
          <w:tcPr>
            <w:tcW w:w="6316" w:type="dxa"/>
          </w:tcPr>
          <w:p w:rsidR="00DB33C3" w:rsidRPr="003465C8" w:rsidRDefault="00DB33C3" w:rsidP="004B43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СубраковА.Н</w:t>
            </w:r>
            <w:proofErr w:type="spellEnd"/>
            <w:r>
              <w:rPr>
                <w:sz w:val="26"/>
                <w:szCs w:val="26"/>
              </w:rPr>
              <w:t>.,</w:t>
            </w:r>
            <w:r w:rsidRPr="003465C8">
              <w:rPr>
                <w:sz w:val="26"/>
                <w:szCs w:val="26"/>
              </w:rPr>
              <w:t xml:space="preserve"> ведущий специалист по животноводству Управления сельского хозяйства администрации Аскизского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B33C3" w:rsidRPr="003465C8" w:rsidTr="003C2C93">
        <w:trPr>
          <w:trHeight w:val="686"/>
        </w:trPr>
        <w:tc>
          <w:tcPr>
            <w:tcW w:w="2943" w:type="dxa"/>
          </w:tcPr>
          <w:p w:rsidR="00DB33C3" w:rsidRPr="003465C8" w:rsidRDefault="00DB33C3" w:rsidP="004B431A">
            <w:pPr>
              <w:rPr>
                <w:b/>
                <w:sz w:val="26"/>
                <w:szCs w:val="26"/>
              </w:rPr>
            </w:pPr>
          </w:p>
        </w:tc>
        <w:tc>
          <w:tcPr>
            <w:tcW w:w="6316" w:type="dxa"/>
          </w:tcPr>
          <w:p w:rsidR="00DB33C3" w:rsidRDefault="00DB33C3" w:rsidP="004B43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ТюкпееваЕ.Г</w:t>
            </w:r>
            <w:proofErr w:type="spellEnd"/>
            <w:r>
              <w:rPr>
                <w:sz w:val="26"/>
                <w:szCs w:val="26"/>
              </w:rPr>
              <w:t>., г</w:t>
            </w:r>
            <w:r w:rsidRPr="003465C8">
              <w:rPr>
                <w:sz w:val="26"/>
                <w:szCs w:val="26"/>
              </w:rPr>
              <w:t>лава крестьянского (фермерского) хозяйства 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DB33C3" w:rsidRPr="003465C8" w:rsidRDefault="00DB33C3" w:rsidP="004B431A">
            <w:pPr>
              <w:jc w:val="both"/>
              <w:rPr>
                <w:sz w:val="26"/>
                <w:szCs w:val="26"/>
              </w:rPr>
            </w:pPr>
          </w:p>
        </w:tc>
      </w:tr>
    </w:tbl>
    <w:p w:rsidR="00DB33C3" w:rsidRPr="003465C8" w:rsidRDefault="00DB33C3" w:rsidP="00DB33C3">
      <w:pPr>
        <w:rPr>
          <w:rFonts w:ascii="Arial" w:hAnsi="Arial" w:cs="Arial"/>
          <w:b/>
          <w:sz w:val="26"/>
          <w:szCs w:val="26"/>
        </w:rPr>
      </w:pPr>
    </w:p>
    <w:p w:rsidR="00DB33C3" w:rsidRPr="003465C8" w:rsidRDefault="00DB33C3" w:rsidP="00DB33C3">
      <w:pPr>
        <w:rPr>
          <w:rFonts w:ascii="Arial" w:hAnsi="Arial" w:cs="Arial"/>
          <w:b/>
          <w:sz w:val="26"/>
          <w:szCs w:val="26"/>
        </w:rPr>
      </w:pPr>
    </w:p>
    <w:p w:rsidR="00DB33C3" w:rsidRPr="003465C8" w:rsidRDefault="00DB33C3" w:rsidP="00DB33C3">
      <w:pPr>
        <w:rPr>
          <w:sz w:val="26"/>
          <w:szCs w:val="26"/>
        </w:rPr>
      </w:pPr>
    </w:p>
    <w:p w:rsidR="00DB33C3" w:rsidRPr="003465C8" w:rsidRDefault="00DB33C3" w:rsidP="00DB33C3">
      <w:pPr>
        <w:rPr>
          <w:sz w:val="26"/>
          <w:szCs w:val="26"/>
        </w:rPr>
      </w:pPr>
    </w:p>
    <w:p w:rsidR="001D54A9" w:rsidRDefault="001D54A9" w:rsidP="00850911"/>
    <w:sectPr w:rsidR="001D54A9" w:rsidSect="00C37D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B79"/>
    <w:rsid w:val="000273BB"/>
    <w:rsid w:val="001D54A9"/>
    <w:rsid w:val="002026F8"/>
    <w:rsid w:val="0033282E"/>
    <w:rsid w:val="00345E04"/>
    <w:rsid w:val="0039104C"/>
    <w:rsid w:val="003B4E37"/>
    <w:rsid w:val="003C2C93"/>
    <w:rsid w:val="003F309C"/>
    <w:rsid w:val="00461AC3"/>
    <w:rsid w:val="005111C1"/>
    <w:rsid w:val="0053073F"/>
    <w:rsid w:val="006B2EB8"/>
    <w:rsid w:val="00745CA7"/>
    <w:rsid w:val="007463F9"/>
    <w:rsid w:val="007D783D"/>
    <w:rsid w:val="007E153D"/>
    <w:rsid w:val="007F4B79"/>
    <w:rsid w:val="00850911"/>
    <w:rsid w:val="008A7A8C"/>
    <w:rsid w:val="008B104C"/>
    <w:rsid w:val="00907072"/>
    <w:rsid w:val="009A39B7"/>
    <w:rsid w:val="009F48ED"/>
    <w:rsid w:val="00AA661F"/>
    <w:rsid w:val="00B536A3"/>
    <w:rsid w:val="00B7642B"/>
    <w:rsid w:val="00BB0690"/>
    <w:rsid w:val="00BB7DB5"/>
    <w:rsid w:val="00C37D6F"/>
    <w:rsid w:val="00C75DAD"/>
    <w:rsid w:val="00D837DA"/>
    <w:rsid w:val="00DB33C3"/>
    <w:rsid w:val="00F11C02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7D6F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1">
    <w:name w:val="Без интервала1"/>
    <w:rsid w:val="00C37D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B2EB8"/>
    <w:pPr>
      <w:ind w:left="720"/>
      <w:contextualSpacing/>
    </w:pPr>
  </w:style>
  <w:style w:type="paragraph" w:customStyle="1" w:styleId="2">
    <w:name w:val="Без интервала2"/>
    <w:rsid w:val="0085091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B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745C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EE87AB7B9E4AB3C07E9F7EE6A4E0D290B563EAFD1176CA66E68474D58ED7F8EACB39720CBCF50362F685D7y0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2023-09-20T06:24:00Z</cp:lastPrinted>
  <dcterms:created xsi:type="dcterms:W3CDTF">2023-09-26T04:00:00Z</dcterms:created>
  <dcterms:modified xsi:type="dcterms:W3CDTF">2023-09-26T04:00:00Z</dcterms:modified>
</cp:coreProperties>
</file>