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14" w:rsidRDefault="00201214" w:rsidP="002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14" w:rsidRDefault="00201214" w:rsidP="002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214" w:rsidRDefault="00201214" w:rsidP="002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4140"/>
      </w:tblGrid>
      <w:tr w:rsidR="00201214" w:rsidTr="00201214">
        <w:tc>
          <w:tcPr>
            <w:tcW w:w="4320" w:type="dxa"/>
            <w:hideMark/>
          </w:tcPr>
          <w:p w:rsidR="00201214" w:rsidRDefault="0020121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РОССИЙСКАЯ ФЕДЕРАЦИЯ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АСКИЗСКОГО РАЙОНА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РЕСПУБЛИКИ ХАКАСИЯ</w:t>
            </w:r>
          </w:p>
        </w:tc>
        <w:tc>
          <w:tcPr>
            <w:tcW w:w="1080" w:type="dxa"/>
          </w:tcPr>
          <w:p w:rsidR="00201214" w:rsidRDefault="0020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201214" w:rsidRDefault="0020121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РОССИЯ ФЕДЕРАЦИЯЗЫ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ХАКАС РЕСПУБЛИКАЗЫНЫН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АСХЫС АЙМААНЫН</w:t>
            </w:r>
          </w:p>
          <w:p w:rsidR="00201214" w:rsidRDefault="0020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-ПАСТАА</w:t>
            </w:r>
          </w:p>
        </w:tc>
      </w:tr>
    </w:tbl>
    <w:p w:rsidR="00201214" w:rsidRDefault="00201214" w:rsidP="0020121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01214" w:rsidRDefault="00201214" w:rsidP="0020121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201214" w:rsidRDefault="00201214" w:rsidP="00201214">
      <w:pPr>
        <w:spacing w:after="0" w:line="240" w:lineRule="auto"/>
        <w:ind w:right="43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214" w:rsidRDefault="00201214" w:rsidP="002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585309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01.04.2022г.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853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 Аскиз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58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   </w:t>
      </w:r>
      <w:r w:rsidR="00585309">
        <w:rPr>
          <w:rFonts w:ascii="Times New Roman" w:eastAsia="Times New Roman" w:hAnsi="Times New Roman" w:cs="Times New Roman"/>
          <w:sz w:val="26"/>
          <w:szCs w:val="26"/>
          <w:lang w:eastAsia="ru-RU"/>
        </w:rPr>
        <w:t>227-п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1214" w:rsidRDefault="00201214" w:rsidP="00201214">
      <w:pPr>
        <w:spacing w:after="0" w:line="240" w:lineRule="auto"/>
        <w:ind w:right="43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214" w:rsidRDefault="00201214" w:rsidP="00201214">
      <w:pPr>
        <w:spacing w:after="0" w:line="240" w:lineRule="auto"/>
        <w:ind w:right="431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Республики Хакасия № 188-п от 17.03.2017г. «Об определении начальной цены предмета аукциона на право заключения договоров аренды земельных участков»</w:t>
      </w:r>
    </w:p>
    <w:p w:rsidR="00201214" w:rsidRDefault="00201214" w:rsidP="00201214">
      <w:pPr>
        <w:spacing w:after="0" w:line="240" w:lineRule="auto"/>
        <w:ind w:right="43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01214" w:rsidRPr="00606015" w:rsidRDefault="00A94DC1" w:rsidP="00201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39.11 Земельного кодекса Российской Федерации, руководствуясь </w:t>
      </w:r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10-22/Г от 18.02.2022г. по экономическому обоснованию коэффициента вида разрешенного использования (</w:t>
      </w:r>
      <w:proofErr w:type="spellStart"/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приведенного в долях от удельных показателей кадастровой стоимости земельных участков на территории МО Аскизский район в соответствии с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</w:t>
      </w:r>
      <w:proofErr w:type="gramEnd"/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участков» </w:t>
      </w:r>
      <w:r w:rsidR="00606015" w:rsidRPr="00856D3F">
        <w:rPr>
          <w:rFonts w:ascii="Times New Roman" w:eastAsia="Times New Roman" w:hAnsi="Times New Roman" w:cs="Times New Roman"/>
          <w:sz w:val="26"/>
          <w:szCs w:val="26"/>
          <w:lang w:eastAsia="ru-RU"/>
        </w:rPr>
        <w:t>(категория: земли сельскохозяйственного назначения, вид разрешенного использования: для сельскохозяйственного использования) для расчета арендной платы за пользование земельным участком на территории МО Аскизский район по состоянию на 01.01.2022г</w:t>
      </w:r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определение размера  начальной цены предмета аукциона на право заключения договоров аренды земельных участков, рассчитываемой в процентах от кадастровой стоимости земельного участка</w:t>
      </w:r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06015" w:rsidRPr="0060601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ст.ст.35, 40</w:t>
      </w:r>
      <w:r w:rsidR="00606015" w:rsidRP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 Аскизский район</w:t>
      </w:r>
      <w:proofErr w:type="gramEnd"/>
      <w:r w:rsidR="0060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20.12.2005г., </w:t>
      </w:r>
      <w:r w:rsidR="00606015" w:rsidRPr="00606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="00606015" w:rsidRPr="00606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</w:t>
      </w:r>
      <w:proofErr w:type="spellEnd"/>
      <w:r w:rsidR="00606015" w:rsidRPr="00606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Республики Хакасия постановляет:</w:t>
      </w:r>
    </w:p>
    <w:p w:rsidR="00201214" w:rsidRDefault="00375FB7" w:rsidP="0020121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</w:t>
      </w:r>
      <w:r w:rsidRPr="00375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приложение к постановлению Администрации </w:t>
      </w:r>
      <w:proofErr w:type="spellStart"/>
      <w:r w:rsidRPr="00375F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Pr="00375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№ 188-п от 17.03.2017г. «Об определении начальной цены предмета аукциона на право заключения договоров аренды земельных участков»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изложив</w:t>
      </w:r>
      <w:r w:rsidR="00665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наименование категории ЗУ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63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сельскохозяйственного назначения в новой редакции: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6603"/>
        <w:gridCol w:w="1771"/>
      </w:tblGrid>
      <w:tr w:rsidR="00375FB7" w:rsidRPr="0037650F" w:rsidTr="0035400C">
        <w:trPr>
          <w:tblCellSpacing w:w="0" w:type="dxa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F47A7B" w:rsidP="00375FB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FB7" w:rsidRPr="0037650F" w:rsidTr="0035400C">
        <w:trPr>
          <w:tblCellSpacing w:w="0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375FB7" w:rsidP="003540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375FB7" w:rsidP="0035400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разрешенного использования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66563D" w:rsidP="00354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НЦПА, %</w:t>
            </w:r>
          </w:p>
        </w:tc>
      </w:tr>
      <w:tr w:rsidR="0035400C" w:rsidRPr="0037650F" w:rsidTr="008D3A3B">
        <w:trPr>
          <w:tblCellSpacing w:w="0" w:type="dxa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0C" w:rsidRPr="0037650F" w:rsidRDefault="0035400C" w:rsidP="00354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0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ЗЕМЕЛЬНЫЕ УЧАСТКИ, ОТНОСЯЩИЕСЯ К КАТЕГОРИИ ЗЕМЕЛЬ СЕЛЬСКОХОЗЯЙСТВЕННОГО НАЗНАЧЕНИЯ</w:t>
            </w:r>
          </w:p>
        </w:tc>
      </w:tr>
      <w:tr w:rsidR="00375FB7" w:rsidRPr="0037650F" w:rsidTr="0035400C">
        <w:trPr>
          <w:tblCellSpacing w:w="0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375FB7" w:rsidP="00375FB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375FB7" w:rsidP="00375FB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участки, предоставленные для сельскохозяйственного использования организациям, индивидуальным предпринимателям и физическим лицам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B" w:rsidRPr="0037650F" w:rsidRDefault="0066563D" w:rsidP="00375FB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</w:tbl>
    <w:p w:rsidR="0035400C" w:rsidRDefault="0035400C" w:rsidP="00856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3D" w:rsidRDefault="0066563D" w:rsidP="00856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="00354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«Аскизский труженик» и разместить на официальном сайте муниципального образования Аскизский район в информационно-телекоммуникационной сети «Интернет».</w:t>
      </w:r>
    </w:p>
    <w:p w:rsidR="00201214" w:rsidRDefault="00201214" w:rsidP="00856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D3F" w:rsidRDefault="00856D3F" w:rsidP="00856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D3F" w:rsidRDefault="00856D3F" w:rsidP="00856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214" w:rsidRDefault="00201214" w:rsidP="00856D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Челтыгмашев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71B5A" w:rsidRDefault="00471B5A" w:rsidP="00856D3F">
      <w:pPr>
        <w:spacing w:after="0"/>
      </w:pPr>
    </w:p>
    <w:sectPr w:rsidR="00471B5A" w:rsidSect="00856D3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DE"/>
    <w:rsid w:val="001338DE"/>
    <w:rsid w:val="00201214"/>
    <w:rsid w:val="0035400C"/>
    <w:rsid w:val="00375FB7"/>
    <w:rsid w:val="0037650F"/>
    <w:rsid w:val="00471B5A"/>
    <w:rsid w:val="00585309"/>
    <w:rsid w:val="00606015"/>
    <w:rsid w:val="0066563D"/>
    <w:rsid w:val="00856D3F"/>
    <w:rsid w:val="00A94DC1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cp:lastPrinted>2022-03-29T02:49:00Z</cp:lastPrinted>
  <dcterms:created xsi:type="dcterms:W3CDTF">2022-03-29T02:06:00Z</dcterms:created>
  <dcterms:modified xsi:type="dcterms:W3CDTF">2022-04-01T08:33:00Z</dcterms:modified>
</cp:coreProperties>
</file>