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82" w:rsidRPr="00D85C82" w:rsidRDefault="00D85C82" w:rsidP="00D85C82">
      <w:pPr>
        <w:shd w:val="clear" w:color="auto" w:fill="FFFFFF"/>
        <w:spacing w:after="75" w:line="240" w:lineRule="auto"/>
        <w:outlineLvl w:val="2"/>
        <w:rPr>
          <w:rFonts w:ascii="Verdana" w:eastAsia="Times New Roman" w:hAnsi="Verdana" w:cs="Times New Roman"/>
          <w:b/>
          <w:bCs/>
          <w:color w:val="052635"/>
          <w:sz w:val="30"/>
          <w:szCs w:val="30"/>
        </w:rPr>
      </w:pPr>
      <w:r w:rsidRPr="00D85C82">
        <w:rPr>
          <w:rFonts w:ascii="Verdana" w:eastAsia="Times New Roman" w:hAnsi="Verdana" w:cs="Times New Roman"/>
          <w:b/>
          <w:bCs/>
          <w:color w:val="052635"/>
          <w:sz w:val="30"/>
          <w:szCs w:val="30"/>
        </w:rPr>
        <w:t>ДОКУМЕНТАЦИЯ ОБ АУКЦИОНЕ на право заключения договоров купли-продажи муниципального движимого имущества муниципального образования Аскизский район</w:t>
      </w:r>
    </w:p>
    <w:p w:rsidR="00D85C82" w:rsidRPr="00D85C82" w:rsidRDefault="00D85C82" w:rsidP="00D85C82">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26"/>
          <w:szCs w:val="26"/>
        </w:rPr>
        <w:t>Утверждаю:</w:t>
      </w:r>
    </w:p>
    <w:p w:rsidR="00D85C82" w:rsidRPr="00D85C82" w:rsidRDefault="00D85C82" w:rsidP="00D85C82">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D85C82">
        <w:rPr>
          <w:rFonts w:ascii="Verdana" w:eastAsia="Times New Roman" w:hAnsi="Verdana" w:cs="Times New Roman"/>
          <w:color w:val="052635"/>
          <w:spacing w:val="9"/>
          <w:sz w:val="26"/>
          <w:szCs w:val="26"/>
        </w:rPr>
        <w:t>Председатель Комитета по управлению муниципальным имуществом администрации муниципального образования Аскизский район</w:t>
      </w:r>
    </w:p>
    <w:p w:rsidR="00D85C82" w:rsidRPr="00D85C82" w:rsidRDefault="00D85C82" w:rsidP="00D85C82">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D85C82">
        <w:rPr>
          <w:rFonts w:ascii="Verdana" w:eastAsia="Times New Roman" w:hAnsi="Verdana" w:cs="Times New Roman"/>
          <w:color w:val="052635"/>
          <w:spacing w:val="9"/>
          <w:sz w:val="26"/>
          <w:szCs w:val="26"/>
        </w:rPr>
        <w:t> </w:t>
      </w:r>
    </w:p>
    <w:p w:rsidR="00D85C82" w:rsidRPr="00D85C82" w:rsidRDefault="00D85C82" w:rsidP="00D85C82">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D85C82">
        <w:rPr>
          <w:rFonts w:ascii="Verdana" w:eastAsia="Times New Roman" w:hAnsi="Verdana" w:cs="Times New Roman"/>
          <w:color w:val="052635"/>
          <w:spacing w:val="9"/>
          <w:sz w:val="26"/>
          <w:szCs w:val="26"/>
        </w:rPr>
        <w:t>____________Э.В. Топоева</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30"/>
          <w:szCs w:val="30"/>
        </w:rPr>
        <w:t>ДОКУМЕНТАЦИЯ ОБ АУКЦИОНЕ</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pacing w:val="9"/>
          <w:sz w:val="17"/>
          <w:szCs w:val="17"/>
        </w:rPr>
        <w:t>на право заключения договоров купли-продажи муниципального движимого имущества муниципального образования Аскизский район</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lastRenderedPageBreak/>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pacing w:val="9"/>
          <w:sz w:val="17"/>
          <w:szCs w:val="17"/>
        </w:rPr>
        <w:t>с. Аскиз, 2018</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lastRenderedPageBreak/>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СОДЕРЖАНИЕ</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1. </w:t>
      </w:r>
      <w:r w:rsidRPr="00D85C82">
        <w:rPr>
          <w:rFonts w:ascii="Verdana" w:eastAsia="Times New Roman" w:hAnsi="Verdana" w:cs="Times New Roman"/>
          <w:color w:val="052635"/>
          <w:sz w:val="20"/>
          <w:szCs w:val="20"/>
        </w:rPr>
        <w:t>Общие положения                                                                                                                                                   3</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2.</w:t>
      </w:r>
      <w:r w:rsidRPr="00D85C82">
        <w:rPr>
          <w:rFonts w:ascii="Verdana" w:eastAsia="Times New Roman" w:hAnsi="Verdana" w:cs="Times New Roman"/>
          <w:color w:val="052635"/>
          <w:sz w:val="20"/>
          <w:szCs w:val="20"/>
        </w:rPr>
        <w:t> </w:t>
      </w:r>
      <w:r w:rsidRPr="00D85C82">
        <w:rPr>
          <w:rFonts w:ascii="Verdana" w:eastAsia="Times New Roman" w:hAnsi="Verdana" w:cs="Times New Roman"/>
          <w:color w:val="052635"/>
          <w:sz w:val="20"/>
          <w:szCs w:val="20"/>
          <w:lang w:val="en-US"/>
        </w:rPr>
        <w:t>C</w:t>
      </w:r>
      <w:r w:rsidRPr="00D85C82">
        <w:rPr>
          <w:rFonts w:ascii="Verdana" w:eastAsia="Times New Roman" w:hAnsi="Verdana" w:cs="Times New Roman"/>
          <w:color w:val="052635"/>
          <w:sz w:val="20"/>
          <w:szCs w:val="20"/>
        </w:rPr>
        <w:t>ведения о предмете и объекте торгов                                                                                                                 3</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3. </w:t>
      </w:r>
      <w:r w:rsidRPr="00D85C82">
        <w:rPr>
          <w:rFonts w:ascii="Verdana" w:eastAsia="Times New Roman" w:hAnsi="Verdana" w:cs="Times New Roman"/>
          <w:color w:val="052635"/>
          <w:sz w:val="20"/>
          <w:szCs w:val="20"/>
        </w:rPr>
        <w:t>Требования к участникам торгов                                                                                                                           4</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4.</w:t>
      </w:r>
      <w:r w:rsidRPr="00D85C82">
        <w:rPr>
          <w:rFonts w:ascii="Verdana" w:eastAsia="Times New Roman" w:hAnsi="Verdana" w:cs="Times New Roman"/>
          <w:color w:val="052635"/>
          <w:sz w:val="20"/>
          <w:szCs w:val="20"/>
        </w:rPr>
        <w:t> Условия допуска к участию в аукционе                                                                                                               4</w:t>
      </w:r>
    </w:p>
    <w:p w:rsidR="00D85C82" w:rsidRPr="00D85C82" w:rsidRDefault="00D85C82" w:rsidP="00D85C82">
      <w:pPr>
        <w:shd w:val="clear" w:color="auto" w:fill="FFFFFF"/>
        <w:spacing w:before="100" w:beforeAutospacing="1" w:after="100" w:afterAutospacing="1" w:line="240" w:lineRule="auto"/>
        <w:jc w:val="both"/>
        <w:outlineLvl w:val="1"/>
        <w:rPr>
          <w:rFonts w:ascii="Verdana" w:eastAsia="Times New Roman" w:hAnsi="Verdana" w:cs="Times New Roman"/>
          <w:b/>
          <w:bCs/>
          <w:color w:val="052635"/>
          <w:sz w:val="30"/>
          <w:szCs w:val="30"/>
        </w:rPr>
      </w:pPr>
      <w:r w:rsidRPr="00D85C82">
        <w:rPr>
          <w:rFonts w:ascii="Verdana" w:eastAsia="Times New Roman" w:hAnsi="Verdana" w:cs="Times New Roman"/>
          <w:b/>
          <w:bCs/>
          <w:color w:val="052635"/>
          <w:sz w:val="20"/>
          <w:szCs w:val="20"/>
        </w:rPr>
        <w:t>Раздел 5. Задаток, срок и порядок его внесения                                                                                                                            4</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6. </w:t>
      </w:r>
      <w:r w:rsidRPr="00D85C82">
        <w:rPr>
          <w:rFonts w:ascii="Verdana" w:eastAsia="Times New Roman" w:hAnsi="Verdana" w:cs="Times New Roman"/>
          <w:color w:val="052635"/>
          <w:sz w:val="20"/>
          <w:szCs w:val="20"/>
        </w:rPr>
        <w:t>Порядок подачи заявок на участие в аукционе                                                                                                   5</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7.</w:t>
      </w:r>
      <w:r w:rsidRPr="00D85C82">
        <w:rPr>
          <w:rFonts w:ascii="Verdana" w:eastAsia="Times New Roman" w:hAnsi="Verdana" w:cs="Times New Roman"/>
          <w:color w:val="052635"/>
          <w:sz w:val="20"/>
          <w:szCs w:val="20"/>
        </w:rPr>
        <w:t> Порядок рассмотрения заявок на участие в аукционе                                                                                        6</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8. </w:t>
      </w:r>
      <w:r w:rsidRPr="00D85C82">
        <w:rPr>
          <w:rFonts w:ascii="Verdana" w:eastAsia="Times New Roman" w:hAnsi="Verdana" w:cs="Times New Roman"/>
          <w:color w:val="052635"/>
          <w:sz w:val="20"/>
          <w:szCs w:val="20"/>
        </w:rPr>
        <w:t>Порядок проведения аукциона.                                                                                                                            6</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9. </w:t>
      </w:r>
      <w:r w:rsidRPr="00D85C82">
        <w:rPr>
          <w:rFonts w:ascii="Verdana" w:eastAsia="Times New Roman" w:hAnsi="Verdana" w:cs="Times New Roman"/>
          <w:color w:val="052635"/>
          <w:sz w:val="20"/>
          <w:szCs w:val="20"/>
        </w:rPr>
        <w:t>Порядок заключения договора аренды</w:t>
      </w:r>
      <w:r w:rsidRPr="00D85C82">
        <w:rPr>
          <w:rFonts w:ascii="Verdana" w:eastAsia="Times New Roman" w:hAnsi="Verdana" w:cs="Times New Roman"/>
          <w:b/>
          <w:bCs/>
          <w:color w:val="052635"/>
          <w:sz w:val="20"/>
          <w:szCs w:val="20"/>
        </w:rPr>
        <w:t>                                                                                                                </w:t>
      </w:r>
      <w:r w:rsidRPr="00D85C82">
        <w:rPr>
          <w:rFonts w:ascii="Verdana" w:eastAsia="Times New Roman" w:hAnsi="Verdana" w:cs="Times New Roman"/>
          <w:color w:val="052635"/>
          <w:sz w:val="20"/>
          <w:szCs w:val="20"/>
        </w:rPr>
        <w:t>7</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Раздел  10. </w:t>
      </w:r>
      <w:r w:rsidRPr="00D85C82">
        <w:rPr>
          <w:rFonts w:ascii="Verdana" w:eastAsia="Times New Roman" w:hAnsi="Verdana" w:cs="Times New Roman"/>
          <w:color w:val="052635"/>
          <w:sz w:val="20"/>
          <w:szCs w:val="20"/>
        </w:rPr>
        <w:t>Разъяснение положений документации об аукционе и внесение в нее  изменений                                      8</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1.</w:t>
      </w:r>
      <w:r w:rsidRPr="00D85C82">
        <w:rPr>
          <w:rFonts w:ascii="Verdana" w:eastAsia="Times New Roman" w:hAnsi="Verdana" w:cs="Times New Roman"/>
          <w:color w:val="052635"/>
          <w:sz w:val="20"/>
          <w:szCs w:val="20"/>
        </w:rPr>
        <w:t> Описание объекта продажи                                                                                                               9-10</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2. </w:t>
      </w:r>
      <w:r w:rsidRPr="00D85C82">
        <w:rPr>
          <w:rFonts w:ascii="Verdana" w:eastAsia="Times New Roman" w:hAnsi="Verdana" w:cs="Times New Roman"/>
          <w:color w:val="052635"/>
          <w:sz w:val="20"/>
          <w:szCs w:val="20"/>
        </w:rPr>
        <w:t>Форма заявки на участие в торгах …………………………………………………                            11</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3.</w:t>
      </w:r>
      <w:r w:rsidRPr="00D85C82">
        <w:rPr>
          <w:rFonts w:ascii="Verdana" w:eastAsia="Times New Roman" w:hAnsi="Verdana" w:cs="Times New Roman"/>
          <w:color w:val="052635"/>
          <w:sz w:val="20"/>
          <w:szCs w:val="20"/>
        </w:rPr>
        <w:t> Перечень документов, представляемых вместе с заявкой на участие в торгах.                             12</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4.</w:t>
      </w:r>
      <w:r w:rsidRPr="00D85C82">
        <w:rPr>
          <w:rFonts w:ascii="Verdana" w:eastAsia="Times New Roman" w:hAnsi="Verdana" w:cs="Times New Roman"/>
          <w:color w:val="052635"/>
          <w:sz w:val="20"/>
          <w:szCs w:val="20"/>
        </w:rPr>
        <w:t> Проект договора купли-продажи                                                                                                             13-15</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5.</w:t>
      </w:r>
      <w:r w:rsidRPr="00D85C82">
        <w:rPr>
          <w:rFonts w:ascii="Verdana" w:eastAsia="Times New Roman" w:hAnsi="Verdana" w:cs="Times New Roman"/>
          <w:color w:val="052635"/>
          <w:sz w:val="20"/>
          <w:szCs w:val="20"/>
        </w:rPr>
        <w:t> Опись документов                                                                                                                                              16</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pacing w:after="0" w:line="240" w:lineRule="auto"/>
        <w:rPr>
          <w:rFonts w:ascii="Times New Roman" w:eastAsia="Times New Roman" w:hAnsi="Times New Roman" w:cs="Times New Roman"/>
          <w:sz w:val="24"/>
          <w:szCs w:val="24"/>
        </w:rPr>
      </w:pPr>
      <w:r w:rsidRPr="00D85C82">
        <w:rPr>
          <w:rFonts w:ascii="Times New Roman" w:eastAsia="Times New Roman" w:hAnsi="Times New Roman" w:cs="Times New Roman"/>
          <w:color w:val="052635"/>
          <w:sz w:val="20"/>
          <w:szCs w:val="20"/>
          <w:shd w:val="clear" w:color="auto" w:fill="FFFFFF"/>
        </w:rPr>
        <w:lastRenderedPageBreak/>
        <w:br w:type="textWrapping" w:clear="all"/>
      </w:r>
    </w:p>
    <w:p w:rsidR="00D85C82" w:rsidRPr="00D85C82" w:rsidRDefault="00D85C82" w:rsidP="00D85C82">
      <w:pPr>
        <w:shd w:val="clear" w:color="auto" w:fill="FFFFFF"/>
        <w:spacing w:before="100" w:beforeAutospacing="1" w:after="100" w:afterAutospacing="1" w:line="240" w:lineRule="auto"/>
        <w:ind w:left="502" w:hanging="360"/>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1.Общие положения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1.1. Комитет по управлению муниципальным имуществом администрации Аскизского района на основании распоряжения главы администрации Аскизского района от 02.11.2018 № 557-р «О продаже муниципального имущества, закрепленного на праве оперативного управления» объявляет торги в форме аукциона, открытого по составу участников и открытого по форме представления предложений, на право заключения договоров </w:t>
      </w:r>
      <w:r w:rsidRPr="00D85C82">
        <w:rPr>
          <w:rFonts w:ascii="Verdana" w:eastAsia="Times New Roman" w:hAnsi="Verdana" w:cs="Times New Roman"/>
          <w:color w:val="052635"/>
          <w:spacing w:val="9"/>
          <w:sz w:val="20"/>
          <w:szCs w:val="20"/>
        </w:rPr>
        <w:t>купли-продажи муниципального движимого имущества.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17"/>
          <w:szCs w:val="17"/>
        </w:rPr>
        <w:t>1.2. Организатор аукциона – Комитет по управлению муниципальным имуществом администрации Аскизского района, расположенный по адресу: 655700, Республика Хакасия, Аскизский район, с. Аскиз, ул. Суворова, 2. Телефон:  8(39045) 9-20-65, факс 9-07-01, адрес электронной почты: </w:t>
      </w:r>
      <w:hyperlink r:id="rId5" w:history="1">
        <w:r w:rsidRPr="00D85C82">
          <w:rPr>
            <w:rFonts w:ascii="Times New Roman" w:eastAsia="Times New Roman" w:hAnsi="Times New Roman" w:cs="Times New Roman"/>
            <w:color w:val="1759B4"/>
            <w:sz w:val="17"/>
            <w:szCs w:val="17"/>
            <w:u w:val="single"/>
            <w:lang w:val="en-US"/>
          </w:rPr>
          <w:t>kumi</w:t>
        </w:r>
        <w:r w:rsidRPr="00D85C82">
          <w:rPr>
            <w:rFonts w:ascii="Times New Roman" w:eastAsia="Times New Roman" w:hAnsi="Times New Roman" w:cs="Times New Roman"/>
            <w:color w:val="1759B4"/>
            <w:sz w:val="17"/>
            <w:szCs w:val="17"/>
            <w:u w:val="single"/>
          </w:rPr>
          <w:t>11@</w:t>
        </w:r>
        <w:r w:rsidRPr="00D85C82">
          <w:rPr>
            <w:rFonts w:ascii="Times New Roman" w:eastAsia="Times New Roman" w:hAnsi="Times New Roman" w:cs="Times New Roman"/>
            <w:color w:val="1759B4"/>
            <w:sz w:val="17"/>
            <w:szCs w:val="17"/>
            <w:u w:val="single"/>
            <w:lang w:val="en-US"/>
          </w:rPr>
          <w:t>yandex</w:t>
        </w:r>
        <w:r w:rsidRPr="00D85C82">
          <w:rPr>
            <w:rFonts w:ascii="Times New Roman" w:eastAsia="Times New Roman" w:hAnsi="Times New Roman" w:cs="Times New Roman"/>
            <w:color w:val="1759B4"/>
            <w:sz w:val="17"/>
            <w:szCs w:val="17"/>
            <w:u w:val="single"/>
          </w:rPr>
          <w:t>.</w:t>
        </w:r>
        <w:r w:rsidRPr="00D85C82">
          <w:rPr>
            <w:rFonts w:ascii="Times New Roman" w:eastAsia="Times New Roman" w:hAnsi="Times New Roman" w:cs="Times New Roman"/>
            <w:color w:val="1759B4"/>
            <w:sz w:val="17"/>
            <w:szCs w:val="17"/>
            <w:u w:val="single"/>
            <w:lang w:val="en-US"/>
          </w:rPr>
          <w:t>ru</w:t>
        </w:r>
      </w:hyperlink>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1.3. Аукцион проводится в соответствии с Федеральным законом от 26 июля 2006 года № 135-ФЗ «О защите конкуренции» и Правилами, утвержденными Приказом Федеральной антимонопольной службы от 10 февраля 2010 г. № 67.</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1.4. Победителем аукциона признается участник, предложивший наиболее высокую цену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1.5. Порядок и дата начала приема заявок на участие в аукционе – </w:t>
      </w:r>
      <w:r w:rsidRPr="00D85C82">
        <w:rPr>
          <w:rFonts w:ascii="Verdana" w:eastAsia="Times New Roman" w:hAnsi="Verdana" w:cs="Times New Roman"/>
          <w:b/>
          <w:bCs/>
          <w:color w:val="052635"/>
          <w:sz w:val="20"/>
          <w:szCs w:val="20"/>
        </w:rPr>
        <w:t>09 ноября 2018 г. </w:t>
      </w:r>
      <w:r w:rsidRPr="00D85C82">
        <w:rPr>
          <w:rFonts w:ascii="Verdana" w:eastAsia="Times New Roman" w:hAnsi="Verdana" w:cs="Times New Roman"/>
          <w:color w:val="052635"/>
          <w:sz w:val="20"/>
          <w:szCs w:val="20"/>
        </w:rPr>
        <w:t>на бумажном носителе.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1.6. Дата и время окончания приема заявок на участие в аукционе – </w:t>
      </w:r>
      <w:r w:rsidRPr="00D85C82">
        <w:rPr>
          <w:rFonts w:ascii="Verdana" w:eastAsia="Times New Roman" w:hAnsi="Verdana" w:cs="Times New Roman"/>
          <w:b/>
          <w:bCs/>
          <w:color w:val="052635"/>
          <w:sz w:val="20"/>
          <w:szCs w:val="20"/>
        </w:rPr>
        <w:t>30 ноября 2018 г. 10.00 часов.</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1.7. Место и время приема заявок на участие в аукционе – с. Аскиз, ул. Суворова, 2, каб. 208,  по рабочим дням с 09-00 до 17-00 часов по местному времени.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1.8. Место, дата и время начала рассмотрения заявок на участие в аукционе: с. Аскиз, ул. Суворова, 2, малый зал </w:t>
      </w:r>
      <w:r w:rsidRPr="00D85C82">
        <w:rPr>
          <w:rFonts w:ascii="Verdana" w:eastAsia="Times New Roman" w:hAnsi="Verdana" w:cs="Times New Roman"/>
          <w:b/>
          <w:bCs/>
          <w:color w:val="052635"/>
          <w:sz w:val="20"/>
          <w:szCs w:val="20"/>
        </w:rPr>
        <w:t>03 декабря 2018</w:t>
      </w:r>
      <w:r w:rsidRPr="00D85C82">
        <w:rPr>
          <w:rFonts w:ascii="Verdana" w:eastAsia="Times New Roman" w:hAnsi="Verdana" w:cs="Times New Roman"/>
          <w:color w:val="052635"/>
          <w:sz w:val="20"/>
          <w:szCs w:val="20"/>
        </w:rPr>
        <w:t> </w:t>
      </w:r>
      <w:r w:rsidRPr="00D85C82">
        <w:rPr>
          <w:rFonts w:ascii="Verdana" w:eastAsia="Times New Roman" w:hAnsi="Verdana" w:cs="Times New Roman"/>
          <w:b/>
          <w:bCs/>
          <w:color w:val="052635"/>
          <w:sz w:val="20"/>
          <w:szCs w:val="20"/>
        </w:rPr>
        <w:t>г</w:t>
      </w:r>
      <w:r w:rsidRPr="00D85C82">
        <w:rPr>
          <w:rFonts w:ascii="Verdana" w:eastAsia="Times New Roman" w:hAnsi="Verdana" w:cs="Times New Roman"/>
          <w:color w:val="052635"/>
          <w:sz w:val="20"/>
          <w:szCs w:val="20"/>
        </w:rPr>
        <w:t>. </w:t>
      </w:r>
      <w:r w:rsidRPr="00D85C82">
        <w:rPr>
          <w:rFonts w:ascii="Verdana" w:eastAsia="Times New Roman" w:hAnsi="Verdana" w:cs="Times New Roman"/>
          <w:b/>
          <w:bCs/>
          <w:color w:val="052635"/>
          <w:sz w:val="20"/>
          <w:szCs w:val="20"/>
        </w:rPr>
        <w:t>14-30 часов </w:t>
      </w:r>
      <w:r w:rsidRPr="00D85C82">
        <w:rPr>
          <w:rFonts w:ascii="Verdana" w:eastAsia="Times New Roman" w:hAnsi="Verdana" w:cs="Times New Roman"/>
          <w:color w:val="052635"/>
          <w:sz w:val="20"/>
          <w:szCs w:val="20"/>
        </w:rPr>
        <w:t>по местному времени. Рассмотрение заявок на участие в аукционе заканчивается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1.9. Дата, время и место проведения аукциона – </w:t>
      </w:r>
      <w:r w:rsidRPr="00D85C82">
        <w:rPr>
          <w:rFonts w:ascii="Verdana" w:eastAsia="Times New Roman" w:hAnsi="Verdana" w:cs="Times New Roman"/>
          <w:b/>
          <w:bCs/>
          <w:color w:val="052635"/>
          <w:sz w:val="20"/>
          <w:szCs w:val="20"/>
        </w:rPr>
        <w:t>10 декабря 2018 г. 14-30 часов</w:t>
      </w:r>
      <w:r w:rsidRPr="00D85C82">
        <w:rPr>
          <w:rFonts w:ascii="Verdana" w:eastAsia="Times New Roman" w:hAnsi="Verdana" w:cs="Times New Roman"/>
          <w:color w:val="052635"/>
          <w:sz w:val="20"/>
          <w:szCs w:val="20"/>
        </w:rPr>
        <w:t> по местному времени по адресу: с. Аскиз, ул. Суворова, 2, малый зал.</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17"/>
          <w:szCs w:val="17"/>
        </w:rPr>
        <w:t>1.10. Документация об аукционе может быть предоставлена по месту нахождения Организатора торгов в рабочие дни с 10:00 до 17:00 часов в дни приема заявок на участие в аукционе по письменному запросу. Плата за предоставление документации об аукционе не взимается. Также документация об аукционе она размещена на сайте по адресу</w:t>
      </w:r>
      <w:r w:rsidRPr="00D85C82">
        <w:rPr>
          <w:rFonts w:ascii="Times New Roman" w:eastAsia="Times New Roman" w:hAnsi="Times New Roman" w:cs="Times New Roman"/>
          <w:b/>
          <w:bCs/>
          <w:color w:val="052635"/>
          <w:sz w:val="17"/>
          <w:szCs w:val="17"/>
        </w:rPr>
        <w:t> </w:t>
      </w:r>
      <w:hyperlink r:id="rId6" w:history="1">
        <w:r w:rsidRPr="00D85C82">
          <w:rPr>
            <w:rFonts w:ascii="Times New Roman" w:eastAsia="Times New Roman" w:hAnsi="Times New Roman" w:cs="Times New Roman"/>
            <w:b/>
            <w:bCs/>
            <w:color w:val="1759B4"/>
            <w:sz w:val="17"/>
            <w:szCs w:val="17"/>
            <w:u w:val="single"/>
            <w:lang w:val="en-US"/>
          </w:rPr>
          <w:t>www</w:t>
        </w:r>
        <w:r w:rsidRPr="00D85C82">
          <w:rPr>
            <w:rFonts w:ascii="Times New Roman" w:eastAsia="Times New Roman" w:hAnsi="Times New Roman" w:cs="Times New Roman"/>
            <w:b/>
            <w:bCs/>
            <w:color w:val="1759B4"/>
            <w:sz w:val="17"/>
            <w:szCs w:val="17"/>
            <w:u w:val="single"/>
          </w:rPr>
          <w:t>.</w:t>
        </w:r>
        <w:r w:rsidRPr="00D85C82">
          <w:rPr>
            <w:rFonts w:ascii="Times New Roman" w:eastAsia="Times New Roman" w:hAnsi="Times New Roman" w:cs="Times New Roman"/>
            <w:b/>
            <w:bCs/>
            <w:color w:val="1759B4"/>
            <w:sz w:val="17"/>
            <w:szCs w:val="17"/>
            <w:u w:val="single"/>
            <w:lang w:val="en-US"/>
          </w:rPr>
          <w:t>torgi</w:t>
        </w:r>
        <w:r w:rsidRPr="00D85C82">
          <w:rPr>
            <w:rFonts w:ascii="Times New Roman" w:eastAsia="Times New Roman" w:hAnsi="Times New Roman" w:cs="Times New Roman"/>
            <w:b/>
            <w:bCs/>
            <w:color w:val="1759B4"/>
            <w:sz w:val="17"/>
            <w:szCs w:val="17"/>
            <w:u w:val="single"/>
          </w:rPr>
          <w:t>.</w:t>
        </w:r>
        <w:r w:rsidRPr="00D85C82">
          <w:rPr>
            <w:rFonts w:ascii="Times New Roman" w:eastAsia="Times New Roman" w:hAnsi="Times New Roman" w:cs="Times New Roman"/>
            <w:b/>
            <w:bCs/>
            <w:color w:val="1759B4"/>
            <w:sz w:val="17"/>
            <w:szCs w:val="17"/>
            <w:u w:val="single"/>
            <w:lang w:val="en-US"/>
          </w:rPr>
          <w:t>gov</w:t>
        </w:r>
        <w:r w:rsidRPr="00D85C82">
          <w:rPr>
            <w:rFonts w:ascii="Times New Roman" w:eastAsia="Times New Roman" w:hAnsi="Times New Roman" w:cs="Times New Roman"/>
            <w:b/>
            <w:bCs/>
            <w:color w:val="1759B4"/>
            <w:sz w:val="17"/>
            <w:szCs w:val="17"/>
            <w:u w:val="single"/>
          </w:rPr>
          <w:t>.</w:t>
        </w:r>
        <w:r w:rsidRPr="00D85C82">
          <w:rPr>
            <w:rFonts w:ascii="Times New Roman" w:eastAsia="Times New Roman" w:hAnsi="Times New Roman" w:cs="Times New Roman"/>
            <w:b/>
            <w:bCs/>
            <w:color w:val="1759B4"/>
            <w:sz w:val="17"/>
            <w:szCs w:val="17"/>
            <w:u w:val="single"/>
            <w:lang w:val="en-US"/>
          </w:rPr>
          <w:t>ru</w:t>
        </w:r>
      </w:hyperlink>
      <w:r w:rsidRPr="00D85C82">
        <w:rPr>
          <w:rFonts w:ascii="Times New Roman" w:eastAsia="Times New Roman" w:hAnsi="Times New Roman" w:cs="Times New Roman"/>
          <w:color w:val="052635"/>
          <w:sz w:val="17"/>
          <w:szCs w:val="17"/>
        </w:rPr>
        <w:t>.</w:t>
      </w:r>
    </w:p>
    <w:p w:rsidR="00D85C82" w:rsidRPr="00D85C82" w:rsidRDefault="00D85C82" w:rsidP="00D85C82">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Ознакомление претендентов с объектами торгов осуществляется организатором торгов после размещения извещения на официальном сайте торгов  в каждую пятницу с 10.00 до 16.00 часов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 Объект может быть осмотрен  претендентами самостоятельно.</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1.11.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1.12.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Участник аукциона должен соответствовать требованиям, установленным законодательством Российской Федерации к таким участникам. Ограничения участия в аукционе отдельных категорий физических и юридических лиц не установлено.</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ind w:left="502" w:hanging="360"/>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2.</w:t>
      </w:r>
      <w:r w:rsidRPr="00D85C82">
        <w:rPr>
          <w:rFonts w:ascii="Verdana" w:eastAsia="Times New Roman" w:hAnsi="Verdana" w:cs="Times New Roman"/>
          <w:color w:val="052635"/>
          <w:sz w:val="14"/>
          <w:szCs w:val="14"/>
        </w:rPr>
        <w:t>       </w:t>
      </w:r>
      <w:r w:rsidRPr="00D85C82">
        <w:rPr>
          <w:rFonts w:ascii="Verdana" w:eastAsia="Times New Roman" w:hAnsi="Verdana" w:cs="Times New Roman"/>
          <w:b/>
          <w:bCs/>
          <w:color w:val="052635"/>
          <w:sz w:val="20"/>
          <w:szCs w:val="20"/>
        </w:rPr>
        <w:t>Сведения о предмете и объекте торгов.</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2.1. Объектом аукциона является движимое имущество, являющееся собственностью муниципального образования Аскизский район, в отношении которых Организатор торгов осуществляет полномочия собственника:</w:t>
      </w:r>
    </w:p>
    <w:p w:rsidR="00D85C82" w:rsidRPr="00D85C82" w:rsidRDefault="00D85C82" w:rsidP="00D85C82">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Лот № 1: </w:t>
      </w:r>
      <w:r w:rsidRPr="00D85C82">
        <w:rPr>
          <w:rFonts w:ascii="Verdana" w:eastAsia="Times New Roman" w:hAnsi="Verdana" w:cs="Times New Roman"/>
          <w:color w:val="052635"/>
          <w:sz w:val="20"/>
          <w:szCs w:val="20"/>
          <w:lang w:val="en-US"/>
        </w:rPr>
        <w:t>FORD</w:t>
      </w:r>
      <w:r w:rsidRPr="00D85C82">
        <w:rPr>
          <w:rFonts w:ascii="Verdana" w:eastAsia="Times New Roman" w:hAnsi="Verdana" w:cs="Times New Roman"/>
          <w:color w:val="052635"/>
          <w:sz w:val="20"/>
          <w:szCs w:val="20"/>
        </w:rPr>
        <w:t> ФОРД </w:t>
      </w:r>
      <w:r w:rsidRPr="00D85C82">
        <w:rPr>
          <w:rFonts w:ascii="Verdana" w:eastAsia="Times New Roman" w:hAnsi="Verdana" w:cs="Times New Roman"/>
          <w:color w:val="052635"/>
          <w:sz w:val="20"/>
          <w:szCs w:val="20"/>
          <w:lang w:val="en-US"/>
        </w:rPr>
        <w:t>MONDEO</w:t>
      </w:r>
      <w:r w:rsidRPr="00D85C82">
        <w:rPr>
          <w:rFonts w:ascii="Verdana" w:eastAsia="Times New Roman" w:hAnsi="Verdana" w:cs="Times New Roman"/>
          <w:color w:val="052635"/>
          <w:sz w:val="20"/>
          <w:szCs w:val="20"/>
        </w:rPr>
        <w:t>, 2005 года выпуска, гос. № Р 250 РХ 19, (</w:t>
      </w:r>
      <w:r w:rsidRPr="00D85C82">
        <w:rPr>
          <w:rFonts w:ascii="Verdana" w:eastAsia="Times New Roman" w:hAnsi="Verdana" w:cs="Times New Roman"/>
          <w:color w:val="052635"/>
          <w:sz w:val="20"/>
          <w:szCs w:val="20"/>
          <w:lang w:val="en-US"/>
        </w:rPr>
        <w:t>VIN</w:t>
      </w:r>
      <w:r w:rsidRPr="00D85C82">
        <w:rPr>
          <w:rFonts w:ascii="Verdana" w:eastAsia="Times New Roman" w:hAnsi="Verdana" w:cs="Times New Roman"/>
          <w:color w:val="052635"/>
          <w:sz w:val="20"/>
          <w:szCs w:val="20"/>
        </w:rPr>
        <w:t>) </w:t>
      </w:r>
      <w:r w:rsidRPr="00D85C82">
        <w:rPr>
          <w:rFonts w:ascii="Verdana" w:eastAsia="Times New Roman" w:hAnsi="Verdana" w:cs="Times New Roman"/>
          <w:color w:val="052635"/>
          <w:sz w:val="20"/>
          <w:szCs w:val="20"/>
          <w:lang w:val="en-US"/>
        </w:rPr>
        <w:t>WF</w:t>
      </w:r>
      <w:r w:rsidRPr="00D85C82">
        <w:rPr>
          <w:rFonts w:ascii="Verdana" w:eastAsia="Times New Roman" w:hAnsi="Verdana" w:cs="Times New Roman"/>
          <w:color w:val="052635"/>
          <w:sz w:val="20"/>
          <w:szCs w:val="20"/>
        </w:rPr>
        <w:t>04</w:t>
      </w:r>
      <w:r w:rsidRPr="00D85C82">
        <w:rPr>
          <w:rFonts w:ascii="Verdana" w:eastAsia="Times New Roman" w:hAnsi="Verdana" w:cs="Times New Roman"/>
          <w:color w:val="052635"/>
          <w:sz w:val="20"/>
          <w:szCs w:val="20"/>
          <w:lang w:val="en-US"/>
        </w:rPr>
        <w:t>XXGBB</w:t>
      </w:r>
      <w:r w:rsidRPr="00D85C82">
        <w:rPr>
          <w:rFonts w:ascii="Verdana" w:eastAsia="Times New Roman" w:hAnsi="Verdana" w:cs="Times New Roman"/>
          <w:color w:val="052635"/>
          <w:sz w:val="20"/>
          <w:szCs w:val="20"/>
        </w:rPr>
        <w:t>45</w:t>
      </w:r>
      <w:r w:rsidRPr="00D85C82">
        <w:rPr>
          <w:rFonts w:ascii="Verdana" w:eastAsia="Times New Roman" w:hAnsi="Verdana" w:cs="Times New Roman"/>
          <w:color w:val="052635"/>
          <w:sz w:val="20"/>
          <w:szCs w:val="20"/>
          <w:lang w:val="en-US"/>
        </w:rPr>
        <w:t>G</w:t>
      </w:r>
      <w:r w:rsidRPr="00D85C82">
        <w:rPr>
          <w:rFonts w:ascii="Verdana" w:eastAsia="Times New Roman" w:hAnsi="Verdana" w:cs="Times New Roman"/>
          <w:color w:val="052635"/>
          <w:sz w:val="20"/>
          <w:szCs w:val="20"/>
        </w:rPr>
        <w:t>49855, модель, № двигателя </w:t>
      </w:r>
      <w:r w:rsidRPr="00D85C82">
        <w:rPr>
          <w:rFonts w:ascii="Verdana" w:eastAsia="Times New Roman" w:hAnsi="Verdana" w:cs="Times New Roman"/>
          <w:color w:val="052635"/>
          <w:sz w:val="20"/>
          <w:szCs w:val="20"/>
          <w:lang w:val="en-US"/>
        </w:rPr>
        <w:t>CJBA</w:t>
      </w:r>
      <w:r w:rsidRPr="00D85C82">
        <w:rPr>
          <w:rFonts w:ascii="Verdana" w:eastAsia="Times New Roman" w:hAnsi="Verdana" w:cs="Times New Roman"/>
          <w:color w:val="052635"/>
          <w:sz w:val="20"/>
          <w:szCs w:val="20"/>
        </w:rPr>
        <w:t> 5</w:t>
      </w:r>
      <w:r w:rsidRPr="00D85C82">
        <w:rPr>
          <w:rFonts w:ascii="Verdana" w:eastAsia="Times New Roman" w:hAnsi="Verdana" w:cs="Times New Roman"/>
          <w:color w:val="052635"/>
          <w:sz w:val="20"/>
          <w:szCs w:val="20"/>
          <w:lang w:val="en-US"/>
        </w:rPr>
        <w:t>G</w:t>
      </w:r>
      <w:r w:rsidRPr="00D85C82">
        <w:rPr>
          <w:rFonts w:ascii="Verdana" w:eastAsia="Times New Roman" w:hAnsi="Verdana" w:cs="Times New Roman"/>
          <w:color w:val="052635"/>
          <w:sz w:val="20"/>
          <w:szCs w:val="20"/>
        </w:rPr>
        <w:t>49855, шасси отсутствует, кузов № </w:t>
      </w:r>
      <w:r w:rsidRPr="00D85C82">
        <w:rPr>
          <w:rFonts w:ascii="Verdana" w:eastAsia="Times New Roman" w:hAnsi="Verdana" w:cs="Times New Roman"/>
          <w:color w:val="052635"/>
          <w:sz w:val="20"/>
          <w:szCs w:val="20"/>
          <w:lang w:val="en-US"/>
        </w:rPr>
        <w:t>WF</w:t>
      </w:r>
      <w:r w:rsidRPr="00D85C82">
        <w:rPr>
          <w:rFonts w:ascii="Verdana" w:eastAsia="Times New Roman" w:hAnsi="Verdana" w:cs="Times New Roman"/>
          <w:color w:val="052635"/>
          <w:sz w:val="20"/>
          <w:szCs w:val="20"/>
        </w:rPr>
        <w:t>04</w:t>
      </w:r>
      <w:r w:rsidRPr="00D85C82">
        <w:rPr>
          <w:rFonts w:ascii="Verdana" w:eastAsia="Times New Roman" w:hAnsi="Verdana" w:cs="Times New Roman"/>
          <w:color w:val="052635"/>
          <w:sz w:val="20"/>
          <w:szCs w:val="20"/>
          <w:lang w:val="en-US"/>
        </w:rPr>
        <w:t>XXGBB</w:t>
      </w:r>
      <w:r w:rsidRPr="00D85C82">
        <w:rPr>
          <w:rFonts w:ascii="Verdana" w:eastAsia="Times New Roman" w:hAnsi="Verdana" w:cs="Times New Roman"/>
          <w:color w:val="052635"/>
          <w:sz w:val="20"/>
          <w:szCs w:val="20"/>
        </w:rPr>
        <w:t>45</w:t>
      </w:r>
      <w:r w:rsidRPr="00D85C82">
        <w:rPr>
          <w:rFonts w:ascii="Verdana" w:eastAsia="Times New Roman" w:hAnsi="Verdana" w:cs="Times New Roman"/>
          <w:color w:val="052635"/>
          <w:sz w:val="20"/>
          <w:szCs w:val="20"/>
          <w:lang w:val="en-US"/>
        </w:rPr>
        <w:t>G</w:t>
      </w:r>
      <w:r w:rsidRPr="00D85C82">
        <w:rPr>
          <w:rFonts w:ascii="Verdana" w:eastAsia="Times New Roman" w:hAnsi="Verdana" w:cs="Times New Roman"/>
          <w:color w:val="052635"/>
          <w:sz w:val="20"/>
          <w:szCs w:val="20"/>
        </w:rPr>
        <w:t>49855, цвет кузова – черный, ПТС 77 </w:t>
      </w:r>
      <w:r w:rsidRPr="00D85C82">
        <w:rPr>
          <w:rFonts w:ascii="Verdana" w:eastAsia="Times New Roman" w:hAnsi="Verdana" w:cs="Times New Roman"/>
          <w:color w:val="052635"/>
          <w:sz w:val="20"/>
          <w:szCs w:val="20"/>
          <w:lang w:val="en-US"/>
        </w:rPr>
        <w:t>TH</w:t>
      </w:r>
      <w:r w:rsidRPr="00D85C82">
        <w:rPr>
          <w:rFonts w:ascii="Verdana" w:eastAsia="Times New Roman" w:hAnsi="Verdana" w:cs="Times New Roman"/>
          <w:color w:val="052635"/>
          <w:sz w:val="20"/>
          <w:szCs w:val="20"/>
        </w:rPr>
        <w:t> 358515, выданный Центральной Акцизной Таможней 21.09.2005 г.,  начальная цена – 73 500,00 руб., без учета НДС, форма платежа – единовременная, форма подачи предложений о цене – открытая, шаг аукциона 3 675,00 руб., размер задатка 14 700,00 руб.</w:t>
      </w:r>
    </w:p>
    <w:p w:rsidR="00D85C82" w:rsidRPr="00D85C82" w:rsidRDefault="00D85C82" w:rsidP="00D85C82">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Лот № 2 </w:t>
      </w:r>
      <w:r w:rsidRPr="00D85C82">
        <w:rPr>
          <w:rFonts w:ascii="Verdana" w:eastAsia="Times New Roman" w:hAnsi="Verdana" w:cs="Times New Roman"/>
          <w:color w:val="052635"/>
          <w:sz w:val="20"/>
          <w:szCs w:val="20"/>
          <w:lang w:val="en-US"/>
        </w:rPr>
        <w:t>CHEVROLET NIVA</w:t>
      </w:r>
      <w:r w:rsidRPr="00D85C82">
        <w:rPr>
          <w:rFonts w:ascii="Verdana" w:eastAsia="Times New Roman" w:hAnsi="Verdana" w:cs="Times New Roman"/>
          <w:color w:val="052635"/>
          <w:sz w:val="20"/>
          <w:szCs w:val="20"/>
        </w:rPr>
        <w:t>, 212300 марка, гос. № С 515 УУ 19, (</w:t>
      </w:r>
      <w:r w:rsidRPr="00D85C82">
        <w:rPr>
          <w:rFonts w:ascii="Verdana" w:eastAsia="Times New Roman" w:hAnsi="Verdana" w:cs="Times New Roman"/>
          <w:color w:val="052635"/>
          <w:sz w:val="20"/>
          <w:szCs w:val="20"/>
          <w:lang w:val="en-US"/>
        </w:rPr>
        <w:t>VIN</w:t>
      </w:r>
      <w:r w:rsidRPr="00D85C82">
        <w:rPr>
          <w:rFonts w:ascii="Verdana" w:eastAsia="Times New Roman" w:hAnsi="Verdana" w:cs="Times New Roman"/>
          <w:color w:val="052635"/>
          <w:sz w:val="20"/>
          <w:szCs w:val="20"/>
        </w:rPr>
        <w:t>) </w:t>
      </w:r>
      <w:r w:rsidRPr="00D85C82">
        <w:rPr>
          <w:rFonts w:ascii="Verdana" w:eastAsia="Times New Roman" w:hAnsi="Verdana" w:cs="Times New Roman"/>
          <w:color w:val="052635"/>
          <w:sz w:val="20"/>
          <w:szCs w:val="20"/>
          <w:lang w:val="en-US"/>
        </w:rPr>
        <w:t>X</w:t>
      </w:r>
      <w:r w:rsidRPr="00D85C82">
        <w:rPr>
          <w:rFonts w:ascii="Verdana" w:eastAsia="Times New Roman" w:hAnsi="Verdana" w:cs="Times New Roman"/>
          <w:color w:val="052635"/>
          <w:sz w:val="20"/>
          <w:szCs w:val="20"/>
        </w:rPr>
        <w:t>9</w:t>
      </w:r>
      <w:r w:rsidRPr="00D85C82">
        <w:rPr>
          <w:rFonts w:ascii="Verdana" w:eastAsia="Times New Roman" w:hAnsi="Verdana" w:cs="Times New Roman"/>
          <w:color w:val="052635"/>
          <w:sz w:val="20"/>
          <w:szCs w:val="20"/>
          <w:lang w:val="en-US"/>
        </w:rPr>
        <w:t>L</w:t>
      </w:r>
      <w:r w:rsidRPr="00D85C82">
        <w:rPr>
          <w:rFonts w:ascii="Verdana" w:eastAsia="Times New Roman" w:hAnsi="Verdana" w:cs="Times New Roman"/>
          <w:color w:val="052635"/>
          <w:sz w:val="20"/>
          <w:szCs w:val="20"/>
        </w:rPr>
        <w:t>21230080234564, номер двигателя 0246104, номер кузова </w:t>
      </w:r>
      <w:r w:rsidRPr="00D85C82">
        <w:rPr>
          <w:rFonts w:ascii="Verdana" w:eastAsia="Times New Roman" w:hAnsi="Verdana" w:cs="Times New Roman"/>
          <w:color w:val="052635"/>
          <w:sz w:val="20"/>
          <w:szCs w:val="20"/>
          <w:lang w:val="en-US"/>
        </w:rPr>
        <w:t>X</w:t>
      </w:r>
      <w:r w:rsidRPr="00D85C82">
        <w:rPr>
          <w:rFonts w:ascii="Verdana" w:eastAsia="Times New Roman" w:hAnsi="Verdana" w:cs="Times New Roman"/>
          <w:color w:val="052635"/>
          <w:sz w:val="20"/>
          <w:szCs w:val="20"/>
        </w:rPr>
        <w:t>9</w:t>
      </w:r>
      <w:r w:rsidRPr="00D85C82">
        <w:rPr>
          <w:rFonts w:ascii="Verdana" w:eastAsia="Times New Roman" w:hAnsi="Verdana" w:cs="Times New Roman"/>
          <w:color w:val="052635"/>
          <w:sz w:val="20"/>
          <w:szCs w:val="20"/>
          <w:lang w:val="en-US"/>
        </w:rPr>
        <w:t>L</w:t>
      </w:r>
      <w:r w:rsidRPr="00D85C82">
        <w:rPr>
          <w:rFonts w:ascii="Verdana" w:eastAsia="Times New Roman" w:hAnsi="Verdana" w:cs="Times New Roman"/>
          <w:color w:val="052635"/>
          <w:sz w:val="20"/>
          <w:szCs w:val="20"/>
        </w:rPr>
        <w:t>21230080234564, цвет кузова зеленый, шасси отсутствует, паспорт ТС 63 МР 158964, выданный ГИБДД ОВД по Аскизскому району Республики Хакасия, начальная цена – 151 200,00 руб., без учета НДС, форма платежа – единовременная, форма подачи предложений о цене – открытая, шаг аукциона 7 560,00 руб., размер задатка 30 240,00 руб.</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2.2. Порядок определения победителей</w:t>
      </w:r>
      <w:r w:rsidRPr="00D85C82">
        <w:rPr>
          <w:rFonts w:ascii="Verdana" w:eastAsia="Times New Roman" w:hAnsi="Verdana" w:cs="Times New Roman"/>
          <w:b/>
          <w:bCs/>
          <w:color w:val="052635"/>
          <w:sz w:val="20"/>
          <w:szCs w:val="20"/>
        </w:rPr>
        <w:t>: </w:t>
      </w:r>
      <w:r w:rsidRPr="00D85C82">
        <w:rPr>
          <w:rFonts w:ascii="Verdana" w:eastAsia="Times New Roman" w:hAnsi="Verdana" w:cs="Times New Roman"/>
          <w:color w:val="052635"/>
          <w:sz w:val="20"/>
          <w:szCs w:val="20"/>
        </w:rPr>
        <w:t>право приобретения принадлежит покупателю, который предложит в ходе торгов наиболее высокую цену.</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Аукцион, в котором участвовал только один участник, признается несостоявшимся.</w:t>
      </w:r>
    </w:p>
    <w:p w:rsidR="00D85C82" w:rsidRPr="00D85C82" w:rsidRDefault="00D85C82" w:rsidP="00D85C82">
      <w:pPr>
        <w:shd w:val="clear" w:color="auto" w:fill="FFFFFF"/>
        <w:spacing w:after="0"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2.3. Начальная (минимальная) цена договора купли-продажи определена в соответствии с отчетами об оценке имущества от 17.10.2018 № 18-10-17-01, от 26.10.2018 № 18-10-26-02.</w:t>
      </w:r>
    </w:p>
    <w:p w:rsidR="00D85C82" w:rsidRPr="00D85C82" w:rsidRDefault="00D85C82" w:rsidP="00D85C82">
      <w:pPr>
        <w:shd w:val="clear" w:color="auto" w:fill="FFFFFF"/>
        <w:spacing w:after="0"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2.4. Величина повышения начальной цены («шаг аукциона») – установлен в размере пяти процентов  начальной (минимальной) цены договора купли-продажи.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2.5. Для участия в аукционе заявитель должен своевременно подготовить и подать заявку на участие в аукционе. Содержание, порядок подачи заявки  установлены в разделе 5 аукционной документации.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Задаток для участия в аукционе установлен в размере 20 % начальной (минимальной) цены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2.6. Предметом аукциона является право на заключение договоров купли-продажи движимого имущества.</w:t>
      </w:r>
    </w:p>
    <w:p w:rsidR="00D85C82" w:rsidRPr="00D85C82" w:rsidRDefault="00D85C82" w:rsidP="00D85C82">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2.7. Описание объекта продажи.</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Описание, состояние объектов продажи и порядок их осмотра изложены в Приложении №1 к настоящей аукционной документации.</w:t>
      </w:r>
    </w:p>
    <w:p w:rsidR="00D85C82" w:rsidRPr="00D85C82" w:rsidRDefault="00D85C82" w:rsidP="00D85C82">
      <w:pPr>
        <w:shd w:val="clear" w:color="auto" w:fill="FFFFFF"/>
        <w:spacing w:before="100" w:beforeAutospacing="1" w:after="100" w:afterAutospacing="1" w:line="240" w:lineRule="auto"/>
        <w:ind w:left="502" w:hanging="360"/>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3.</w:t>
      </w:r>
      <w:r w:rsidRPr="00D85C82">
        <w:rPr>
          <w:rFonts w:ascii="Verdana" w:eastAsia="Times New Roman" w:hAnsi="Verdana" w:cs="Times New Roman"/>
          <w:color w:val="052635"/>
          <w:sz w:val="14"/>
          <w:szCs w:val="14"/>
        </w:rPr>
        <w:t>       </w:t>
      </w:r>
      <w:r w:rsidRPr="00D85C82">
        <w:rPr>
          <w:rFonts w:ascii="Verdana" w:eastAsia="Times New Roman" w:hAnsi="Verdana" w:cs="Times New Roman"/>
          <w:b/>
          <w:bCs/>
          <w:color w:val="052635"/>
          <w:sz w:val="20"/>
          <w:szCs w:val="20"/>
        </w:rPr>
        <w:t>Требования к участникам торгов.</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купли-продажи.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3.2. Участники аукциона должны соответствовать требованиям, установленным законодательством Российской Федерации к таким участникам.</w:t>
      </w:r>
    </w:p>
    <w:p w:rsidR="00D85C82" w:rsidRPr="00D85C82" w:rsidRDefault="00D85C82" w:rsidP="00D85C82">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4. Условия допуска к участию в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4.1.</w:t>
      </w:r>
      <w:r w:rsidRPr="00D85C82">
        <w:rPr>
          <w:rFonts w:ascii="Verdana" w:eastAsia="Times New Roman" w:hAnsi="Verdana" w:cs="Times New Roman"/>
          <w:b/>
          <w:bCs/>
          <w:color w:val="052635"/>
          <w:sz w:val="20"/>
          <w:szCs w:val="20"/>
        </w:rPr>
        <w:t> </w:t>
      </w:r>
      <w:r w:rsidRPr="00D85C82">
        <w:rPr>
          <w:rFonts w:ascii="Verdana" w:eastAsia="Times New Roman" w:hAnsi="Verdana" w:cs="Times New Roman"/>
          <w:color w:val="052635"/>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купли-продажи и подавшее заявку на участие в аукционе (далее – заявитель).</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4.2. Заявитель не допускается аукционной комиссией к участию в аукционе в случаях:</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 несоответствия требованиям, указанным в пункте 3.2. настоящей документации;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17"/>
          <w:szCs w:val="17"/>
        </w:rPr>
        <w:t>2) невнесения задатка;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купли-продажи;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4.3. Отказ в допуске к участию в конкурсе или аукционе по иным основаниям, кроме случаев, указанных в </w:t>
      </w:r>
      <w:hyperlink r:id="rId7" w:history="1">
        <w:r w:rsidRPr="00D85C82">
          <w:rPr>
            <w:rFonts w:ascii="Verdana" w:eastAsia="Times New Roman" w:hAnsi="Verdana" w:cs="Times New Roman"/>
            <w:color w:val="0000FF"/>
            <w:sz w:val="20"/>
            <w:szCs w:val="20"/>
            <w:u w:val="single"/>
          </w:rPr>
          <w:t>пункте 4</w:t>
        </w:r>
      </w:hyperlink>
      <w:r w:rsidRPr="00D85C82">
        <w:rPr>
          <w:rFonts w:ascii="Verdana" w:eastAsia="Times New Roman" w:hAnsi="Verdana" w:cs="Times New Roman"/>
          <w:color w:val="052635"/>
          <w:sz w:val="20"/>
          <w:szCs w:val="20"/>
        </w:rPr>
        <w:t>.2 настоящей Документации, не допускается.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Приложением 2 и Приложением 3 к настоящей документации, аукционная комиссия обязана отстранить такого заявителя или участника аукциона от участия в аукционе на любом этапе их проведения.</w:t>
      </w:r>
      <w:r w:rsidRPr="00D85C82">
        <w:rPr>
          <w:rFonts w:ascii="Verdana" w:eastAsia="Times New Roman" w:hAnsi="Verdana" w:cs="Times New Roman"/>
          <w:b/>
          <w:bCs/>
          <w:color w:val="052635"/>
          <w:sz w:val="20"/>
          <w:szCs w:val="20"/>
        </w:rPr>
        <w:t> </w:t>
      </w:r>
      <w:r w:rsidRPr="00D85C82">
        <w:rPr>
          <w:rFonts w:ascii="Verdana" w:eastAsia="Times New Roman" w:hAnsi="Verdana" w:cs="Times New Roman"/>
          <w:color w:val="052635"/>
          <w:sz w:val="20"/>
          <w:szCs w:val="20"/>
        </w:rPr>
        <w:t xml:space="preserve">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в срок не позднее дня, следующего за днем принятия </w:t>
      </w:r>
      <w:r w:rsidRPr="00D85C82">
        <w:rPr>
          <w:rFonts w:ascii="Verdana" w:eastAsia="Times New Roman" w:hAnsi="Verdana" w:cs="Times New Roman"/>
          <w:color w:val="052635"/>
          <w:sz w:val="20"/>
          <w:szCs w:val="20"/>
        </w:rPr>
        <w:lastRenderedPageBreak/>
        <w:t>такого решения. При этом в протоколе указываются установленные факты недостоверных сведений.</w:t>
      </w:r>
    </w:p>
    <w:p w:rsidR="00D85C82" w:rsidRPr="00D85C82" w:rsidRDefault="00D85C82" w:rsidP="00D85C82">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ind w:left="360" w:hanging="360"/>
        <w:jc w:val="center"/>
        <w:outlineLvl w:val="1"/>
        <w:rPr>
          <w:rFonts w:ascii="Verdana" w:eastAsia="Times New Roman" w:hAnsi="Verdana" w:cs="Times New Roman"/>
          <w:b/>
          <w:bCs/>
          <w:color w:val="052635"/>
          <w:sz w:val="30"/>
          <w:szCs w:val="30"/>
        </w:rPr>
      </w:pPr>
      <w:r>
        <w:rPr>
          <w:rFonts w:ascii="Verdana" w:eastAsia="Times New Roman" w:hAnsi="Verdana" w:cs="Times New Roman"/>
          <w:b/>
          <w:bCs/>
          <w:noProof/>
          <w:color w:val="052635"/>
          <w:sz w:val="30"/>
          <w:szCs w:val="30"/>
        </w:rPr>
        <w:drawing>
          <wp:inline distT="0" distB="0" distL="0" distR="0">
            <wp:extent cx="7620" cy="7620"/>
            <wp:effectExtent l="0" t="0" r="0" b="0"/>
            <wp:docPr id="1" name="Рисунок 1" descr="http://www.askiz.org/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75245" descr="http://www.askiz.org/bitrix/images/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85C82">
        <w:rPr>
          <w:rFonts w:ascii="Verdana" w:eastAsia="Times New Roman" w:hAnsi="Verdana" w:cs="Times New Roman"/>
          <w:b/>
          <w:bCs/>
          <w:color w:val="052635"/>
          <w:sz w:val="20"/>
          <w:szCs w:val="20"/>
        </w:rPr>
        <w:t>5.</w:t>
      </w:r>
      <w:r w:rsidRPr="00D85C82">
        <w:rPr>
          <w:rFonts w:ascii="Verdana" w:eastAsia="Times New Roman" w:hAnsi="Verdana" w:cs="Times New Roman"/>
          <w:color w:val="052635"/>
          <w:sz w:val="14"/>
          <w:szCs w:val="14"/>
        </w:rPr>
        <w:t>       </w:t>
      </w:r>
      <w:r w:rsidRPr="00D85C82">
        <w:rPr>
          <w:rFonts w:ascii="Verdana" w:eastAsia="Times New Roman" w:hAnsi="Verdana" w:cs="Times New Roman"/>
          <w:b/>
          <w:bCs/>
          <w:color w:val="052635"/>
          <w:sz w:val="20"/>
          <w:szCs w:val="20"/>
        </w:rPr>
        <w:t>Задаток, срок и порядок его внесения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5.1.</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Валютой задатка является российский рубль.</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5.2. Задаток для участия в аукционе должен поступить на расчетный счет организатора аукциона не позднее даты и времени окончания приема заявок, а именно: </w:t>
      </w:r>
      <w:r w:rsidRPr="00D85C82">
        <w:rPr>
          <w:rFonts w:ascii="Verdana" w:eastAsia="Times New Roman" w:hAnsi="Verdana" w:cs="Times New Roman"/>
          <w:b/>
          <w:bCs/>
          <w:color w:val="052635"/>
          <w:sz w:val="20"/>
          <w:szCs w:val="20"/>
        </w:rPr>
        <w:t>30.11.2018г.</w:t>
      </w:r>
      <w:r w:rsidRPr="00D85C82">
        <w:rPr>
          <w:rFonts w:ascii="Verdana" w:eastAsia="Times New Roman" w:hAnsi="Verdana" w:cs="Times New Roman"/>
          <w:color w:val="052635"/>
          <w:sz w:val="20"/>
          <w:szCs w:val="20"/>
        </w:rPr>
        <w:t>, до 10:00 местного времени. Документом, подтверждающим поступление задатка заявителя на указанный в данном извещении расчетный счет, для допуска заявителя к участию в аукционе, является выписка со счета организатора аукциона в УФК по РХ.</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Реквизиты для перечисления задатка: расчетный счет № 40302810900953000063 в отделении – НБ Республики Хакасия г. Абакан,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5.3.</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Задаток возвращается заявителю путем перечисления денежных средств на банковский счет, указанный в документе, подтверждающем внесение задатка.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5.4.</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Организатор аукциона в течение пяти рабочих дней с даты подписания протокола аукциона возвращает задаток участникам, которые не стали победителями, за исключением участника аукциона, который сделал предпоследнее предложение о цене аренды.</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5.5.</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Задаток, внесенный участником аукциона, который сделал предпоследнее предложение о цене аренды, возвращается такому участнику в течение пяти рабочих дней с даты подписания договора купли-продажи с победителем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5.6.</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купли-продажи, при уклонении указанного участника аукциона от заключения договора купли-продажи в качестве победителя аукциона задаток, внесенный таким участником, не возвращается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5.7.</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купли-продажи, при уклонении указанного участника аукциона от заключения договора купли-продажи в качестве победителя аукциона задаток, внесенный таким участником, не возвращается</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6. Порядок подачи заявок на участие в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6.1. Подача заявки на участие в аукционе является акцептом оферты в соответствии со статьей 438 Гражданского кодекса Российской Федерации.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6.2. Для участия в торгах лицу, намеревающемуся принять участие в торгах (далее именуемому – Заявитель), необходимо:</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6.2.1. Представить Организатору торгов в течение срока, указанного в Извещении о проведении торгов, подписанную Заявителем или его полномочным представителем заявку по установленной форме (Приложение № 2 к настоящей документации), а также одновременно с заявкой – комплект документов согласно Перечню (Приложение № 3 к настоящей документации) вместе с их описью (приложение № 5 к настоящей документации)</w:t>
      </w:r>
      <w:r w:rsidRPr="00D85C82">
        <w:rPr>
          <w:rFonts w:ascii="Verdana" w:eastAsia="Times New Roman" w:hAnsi="Verdana" w:cs="Times New Roman"/>
          <w:color w:val="052635"/>
          <w:spacing w:val="-7"/>
          <w:sz w:val="20"/>
          <w:szCs w:val="20"/>
        </w:rPr>
        <w:t>.</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6.3. Без комплекта документов с их отдельной описью заявка Организатором торгов не принимается. Заявки, поступившие без комплекта документов с их отдельной описью, на которой делается отметка об отказе в принятии, возвращаются Заявителю (или его уполномоченному представителю) под расписку.</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6.4. Заявка и опись представленных Заявителем документов составляются в 2 (двух) экземплярах, один из которых остается у Организатора торгов, другой – у заявителя, и должны быть подписаны Заявителем или его полномочным представителем.</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6.5. В отношении одного лота одним Заявителем может быть подано не более одной заявки на участие в торгах.</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6.6. Все документы должны быть изложены на русском языке.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6.7.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 заявки и документов.</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17"/>
          <w:szCs w:val="17"/>
        </w:rPr>
        <w:t> 6.8. 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Отзыв осуществляется по письменному уведомлению, подписанному Заявителем или лицом, наделенным им соответствующими полномочиями.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6.9.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6.10.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6.11. Организатор торгов принимает меры по обеспечению сохранности заявок на участие в торгах и прилагаемых к ним документов, в том числе предложений о размере арендной платы, поданных заявителями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85C82" w:rsidRPr="00D85C82" w:rsidRDefault="00D85C82" w:rsidP="00D85C82">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 </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7. Порядок рассмотрения заявок на участие в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7.1. Аукционная комиссия в день окончания рассмотрения заявок на участие в аукционе, указанный в извещении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3.2, 4.2 настоящей документации.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7.2. В случае установления факта подачи одним заявителем двух и более заявок на участие в аукционе в отношении одного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7.3.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4.2, 4.4 настоящей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 которым не соответствует заявитель, не соответствует его заявка на участие в аукционе, положений такой заявки, не соответствующих требованиям документации об аукционе.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85C82" w:rsidRPr="00D85C82" w:rsidRDefault="00D85C82" w:rsidP="00D85C82">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8. Порядок проведения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8.1.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8.2. Аукцион проводится в день, указанный в извещении о проведении торгов. Аукцион ведет аукционист в присутствии членов аукционной комиссии, утвержденной распоряжением главы администрации Аскизского района от 22.10.2018 № 526-р «О продаже муниципального имущества, закрепленного на праве оперативного управления» (далее именуемой – Комиссия), члены которой обеспечивают порядок при проведении торгов,  и участников аукциона (их представителей).</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8.3. Аукцион проводится путем повышения начальной (минимальной) цены договора купли-продажи, указанной в извещении о проведении аукциона, на «шаг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8.4. «Шаг аукциона»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8.5. Аукцион проводится в следующем порядке: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8.4. настоящей документации об аукционе, поднимает карточку, в случае если он согласен заключить договор по объявленной цене;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8.4. настоящей документации об аукционе, и «шаг аукциона», в соответствии с которым повышается цена;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 если действующий правообладатель воспользовался правом, предусмотренным подпунктом 5 пункта 8.5.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8.6. Победителем аукциона признается лицо, предложившее наиболее высокую цену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8.7. При проведении аукциона организатор аукциона осуществляет аудио –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8.8. Любой участник аукциона вправе осуществлять аудио- и/или видеозапись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8.9. Любой участник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8.10.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8.4. настоящей документацией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8.11.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начального (минимального) размера годовой арендной платы, указанной в извещении о проведении аукциона.</w:t>
      </w:r>
    </w:p>
    <w:p w:rsidR="00D85C82" w:rsidRPr="00D85C82" w:rsidRDefault="00D85C82" w:rsidP="00D85C82">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9. Порядок заключения договора купли-продажи</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9.1. Протокол об итогах аукциона, подписанный аукционистом и членами Комиссии, является документом, удостоверяющим право победителя на заключение договора купли-продажи объекта торгов.</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xml:space="preserve">9.2. Срок заключения договора купли-продажи –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D85C82">
        <w:rPr>
          <w:rFonts w:ascii="Verdana" w:eastAsia="Times New Roman" w:hAnsi="Verdana" w:cs="Times New Roman"/>
          <w:color w:val="052635"/>
          <w:sz w:val="20"/>
          <w:szCs w:val="20"/>
        </w:rPr>
        <w:lastRenderedPageBreak/>
        <w:t>несостоявшимся по причине подачи единственной заявки на участие в аукционе либо признания участником аукциона только одного заявителя. При заключении договора величина арендной платы устанавливается по результатам аукциона, в дальнейшем она может быть изменена в соответствии с условиями заключенного договора аренды. Цена заключенного договора не может быть пересмотрена сторонами в сторону уменьшения.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–юридического лица, индивидуального предпринимателя банкротом и об открытии конкурсного производства;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 предоставления таким лицом заведомо ложных сведений, содержащихся в документах, предусмотренных пунктом 6.2.1 настоящей документации об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9.3.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9.6.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пунктами 8.7. или  9.7, 9.8  настоящей документации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xml:space="preserve">9.7.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конкурса, заявке на участие в аукционе которого присвоен второй номер, при отказе от заключения договора с победителем </w:t>
      </w:r>
      <w:r w:rsidRPr="00D85C82">
        <w:rPr>
          <w:rFonts w:ascii="Verdana" w:eastAsia="Times New Roman" w:hAnsi="Verdana" w:cs="Times New Roman"/>
          <w:color w:val="052635"/>
          <w:sz w:val="20"/>
          <w:szCs w:val="20"/>
        </w:rPr>
        <w:lastRenderedPageBreak/>
        <w:t>конкурса в случаях, предусмотренных пунктом 9.3. настоящей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9.8.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9.9.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10. Разъяснение положений документации об аукционе и внесение в нее изменений</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10.2.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w:t>
      </w:r>
    </w:p>
    <w:p w:rsidR="00D85C82" w:rsidRPr="00D85C82" w:rsidRDefault="00D85C82" w:rsidP="00D85C8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w:t>
      </w:r>
      <w:r w:rsidRPr="00D85C82">
        <w:rPr>
          <w:rFonts w:ascii="Verdana" w:eastAsia="Times New Roman" w:hAnsi="Verdana" w:cs="Times New Roman"/>
          <w:color w:val="052635"/>
          <w:sz w:val="20"/>
          <w:szCs w:val="20"/>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lastRenderedPageBreak/>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1</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i/>
          <w:iCs/>
          <w:color w:val="052635"/>
          <w:sz w:val="20"/>
          <w:szCs w:val="20"/>
        </w:rPr>
        <w:t>к Документации по аукциону на право заключения</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i/>
          <w:iCs/>
          <w:color w:val="052635"/>
          <w:sz w:val="20"/>
          <w:szCs w:val="20"/>
        </w:rPr>
        <w:t> договора аренды муниципального недвижимого</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i/>
          <w:iCs/>
          <w:color w:val="052635"/>
          <w:sz w:val="20"/>
          <w:szCs w:val="20"/>
        </w:rPr>
        <w:t> имущества</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Описание объектов продажи</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Лот №1</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tbl>
      <w:tblPr>
        <w:tblW w:w="9608" w:type="dxa"/>
        <w:jc w:val="center"/>
        <w:tblCellSpacing w:w="0" w:type="dxa"/>
        <w:tblInd w:w="-2008" w:type="dxa"/>
        <w:tblCellMar>
          <w:left w:w="0" w:type="dxa"/>
          <w:right w:w="0" w:type="dxa"/>
        </w:tblCellMar>
        <w:tblLook w:val="04A0" w:firstRow="1" w:lastRow="0" w:firstColumn="1" w:lastColumn="0" w:noHBand="0" w:noVBand="1"/>
      </w:tblPr>
      <w:tblGrid>
        <w:gridCol w:w="6798"/>
        <w:gridCol w:w="2810"/>
      </w:tblGrid>
      <w:tr w:rsidR="00D85C82" w:rsidRPr="00D85C82" w:rsidTr="00D85C82">
        <w:trPr>
          <w:trHeight w:val="23"/>
          <w:tblCellSpacing w:w="0" w:type="dxa"/>
          <w:jc w:val="center"/>
        </w:trPr>
        <w:tc>
          <w:tcPr>
            <w:tcW w:w="6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Марка, модель</w:t>
            </w:r>
          </w:p>
        </w:tc>
        <w:tc>
          <w:tcPr>
            <w:tcW w:w="2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FORD ФОРД MONDEO</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Идентификационный номер (VIN)</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WF04XXGBB45G49855</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ТС</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легковой седан</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Категория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В</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Год изготовления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2005</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Модель двигателя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CJBA</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Двигатель №</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5G49855</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Шасси (рама) №</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отсутств.</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Кузов (кабина, прицеп) №</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WF04XXGBB45G49855</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Цвет кузова (кабины, прицепа)</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черный</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Мощность двигателя, кВт / л.с.</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107/145,52</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Рабочий объем двигателя, куб. см.</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1999</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двигателя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бензиновый</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Разрешенная максимальная масса, кг</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1905</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Масса без нагрузки, кг</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1369</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Государственный регистрационный знак</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Р250РХ19</w:t>
            </w:r>
          </w:p>
        </w:tc>
      </w:tr>
      <w:tr w:rsidR="00D85C82" w:rsidRPr="00D85C82" w:rsidTr="00D85C82">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Паспорт ТС</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3" w:lineRule="atLeast"/>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77ТН358515</w:t>
            </w:r>
          </w:p>
        </w:tc>
      </w:tr>
    </w:tbl>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Техническое состояние объекта</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 </w:t>
      </w:r>
    </w:p>
    <w:tbl>
      <w:tblPr>
        <w:tblW w:w="9793" w:type="dxa"/>
        <w:jc w:val="center"/>
        <w:tblCellMar>
          <w:left w:w="0" w:type="dxa"/>
          <w:right w:w="0" w:type="dxa"/>
        </w:tblCellMar>
        <w:tblLook w:val="04A0" w:firstRow="1" w:lastRow="0" w:firstColumn="1" w:lastColumn="0" w:noHBand="0" w:noVBand="1"/>
      </w:tblPr>
      <w:tblGrid>
        <w:gridCol w:w="9793"/>
      </w:tblGrid>
      <w:tr w:rsidR="00D85C82" w:rsidRPr="00D85C82" w:rsidTr="00D85C82">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По результатам осмотра:</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xml:space="preserve">Все детали кузова (кроме панели крыши) имеют повреждения, а также некоторым деталям требуется замена. Двигатель находится </w:t>
            </w:r>
            <w:r w:rsidRPr="00D85C82">
              <w:rPr>
                <w:rFonts w:ascii="Times New Roman" w:eastAsia="Times New Roman" w:hAnsi="Times New Roman" w:cs="Times New Roman"/>
                <w:sz w:val="17"/>
                <w:szCs w:val="17"/>
              </w:rPr>
              <w:lastRenderedPageBreak/>
              <w:t>в нерабочем состоянии. Обивка салон кузова покрыта плесенью. Подвеска автомобиля требует диагностики. Стекло лобовое с трещиной во всю ширину зоны водителя.</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 </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Согласно Акта технического состояния от 11.10.2018г.:</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Кузов</w:t>
            </w:r>
            <w:r w:rsidRPr="00D85C82">
              <w:rPr>
                <w:rFonts w:ascii="Times New Roman" w:eastAsia="Times New Roman" w:hAnsi="Times New Roman" w:cs="Times New Roman"/>
                <w:sz w:val="17"/>
                <w:szCs w:val="17"/>
              </w:rPr>
              <w:t> – требуется ремонт и замена некоторых деталей кузова.</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Салон</w:t>
            </w:r>
            <w:r w:rsidRPr="00D85C82">
              <w:rPr>
                <w:rFonts w:ascii="Times New Roman" w:eastAsia="Times New Roman" w:hAnsi="Times New Roman" w:cs="Times New Roman"/>
                <w:sz w:val="17"/>
                <w:szCs w:val="17"/>
              </w:rPr>
              <w:t> – требуется химчистка.</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Двигатель внутреннего сгорания </w:t>
            </w:r>
            <w:r w:rsidRPr="00D85C82">
              <w:rPr>
                <w:rFonts w:ascii="Times New Roman" w:eastAsia="Times New Roman" w:hAnsi="Times New Roman" w:cs="Times New Roman"/>
                <w:sz w:val="17"/>
                <w:szCs w:val="17"/>
              </w:rPr>
              <w:t>– требуется ремонт (заклинил).</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МКПП</w:t>
            </w:r>
            <w:r w:rsidRPr="00D85C82">
              <w:rPr>
                <w:rFonts w:ascii="Times New Roman" w:eastAsia="Times New Roman" w:hAnsi="Times New Roman" w:cs="Times New Roman"/>
                <w:sz w:val="17"/>
                <w:szCs w:val="17"/>
              </w:rPr>
              <w:t> – в рабочем состоянии.</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Ходовая часть </w:t>
            </w:r>
            <w:r w:rsidRPr="00D85C82">
              <w:rPr>
                <w:rFonts w:ascii="Times New Roman" w:eastAsia="Times New Roman" w:hAnsi="Times New Roman" w:cs="Times New Roman"/>
                <w:sz w:val="17"/>
                <w:szCs w:val="17"/>
              </w:rPr>
              <w:t>– требуется диагностика.</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Электрооборудование</w:t>
            </w:r>
            <w:r w:rsidRPr="00D85C82">
              <w:rPr>
                <w:rFonts w:ascii="Times New Roman" w:eastAsia="Times New Roman" w:hAnsi="Times New Roman" w:cs="Times New Roman"/>
                <w:sz w:val="17"/>
                <w:szCs w:val="17"/>
              </w:rPr>
              <w:t> – в рабочем состоянии.</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Автошины</w:t>
            </w:r>
            <w:r w:rsidRPr="00D85C82">
              <w:rPr>
                <w:rFonts w:ascii="Times New Roman" w:eastAsia="Times New Roman" w:hAnsi="Times New Roman" w:cs="Times New Roman"/>
                <w:sz w:val="17"/>
                <w:szCs w:val="17"/>
              </w:rPr>
              <w:t> – возможна дальнейшая эксплуатация.</w:t>
            </w:r>
          </w:p>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sz w:val="17"/>
                <w:szCs w:val="17"/>
              </w:rPr>
            </w:pPr>
            <w:r w:rsidRPr="00D85C82">
              <w:rPr>
                <w:rFonts w:ascii="Times New Roman" w:eastAsia="Times New Roman" w:hAnsi="Times New Roman" w:cs="Times New Roman"/>
                <w:b/>
                <w:bCs/>
                <w:sz w:val="20"/>
                <w:szCs w:val="20"/>
              </w:rPr>
              <w:t> </w:t>
            </w:r>
          </w:p>
        </w:tc>
      </w:tr>
    </w:tbl>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lastRenderedPageBreak/>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Лот №2</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 </w:t>
      </w:r>
    </w:p>
    <w:tbl>
      <w:tblPr>
        <w:tblW w:w="9523" w:type="dxa"/>
        <w:jc w:val="center"/>
        <w:tblCellSpacing w:w="0" w:type="dxa"/>
        <w:tblCellMar>
          <w:left w:w="0" w:type="dxa"/>
          <w:right w:w="0" w:type="dxa"/>
        </w:tblCellMar>
        <w:tblLook w:val="04A0" w:firstRow="1" w:lastRow="0" w:firstColumn="1" w:lastColumn="0" w:noHBand="0" w:noVBand="1"/>
      </w:tblPr>
      <w:tblGrid>
        <w:gridCol w:w="5523"/>
        <w:gridCol w:w="4000"/>
      </w:tblGrid>
      <w:tr w:rsidR="00D85C82" w:rsidRPr="00D85C82" w:rsidTr="00D85C82">
        <w:trPr>
          <w:trHeight w:val="368"/>
          <w:tblCellSpacing w:w="0" w:type="dxa"/>
          <w:jc w:val="center"/>
        </w:trPr>
        <w:tc>
          <w:tcPr>
            <w:tcW w:w="5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Марка, модель</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CHEVROLET NIVA 212300</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lastRenderedPageBreak/>
              <w:t>Идентификационный номер (VIN)</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X9L21230080234564</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легковой</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Категория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В</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Год изготовления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2008</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Модель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2123</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Двигатель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0246104</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Шасси (рама)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отсутств.</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Кузов (кабина, прицеп)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X9L21230080234564</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Цвет кузова (кабины, прицепа)</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темный серо-зеленый металлик</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Мощность двигателя, кВт / л.с.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58,50/79,60</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Рабочий объем двигателя, куб. см.</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1690</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бензиновый</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Разрешенная максимальная масса,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1850</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Масса без нагрузки,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1400</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Государственный регистрационный знак</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С515УУ19</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Паспорт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63МР158964</w:t>
            </w:r>
          </w:p>
        </w:tc>
      </w:tr>
    </w:tbl>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Техническое состояние объекта</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 </w:t>
      </w:r>
    </w:p>
    <w:tbl>
      <w:tblPr>
        <w:tblW w:w="9773" w:type="dxa"/>
        <w:jc w:val="center"/>
        <w:tblCellMar>
          <w:left w:w="0" w:type="dxa"/>
          <w:right w:w="0" w:type="dxa"/>
        </w:tblCellMar>
        <w:tblLook w:val="04A0" w:firstRow="1" w:lastRow="0" w:firstColumn="1" w:lastColumn="0" w:noHBand="0" w:noVBand="1"/>
      </w:tblPr>
      <w:tblGrid>
        <w:gridCol w:w="9773"/>
      </w:tblGrid>
      <w:tr w:rsidR="00D85C82" w:rsidRPr="00D85C82" w:rsidTr="00D85C82">
        <w:trPr>
          <w:trHeight w:val="20"/>
          <w:jc w:val="center"/>
        </w:trPr>
        <w:tc>
          <w:tcPr>
            <w:tcW w:w="9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b/>
                <w:bCs/>
                <w:sz w:val="17"/>
                <w:szCs w:val="17"/>
              </w:rPr>
              <w:t>По результатам осмотра:</w:t>
            </w:r>
          </w:p>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Крыло переднее левое и бампер передний имеют дефекты. Некоторым деталям кузова требуется замена. Обивка салона кузова местами повреждена. Отсутствует передний мост, карданный вал передний и привода переднего моста. Двигатель внутреннего сгорания находится в удовлетворительном состоянии.</w:t>
            </w:r>
          </w:p>
        </w:tc>
      </w:tr>
    </w:tbl>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2</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i/>
          <w:iCs/>
          <w:color w:val="052635"/>
          <w:sz w:val="20"/>
          <w:szCs w:val="20"/>
        </w:rPr>
        <w:t>к Документации по аукциону на право заключения</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i/>
          <w:iCs/>
          <w:color w:val="052635"/>
          <w:sz w:val="20"/>
          <w:szCs w:val="20"/>
        </w:rPr>
        <w:t> договора аренды муниципального недвижимого</w:t>
      </w:r>
    </w:p>
    <w:p w:rsidR="00D85C82" w:rsidRPr="00D85C82" w:rsidRDefault="00D85C82" w:rsidP="00D85C82">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D85C82">
        <w:rPr>
          <w:rFonts w:ascii="Verdana" w:eastAsia="Times New Roman" w:hAnsi="Verdana" w:cs="Times New Roman"/>
          <w:i/>
          <w:iCs/>
          <w:color w:val="052635"/>
          <w:sz w:val="20"/>
          <w:szCs w:val="20"/>
        </w:rPr>
        <w:t> имущества</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ФОРМА ЗАЯВКИ НА УЧАСТИЕ В ТОРГАХ</w:t>
      </w:r>
    </w:p>
    <w:p w:rsidR="00D85C82" w:rsidRPr="00D85C82" w:rsidRDefault="00D85C82" w:rsidP="00D85C82">
      <w:pPr>
        <w:shd w:val="clear" w:color="auto" w:fill="FFFFFF"/>
        <w:spacing w:before="100" w:beforeAutospacing="1" w:after="100" w:afterAutospacing="1" w:line="240" w:lineRule="auto"/>
        <w:ind w:left="4678" w:firstLine="2"/>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76" w:lineRule="atLeast"/>
        <w:ind w:left="4678" w:firstLine="2"/>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В Комитет по управлению муниципальным имуществом администрации Аскизского района</w:t>
      </w:r>
    </w:p>
    <w:p w:rsidR="00D85C82" w:rsidRPr="00D85C82" w:rsidRDefault="00D85C82" w:rsidP="00D85C82">
      <w:pPr>
        <w:shd w:val="clear" w:color="auto" w:fill="FFFFFF"/>
        <w:spacing w:before="100" w:beforeAutospacing="1" w:after="100" w:afterAutospacing="1" w:line="276" w:lineRule="atLeast"/>
        <w:ind w:left="4680" w:firstLine="4680"/>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76" w:lineRule="atLeast"/>
        <w:ind w:right="-283"/>
        <w:jc w:val="center"/>
        <w:rPr>
          <w:rFonts w:ascii="Verdana" w:eastAsia="Times New Roman" w:hAnsi="Verdana" w:cs="Times New Roman"/>
          <w:color w:val="052635"/>
          <w:sz w:val="17"/>
          <w:szCs w:val="17"/>
        </w:rPr>
      </w:pPr>
      <w:r w:rsidRPr="00D85C82">
        <w:rPr>
          <w:rFonts w:ascii="Times New Roman" w:eastAsia="Times New Roman" w:hAnsi="Times New Roman" w:cs="Times New Roman"/>
          <w:b/>
          <w:bCs/>
          <w:color w:val="052635"/>
          <w:sz w:val="17"/>
          <w:szCs w:val="17"/>
        </w:rPr>
        <w:t>ЗАЯВКА</w:t>
      </w:r>
    </w:p>
    <w:p w:rsidR="00D85C82" w:rsidRPr="00D85C82" w:rsidRDefault="00D85C82" w:rsidP="00D85C82">
      <w:pPr>
        <w:shd w:val="clear" w:color="auto" w:fill="FFFFFF"/>
        <w:spacing w:before="100" w:beforeAutospacing="1" w:after="100" w:afterAutospacing="1" w:line="276" w:lineRule="atLeast"/>
        <w:ind w:right="-283"/>
        <w:jc w:val="center"/>
        <w:rPr>
          <w:rFonts w:ascii="Verdana" w:eastAsia="Times New Roman" w:hAnsi="Verdana" w:cs="Times New Roman"/>
          <w:color w:val="052635"/>
          <w:sz w:val="17"/>
          <w:szCs w:val="17"/>
        </w:rPr>
      </w:pPr>
      <w:r w:rsidRPr="00D85C82">
        <w:rPr>
          <w:rFonts w:ascii="Times New Roman" w:eastAsia="Times New Roman" w:hAnsi="Times New Roman" w:cs="Times New Roman"/>
          <w:b/>
          <w:bCs/>
          <w:color w:val="052635"/>
          <w:sz w:val="17"/>
          <w:szCs w:val="17"/>
        </w:rPr>
        <w:t>на участие в торгах</w:t>
      </w:r>
    </w:p>
    <w:p w:rsidR="00D85C82" w:rsidRPr="00D85C82" w:rsidRDefault="00D85C82" w:rsidP="00D85C82">
      <w:pPr>
        <w:shd w:val="clear" w:color="auto" w:fill="FFFFFF"/>
        <w:spacing w:before="100" w:beforeAutospacing="1" w:after="100" w:afterAutospacing="1" w:line="276" w:lineRule="atLeast"/>
        <w:ind w:right="-283"/>
        <w:jc w:val="center"/>
        <w:rPr>
          <w:rFonts w:ascii="Verdana" w:eastAsia="Times New Roman" w:hAnsi="Verdana" w:cs="Times New Roman"/>
          <w:color w:val="052635"/>
          <w:sz w:val="17"/>
          <w:szCs w:val="17"/>
        </w:rPr>
      </w:pPr>
      <w:r w:rsidRPr="00D85C82">
        <w:rPr>
          <w:rFonts w:ascii="Times New Roman" w:eastAsia="Times New Roman" w:hAnsi="Times New Roman" w:cs="Times New Roman"/>
          <w:b/>
          <w:bCs/>
          <w:color w:val="052635"/>
          <w:sz w:val="17"/>
          <w:szCs w:val="17"/>
        </w:rPr>
        <w:lastRenderedPageBreak/>
        <w:t> </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 Ознакомившись с документацией об аукционе,</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юридическое лицо </w:t>
      </w:r>
      <w:r w:rsidRPr="00D85C82">
        <w:rPr>
          <w:rFonts w:ascii="Verdana" w:eastAsia="Times New Roman" w:hAnsi="Verdana" w:cs="Times New Roman"/>
          <w:color w:val="052635"/>
          <w:sz w:val="20"/>
          <w:szCs w:val="20"/>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_______________________________________________________________________________________________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физическое лицо </w:t>
      </w:r>
      <w:r w:rsidRPr="00D85C82">
        <w:rPr>
          <w:rFonts w:ascii="Verdana" w:eastAsia="Times New Roman" w:hAnsi="Verdana" w:cs="Times New Roman"/>
          <w:color w:val="052635"/>
          <w:sz w:val="20"/>
          <w:szCs w:val="20"/>
        </w:rPr>
        <w:t>(указываются </w:t>
      </w:r>
      <w:r w:rsidRPr="00D85C82">
        <w:rPr>
          <w:rFonts w:ascii="Verdana" w:eastAsia="Times New Roman" w:hAnsi="Verdana" w:cs="Times New Roman"/>
          <w:b/>
          <w:bCs/>
          <w:color w:val="052635"/>
          <w:sz w:val="20"/>
          <w:szCs w:val="20"/>
        </w:rPr>
        <w:t> </w:t>
      </w:r>
      <w:r w:rsidRPr="00D85C82">
        <w:rPr>
          <w:rFonts w:ascii="Verdana" w:eastAsia="Times New Roman" w:hAnsi="Verdana" w:cs="Times New Roman"/>
          <w:color w:val="052635"/>
          <w:sz w:val="20"/>
          <w:szCs w:val="20"/>
        </w:rPr>
        <w:t>фамилия, имя, отчество, паспортные данные,  сведения о месте жительства, приводится номер контактного телефона) ___________________________________________________________________________________________________________________________________________________________________________________________________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выражает желание принять участие в аукционе на право заключения договора купли-продажи следующего муниципального имущества муниципального образования Аскизский район:</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Лот № ______, 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17"/>
          <w:szCs w:val="17"/>
        </w:rPr>
        <w:t>4. Согласны с тем, что если мы будем являться одновременно победителем аукциона и участником аукциона, сделавшим предпоследнее предложение о цене договора, при уклонении нас от заключения договора в качестве победителя аукциона задаток, внесенный нами, не возвращается.</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lastRenderedPageBreak/>
        <w:t> </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 Банковские реквизиты для возврата задатка: 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________________________________________________________________________________________________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Заявитель _______________________________________________________________________________________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(должность уполномоченного лица заявителя, подпись, расшифровка подписи)</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75"/>
        <w:gridCol w:w="4796"/>
      </w:tblGrid>
      <w:tr w:rsidR="00D85C82" w:rsidRPr="00D85C82" w:rsidTr="00D85C82">
        <w:trPr>
          <w:trHeight w:val="314"/>
          <w:tblCellSpacing w:w="0" w:type="dxa"/>
        </w:trPr>
        <w:tc>
          <w:tcPr>
            <w:tcW w:w="482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482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20"/>
                <w:szCs w:val="20"/>
              </w:rPr>
              <w:t>                Приложение № 3</w:t>
            </w:r>
          </w:p>
        </w:tc>
      </w:tr>
      <w:tr w:rsidR="00D85C82" w:rsidRPr="00D85C82" w:rsidTr="00D85C82">
        <w:trPr>
          <w:trHeight w:val="1083"/>
          <w:tblCellSpacing w:w="0" w:type="dxa"/>
        </w:trPr>
        <w:tc>
          <w:tcPr>
            <w:tcW w:w="482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tc>
        <w:tc>
          <w:tcPr>
            <w:tcW w:w="482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i/>
                <w:iCs/>
                <w:color w:val="052635"/>
                <w:sz w:val="20"/>
                <w:szCs w:val="20"/>
              </w:rPr>
              <w:t>к Документации по аукциону на право заключения договора аренды муниципального недвижимого имущества</w:t>
            </w:r>
          </w:p>
        </w:tc>
      </w:tr>
    </w:tbl>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rPr>
        <w:t>ПЕРЕЧЕНЬ</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rPr>
        <w:lastRenderedPageBreak/>
        <w:t>документов, представляемых с заявкой на участие в торгах</w:t>
      </w:r>
    </w:p>
    <w:p w:rsidR="00D85C82" w:rsidRPr="00D85C82" w:rsidRDefault="00D85C82" w:rsidP="00D85C82">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3. Копии учредительных документов заявителя (для юридических лиц). Документы должны быть заверены подписью </w:t>
      </w:r>
      <w:r w:rsidRPr="00D85C82">
        <w:rPr>
          <w:rFonts w:ascii="Verdana" w:eastAsia="Times New Roman" w:hAnsi="Verdana" w:cs="Times New Roman"/>
          <w:color w:val="052635"/>
          <w:spacing w:val="-1"/>
          <w:sz w:val="20"/>
          <w:szCs w:val="20"/>
        </w:rPr>
        <w:t>и проставлением печа</w:t>
      </w:r>
      <w:r w:rsidRPr="00D85C82">
        <w:rPr>
          <w:rFonts w:ascii="Verdana" w:eastAsia="Times New Roman" w:hAnsi="Verdana" w:cs="Times New Roman"/>
          <w:color w:val="052635"/>
          <w:sz w:val="20"/>
          <w:szCs w:val="20"/>
        </w:rPr>
        <w:t>ти претендента, подавшего заявку (если таковая имеется).</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4.</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 Паспорт (для физических лиц) – копия всех страниц – 1 экз.;</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5.</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6.</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D85C82">
        <w:rPr>
          <w:rFonts w:ascii="Verdana" w:eastAsia="Times New Roman" w:hAnsi="Verdana" w:cs="Times New Roman"/>
          <w:color w:val="052635"/>
          <w:sz w:val="20"/>
          <w:szCs w:val="20"/>
        </w:rPr>
        <w:lastRenderedPageBreak/>
        <w:t>порядке, предусмотренном Кодексом Российской Федерации об административных правонарушениях;</w:t>
      </w:r>
    </w:p>
    <w:p w:rsidR="00D85C82" w:rsidRPr="00D85C82" w:rsidRDefault="00D85C82" w:rsidP="00D85C82">
      <w:pPr>
        <w:shd w:val="clear" w:color="auto" w:fill="FFFFFF"/>
        <w:spacing w:before="100" w:beforeAutospacing="1" w:after="100" w:afterAutospacing="1" w:line="276" w:lineRule="atLeast"/>
        <w:ind w:firstLine="54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7.</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20"/>
          <w:szCs w:val="20"/>
        </w:rPr>
        <w:t>Документы или копии документов, подтверждающие внесение задатка.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1"/>
        <w:gridCol w:w="9300"/>
      </w:tblGrid>
      <w:tr w:rsidR="00D85C82" w:rsidRPr="00D85C82" w:rsidTr="00D85C82">
        <w:trPr>
          <w:trHeight w:val="149"/>
          <w:tblCellSpacing w:w="0" w:type="dxa"/>
        </w:trPr>
        <w:tc>
          <w:tcPr>
            <w:tcW w:w="236"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240" w:lineRule="auto"/>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p w:rsidR="00D85C82" w:rsidRPr="00D85C82" w:rsidRDefault="00D85C82" w:rsidP="00D85C82">
            <w:pPr>
              <w:spacing w:before="100" w:beforeAutospacing="1" w:after="100" w:afterAutospacing="1" w:line="149" w:lineRule="atLeast"/>
              <w:jc w:val="right"/>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rPr>
              <w:t> </w:t>
            </w:r>
          </w:p>
        </w:tc>
        <w:tc>
          <w:tcPr>
            <w:tcW w:w="9637"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i/>
                <w:iCs/>
                <w:color w:val="052635"/>
              </w:rPr>
              <w:t> </w:t>
            </w:r>
          </w:p>
          <w:p w:rsidR="00D85C82" w:rsidRPr="00D85C82" w:rsidRDefault="00D85C82" w:rsidP="00D85C82">
            <w:pPr>
              <w:spacing w:before="100" w:beforeAutospacing="1" w:after="100" w:afterAutospacing="1" w:line="240" w:lineRule="auto"/>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i/>
                <w:iCs/>
                <w:color w:val="052635"/>
              </w:rPr>
              <w:t> </w:t>
            </w:r>
          </w:p>
          <w:p w:rsidR="00D85C82" w:rsidRPr="00D85C82" w:rsidRDefault="00D85C82" w:rsidP="00D85C82">
            <w:pPr>
              <w:spacing w:before="100" w:beforeAutospacing="1" w:after="100" w:afterAutospacing="1" w:line="240" w:lineRule="auto"/>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i/>
                <w:iCs/>
                <w:color w:val="052635"/>
              </w:rPr>
              <w:t> </w:t>
            </w:r>
          </w:p>
          <w:p w:rsidR="00D85C82" w:rsidRPr="00D85C82" w:rsidRDefault="00D85C82" w:rsidP="00D85C82">
            <w:pPr>
              <w:spacing w:before="100" w:beforeAutospacing="1" w:after="100" w:afterAutospacing="1" w:line="240" w:lineRule="auto"/>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i/>
                <w:iCs/>
                <w:color w:val="052635"/>
              </w:rPr>
              <w:t> </w:t>
            </w:r>
          </w:p>
          <w:p w:rsidR="00D85C82" w:rsidRPr="00D85C82" w:rsidRDefault="00D85C82" w:rsidP="00D85C82">
            <w:pPr>
              <w:spacing w:before="100" w:beforeAutospacing="1" w:after="100" w:afterAutospacing="1" w:line="149"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i/>
                <w:iCs/>
                <w:color w:val="052635"/>
              </w:rPr>
              <w:t> </w:t>
            </w:r>
          </w:p>
        </w:tc>
      </w:tr>
    </w:tbl>
    <w:p w:rsidR="00D85C82" w:rsidRPr="00D85C82" w:rsidRDefault="00D85C82" w:rsidP="00D85C82">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rPr>
        <w:t> </w:t>
      </w:r>
    </w:p>
    <w:p w:rsidR="00D85C82" w:rsidRPr="00D85C82" w:rsidRDefault="00D85C82" w:rsidP="00D85C82">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rPr>
        <w:t> </w:t>
      </w:r>
    </w:p>
    <w:p w:rsidR="00D85C82" w:rsidRPr="00D85C82" w:rsidRDefault="00D85C82" w:rsidP="00D85C82">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rPr>
        <w:t> </w:t>
      </w:r>
    </w:p>
    <w:p w:rsidR="00D85C82" w:rsidRPr="00D85C82" w:rsidRDefault="00D85C82" w:rsidP="00D85C82">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rPr>
        <w:t> </w:t>
      </w:r>
    </w:p>
    <w:p w:rsidR="00D85C82" w:rsidRPr="00D85C82" w:rsidRDefault="00D85C82" w:rsidP="00D85C82">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4</w:t>
      </w:r>
    </w:p>
    <w:p w:rsidR="00D85C82" w:rsidRPr="00D85C82" w:rsidRDefault="00D85C82" w:rsidP="00D85C82">
      <w:pPr>
        <w:shd w:val="clear" w:color="auto" w:fill="FFFFFF"/>
        <w:spacing w:before="100" w:beforeAutospacing="1" w:after="100" w:afterAutospacing="1" w:line="240" w:lineRule="auto"/>
        <w:ind w:left="5529"/>
        <w:outlineLvl w:val="5"/>
        <w:rPr>
          <w:rFonts w:ascii="Verdana" w:eastAsia="Times New Roman" w:hAnsi="Verdana" w:cs="Times New Roman"/>
          <w:b/>
          <w:bCs/>
          <w:color w:val="052635"/>
          <w:sz w:val="17"/>
          <w:szCs w:val="17"/>
        </w:rPr>
      </w:pPr>
      <w:r w:rsidRPr="00D85C82">
        <w:rPr>
          <w:rFonts w:ascii="Verdana" w:eastAsia="Times New Roman" w:hAnsi="Verdana" w:cs="Times New Roman"/>
          <w:b/>
          <w:bCs/>
          <w:i/>
          <w:iCs/>
          <w:color w:val="052635"/>
          <w:sz w:val="20"/>
          <w:szCs w:val="20"/>
        </w:rPr>
        <w:t> к Документации по аукциону на право заключения договора аренды муниципального недвижимого имущества</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ПРОЕКТ ДОГОВОРА КУПЛИ-ПРОДАЖИ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ДОГОВОР</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lastRenderedPageBreak/>
        <w:t>купли-продажи транспортного средства</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от _______2018 г.                                                                                                                      с. Аскиз</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r w:rsidRPr="00D85C82">
        <w:rPr>
          <w:rFonts w:ascii="Verdana" w:eastAsia="Times New Roman" w:hAnsi="Verdana" w:cs="Times New Roman"/>
          <w:b/>
          <w:bCs/>
          <w:color w:val="052635"/>
          <w:sz w:val="17"/>
          <w:szCs w:val="17"/>
        </w:rPr>
        <w:t>Администрация Аскизского района Республики Хакасия</w:t>
      </w:r>
      <w:r w:rsidRPr="00D85C82">
        <w:rPr>
          <w:rFonts w:ascii="Verdana" w:eastAsia="Times New Roman" w:hAnsi="Verdana" w:cs="Times New Roman"/>
          <w:color w:val="052635"/>
          <w:sz w:val="17"/>
          <w:szCs w:val="17"/>
        </w:rPr>
        <w:t>, именуемая в дальнейшем </w:t>
      </w:r>
      <w:r w:rsidRPr="00D85C82">
        <w:rPr>
          <w:rFonts w:ascii="Verdana" w:eastAsia="Times New Roman" w:hAnsi="Verdana" w:cs="Times New Roman"/>
          <w:b/>
          <w:bCs/>
          <w:color w:val="052635"/>
          <w:sz w:val="17"/>
          <w:szCs w:val="17"/>
        </w:rPr>
        <w:t>«Продавец»</w:t>
      </w:r>
      <w:r w:rsidRPr="00D85C82">
        <w:rPr>
          <w:rFonts w:ascii="Verdana" w:eastAsia="Times New Roman" w:hAnsi="Verdana" w:cs="Times New Roman"/>
          <w:color w:val="052635"/>
          <w:sz w:val="17"/>
          <w:szCs w:val="17"/>
        </w:rPr>
        <w:t> в лице в лице главы Администрации </w:t>
      </w:r>
      <w:r w:rsidRPr="00D85C82">
        <w:rPr>
          <w:rFonts w:ascii="Verdana" w:eastAsia="Times New Roman" w:hAnsi="Verdana" w:cs="Times New Roman"/>
          <w:b/>
          <w:bCs/>
          <w:color w:val="052635"/>
          <w:sz w:val="17"/>
          <w:szCs w:val="17"/>
        </w:rPr>
        <w:t>Челтыгмашева А.В.</w:t>
      </w:r>
      <w:r w:rsidRPr="00D85C82">
        <w:rPr>
          <w:rFonts w:ascii="Verdana" w:eastAsia="Times New Roman" w:hAnsi="Verdana" w:cs="Times New Roman"/>
          <w:color w:val="052635"/>
          <w:sz w:val="17"/>
          <w:szCs w:val="17"/>
        </w:rPr>
        <w:t>, действующего на основании Устава, и </w:t>
      </w:r>
      <w:r w:rsidRPr="00D85C82">
        <w:rPr>
          <w:rFonts w:ascii="Verdana" w:eastAsia="Times New Roman" w:hAnsi="Verdana" w:cs="Times New Roman"/>
          <w:b/>
          <w:bCs/>
          <w:color w:val="052635"/>
          <w:sz w:val="17"/>
          <w:szCs w:val="17"/>
        </w:rPr>
        <w:t>_______________________________________________________________________________________________________________________________________________________________</w:t>
      </w:r>
      <w:r w:rsidRPr="00D85C82">
        <w:rPr>
          <w:rFonts w:ascii="Verdana" w:eastAsia="Times New Roman" w:hAnsi="Verdana" w:cs="Times New Roman"/>
          <w:color w:val="052635"/>
          <w:sz w:val="17"/>
          <w:szCs w:val="17"/>
        </w:rPr>
        <w:t>, именуемый в дальнейшем </w:t>
      </w:r>
      <w:r w:rsidRPr="00D85C82">
        <w:rPr>
          <w:rFonts w:ascii="Verdana" w:eastAsia="Times New Roman" w:hAnsi="Verdana" w:cs="Times New Roman"/>
          <w:b/>
          <w:bCs/>
          <w:color w:val="052635"/>
          <w:sz w:val="17"/>
          <w:szCs w:val="17"/>
        </w:rPr>
        <w:t>«Покупатель»,</w:t>
      </w:r>
      <w:r w:rsidRPr="00D85C82">
        <w:rPr>
          <w:rFonts w:ascii="Verdana" w:eastAsia="Times New Roman" w:hAnsi="Verdana" w:cs="Times New Roman"/>
          <w:color w:val="052635"/>
          <w:sz w:val="17"/>
          <w:szCs w:val="17"/>
        </w:rPr>
        <w:t> в соответствии с протоколом об итогах аукциона по продаже муниципального имущества от ______________2018 г., заключили настоящий договор о нижеследующем:</w:t>
      </w:r>
    </w:p>
    <w:p w:rsidR="00D85C82" w:rsidRPr="00D85C82" w:rsidRDefault="00D85C82" w:rsidP="00D85C82">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1.</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17"/>
          <w:szCs w:val="17"/>
        </w:rPr>
        <w:t>Предметом договора купли-продажи является следующее транспортное средство:</w:t>
      </w:r>
    </w:p>
    <w:tbl>
      <w:tblPr>
        <w:tblW w:w="9523" w:type="dxa"/>
        <w:jc w:val="center"/>
        <w:tblCellSpacing w:w="0" w:type="dxa"/>
        <w:tblCellMar>
          <w:left w:w="0" w:type="dxa"/>
          <w:right w:w="0" w:type="dxa"/>
        </w:tblCellMar>
        <w:tblLook w:val="04A0" w:firstRow="1" w:lastRow="0" w:firstColumn="1" w:lastColumn="0" w:noHBand="0" w:noVBand="1"/>
      </w:tblPr>
      <w:tblGrid>
        <w:gridCol w:w="5523"/>
        <w:gridCol w:w="4000"/>
      </w:tblGrid>
      <w:tr w:rsidR="00D85C82" w:rsidRPr="00D85C82" w:rsidTr="00D85C82">
        <w:trPr>
          <w:trHeight w:val="368"/>
          <w:tblCellSpacing w:w="0" w:type="dxa"/>
          <w:jc w:val="center"/>
        </w:trPr>
        <w:tc>
          <w:tcPr>
            <w:tcW w:w="5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Марка, модель</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Идентификационный номер (VIN)</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Категория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Год изготовления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Модель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Двигатель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Шасси (рама)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Кузов (кабина, прицеп)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Цвет кузова (кабины, прицепа)</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Мощность двигателя, кВт / л.с.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Рабочий объем двигателя, куб. см.</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Разрешенная максимальная масса,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Масса без нагрузки,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Государственный регистрационный знак</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Паспорт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after="0" w:line="240" w:lineRule="auto"/>
              <w:rPr>
                <w:rFonts w:ascii="Times New Roman" w:eastAsia="Times New Roman" w:hAnsi="Times New Roman" w:cs="Times New Roman"/>
                <w:sz w:val="17"/>
                <w:szCs w:val="17"/>
              </w:rPr>
            </w:pPr>
          </w:p>
        </w:tc>
      </w:tr>
    </w:tbl>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находящееся по адресу: с. Аскиз, ул. Суворова, 2, гараж администрации Аскизского района.</w:t>
      </w:r>
    </w:p>
    <w:p w:rsidR="00D85C82" w:rsidRPr="00D85C82" w:rsidRDefault="00D85C82" w:rsidP="00D85C82">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2.</w:t>
      </w:r>
      <w:r w:rsidRPr="00D85C82">
        <w:rPr>
          <w:rFonts w:ascii="Verdana" w:eastAsia="Times New Roman" w:hAnsi="Verdana" w:cs="Times New Roman"/>
          <w:color w:val="052635"/>
          <w:sz w:val="14"/>
          <w:szCs w:val="14"/>
        </w:rPr>
        <w:t>    </w:t>
      </w:r>
      <w:r w:rsidRPr="00D85C82">
        <w:rPr>
          <w:rFonts w:ascii="Verdana" w:eastAsia="Times New Roman" w:hAnsi="Verdana" w:cs="Times New Roman"/>
          <w:color w:val="052635"/>
          <w:sz w:val="17"/>
          <w:szCs w:val="17"/>
        </w:rPr>
        <w:t>Цена договора определена на аукционе в ходе торгов и составляет _______ рублей</w:t>
      </w:r>
      <w:r w:rsidRPr="00D85C82">
        <w:rPr>
          <w:rFonts w:ascii="Verdana" w:eastAsia="Times New Roman" w:hAnsi="Verdana" w:cs="Times New Roman"/>
          <w:b/>
          <w:bCs/>
          <w:color w:val="052635"/>
          <w:sz w:val="17"/>
          <w:szCs w:val="17"/>
        </w:rPr>
        <w:t>.</w:t>
      </w:r>
    </w:p>
    <w:p w:rsidR="00D85C82" w:rsidRPr="00D85C82" w:rsidRDefault="00D85C82" w:rsidP="00D85C82">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3.</w:t>
      </w:r>
      <w:r w:rsidRPr="00D85C82">
        <w:rPr>
          <w:rFonts w:ascii="Verdana" w:eastAsia="Times New Roman" w:hAnsi="Verdana" w:cs="Times New Roman"/>
          <w:color w:val="052635"/>
          <w:sz w:val="14"/>
          <w:szCs w:val="14"/>
        </w:rPr>
        <w:t>    </w:t>
      </w:r>
      <w:r w:rsidRPr="00D85C82">
        <w:rPr>
          <w:rFonts w:ascii="Verdana" w:eastAsia="Times New Roman" w:hAnsi="Verdana" w:cs="Times New Roman"/>
          <w:b/>
          <w:bCs/>
          <w:color w:val="052635"/>
          <w:sz w:val="17"/>
          <w:szCs w:val="17"/>
        </w:rPr>
        <w:t> </w:t>
      </w:r>
      <w:r w:rsidRPr="00D85C82">
        <w:rPr>
          <w:rFonts w:ascii="Verdana" w:eastAsia="Times New Roman" w:hAnsi="Verdana" w:cs="Times New Roman"/>
          <w:color w:val="052635"/>
          <w:sz w:val="17"/>
          <w:szCs w:val="17"/>
        </w:rPr>
        <w:t>«Покупатель» осведомлен о техническом состоянии транспортного средства.</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4. Права и обязанности сторон.</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4.1. «Продавец» обязуется передать указанное в договоре имущество в течение 2 дней со дня полной оплаты стоимости приобретенного «Покупателем» имущества по акту приема - передачи.</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3.2. «Покупатель» обязуется:</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lastRenderedPageBreak/>
        <w:t>            3.2.1. Оплатить оставшуюся стоимость приобретенного имущества в сумме_________ рублей,</w:t>
      </w:r>
      <w:r w:rsidRPr="00D85C82">
        <w:rPr>
          <w:rFonts w:ascii="Verdana" w:eastAsia="Times New Roman" w:hAnsi="Verdana" w:cs="Times New Roman"/>
          <w:b/>
          <w:bCs/>
          <w:color w:val="052635"/>
          <w:sz w:val="17"/>
          <w:szCs w:val="17"/>
        </w:rPr>
        <w:t> </w:t>
      </w:r>
      <w:r w:rsidRPr="00D85C82">
        <w:rPr>
          <w:rFonts w:ascii="Verdana" w:eastAsia="Times New Roman" w:hAnsi="Verdana" w:cs="Times New Roman"/>
          <w:color w:val="052635"/>
          <w:sz w:val="17"/>
          <w:szCs w:val="17"/>
        </w:rPr>
        <w:t>не позднее десяти дней со дня заключения договора купли-продажи.</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3.2.2. Принять имущество после полной оплаты его стоимости по акту приема – передачи. С даты подписания акта приема-передачи ответственность за сохранность имущества, равно как и риск случайной гибели имущества несет </w:t>
      </w:r>
      <w:r w:rsidRPr="00D85C82">
        <w:rPr>
          <w:rFonts w:ascii="Verdana" w:eastAsia="Times New Roman" w:hAnsi="Verdana" w:cs="Times New Roman"/>
          <w:b/>
          <w:bCs/>
          <w:color w:val="052635"/>
          <w:sz w:val="17"/>
          <w:szCs w:val="17"/>
        </w:rPr>
        <w:t>«Покупатель»</w:t>
      </w:r>
      <w:r w:rsidRPr="00D85C82">
        <w:rPr>
          <w:rFonts w:ascii="Verdana" w:eastAsia="Times New Roman" w:hAnsi="Verdana" w:cs="Times New Roman"/>
          <w:color w:val="052635"/>
          <w:sz w:val="17"/>
          <w:szCs w:val="17"/>
        </w:rPr>
        <w:t>.</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4. Форма платежа.</w:t>
      </w:r>
    </w:p>
    <w:p w:rsidR="00D85C82" w:rsidRPr="00D85C82" w:rsidRDefault="00D85C82" w:rsidP="00D85C82">
      <w:pPr>
        <w:shd w:val="clear" w:color="auto" w:fill="FFFFFF"/>
        <w:spacing w:after="0" w:line="240" w:lineRule="auto"/>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17"/>
          <w:szCs w:val="17"/>
        </w:rPr>
        <w:t>            4.1. Оплата стоимости приобретенного имущества производится единовременно перечислением денежных средств на следующие реквизиты: </w:t>
      </w:r>
      <w:r w:rsidRPr="00D85C82">
        <w:rPr>
          <w:rFonts w:ascii="Times New Roman" w:eastAsia="Times New Roman" w:hAnsi="Times New Roman" w:cs="Times New Roman"/>
          <w:b/>
          <w:bCs/>
          <w:color w:val="052635"/>
          <w:sz w:val="17"/>
          <w:szCs w:val="17"/>
        </w:rPr>
        <w:t>ИНН/КПП 1905008086/190501001, УФК по Республике Хакасия (Комитет по управлению муниципальным имуществом администрации Аскизского района), счет 40101810200000010001, БИК 049514001 Отделение – НБ Республики Хакасия, КБК 90211402052050000410, ОКТМО 95608405, л/с 04803Л80240 </w:t>
      </w:r>
      <w:r w:rsidRPr="00D85C82">
        <w:rPr>
          <w:rFonts w:ascii="Times New Roman" w:eastAsia="Times New Roman" w:hAnsi="Times New Roman" w:cs="Times New Roman"/>
          <w:color w:val="052635"/>
          <w:sz w:val="17"/>
          <w:szCs w:val="17"/>
        </w:rPr>
        <w:t>(За продажу муниципального имущества).</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5. Право собственности на приобретаемое имущество переходит к </w:t>
      </w:r>
      <w:r w:rsidRPr="00D85C82">
        <w:rPr>
          <w:rFonts w:ascii="Verdana" w:eastAsia="Times New Roman" w:hAnsi="Verdana" w:cs="Times New Roman"/>
          <w:b/>
          <w:bCs/>
          <w:color w:val="052635"/>
          <w:sz w:val="17"/>
          <w:szCs w:val="17"/>
        </w:rPr>
        <w:t>«Покупателю» </w:t>
      </w:r>
      <w:r w:rsidRPr="00D85C82">
        <w:rPr>
          <w:rFonts w:ascii="Verdana" w:eastAsia="Times New Roman" w:hAnsi="Verdana" w:cs="Times New Roman"/>
          <w:color w:val="052635"/>
          <w:sz w:val="17"/>
          <w:szCs w:val="17"/>
        </w:rPr>
        <w:t>со дня подписания акта приема-передачи.</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6. Настоящий договор вступает в силу с момента его подписания сторонами.</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7. Договор подлежит расторжению в случае ненадлежащего выполнения одной из сторон договорных обязательств.</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8. Все спорные вопросы, возникающие после подписания настоящего договора, разрешаются в установленном порядке.</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ПОДПИСИ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93"/>
        <w:gridCol w:w="4778"/>
      </w:tblGrid>
      <w:tr w:rsidR="00D85C82" w:rsidRPr="00D85C82" w:rsidTr="00D85C82">
        <w:trPr>
          <w:tblCellSpacing w:w="0" w:type="dxa"/>
        </w:trPr>
        <w:tc>
          <w:tcPr>
            <w:tcW w:w="481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17"/>
                <w:szCs w:val="17"/>
              </w:rPr>
              <w:t>Продавец:                                     </w:t>
            </w:r>
          </w:p>
        </w:tc>
        <w:tc>
          <w:tcPr>
            <w:tcW w:w="4815"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z w:val="17"/>
                <w:szCs w:val="17"/>
              </w:rPr>
              <w:t>Покупатель:</w:t>
            </w:r>
          </w:p>
        </w:tc>
      </w:tr>
      <w:tr w:rsidR="00D85C82" w:rsidRPr="00D85C82" w:rsidTr="00D85C82">
        <w:trPr>
          <w:tblCellSpacing w:w="0" w:type="dxa"/>
        </w:trPr>
        <w:tc>
          <w:tcPr>
            <w:tcW w:w="481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Администрация Аскизского района Республики Хакасия</w:t>
            </w:r>
          </w:p>
        </w:tc>
        <w:tc>
          <w:tcPr>
            <w:tcW w:w="4815"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 </w:t>
            </w:r>
          </w:p>
        </w:tc>
      </w:tr>
      <w:tr w:rsidR="00D85C82" w:rsidRPr="00D85C82" w:rsidTr="00D85C82">
        <w:trPr>
          <w:tblCellSpacing w:w="0" w:type="dxa"/>
        </w:trPr>
        <w:tc>
          <w:tcPr>
            <w:tcW w:w="481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ИНН 1905008061</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КПП 190501001</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ОГРН 1031900757767</w:t>
            </w:r>
          </w:p>
        </w:tc>
        <w:tc>
          <w:tcPr>
            <w:tcW w:w="4815"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 </w:t>
            </w:r>
          </w:p>
        </w:tc>
      </w:tr>
      <w:tr w:rsidR="00D85C82" w:rsidRPr="00D85C82" w:rsidTr="00D85C82">
        <w:trPr>
          <w:tblCellSpacing w:w="0" w:type="dxa"/>
        </w:trPr>
        <w:tc>
          <w:tcPr>
            <w:tcW w:w="481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Республика Хакасия, Аскизский район, с. Аскиз, ул. Суворова, 2</w:t>
            </w:r>
          </w:p>
        </w:tc>
        <w:tc>
          <w:tcPr>
            <w:tcW w:w="4815"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 </w:t>
            </w:r>
          </w:p>
        </w:tc>
      </w:tr>
      <w:tr w:rsidR="00D85C82" w:rsidRPr="00D85C82" w:rsidTr="00D85C82">
        <w:trPr>
          <w:tblCellSpacing w:w="0" w:type="dxa"/>
        </w:trPr>
        <w:tc>
          <w:tcPr>
            <w:tcW w:w="4814"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 </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_______________А.В.Челтыгмашев</w:t>
            </w:r>
          </w:p>
        </w:tc>
        <w:tc>
          <w:tcPr>
            <w:tcW w:w="4815" w:type="dxa"/>
            <w:shd w:val="clear" w:color="auto" w:fill="FFFFFF"/>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 </w:t>
            </w:r>
          </w:p>
          <w:p w:rsidR="00D85C82" w:rsidRPr="00D85C82" w:rsidRDefault="00D85C82" w:rsidP="00D85C82">
            <w:pPr>
              <w:spacing w:before="100" w:beforeAutospacing="1" w:after="100" w:afterAutospacing="1" w:line="240" w:lineRule="auto"/>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17"/>
                <w:szCs w:val="17"/>
              </w:rPr>
              <w:t>_____________</w:t>
            </w:r>
          </w:p>
        </w:tc>
      </w:tr>
    </w:tbl>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мп</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lastRenderedPageBreak/>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ind w:left="5400"/>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Приложение к договору купли-продажи от _______.2018 г.</w:t>
      </w:r>
    </w:p>
    <w:p w:rsidR="00D85C82" w:rsidRPr="00D85C82" w:rsidRDefault="00D85C82" w:rsidP="00D85C82">
      <w:pPr>
        <w:shd w:val="clear" w:color="auto" w:fill="FFFFFF"/>
        <w:spacing w:before="100" w:beforeAutospacing="1" w:after="100" w:afterAutospacing="1" w:line="240" w:lineRule="auto"/>
        <w:ind w:left="540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ind w:left="540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АКТ</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приема передачи</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с. Аскиз                                                                                                                         ______.2018 г.</w:t>
      </w:r>
    </w:p>
    <w:p w:rsidR="00D85C82" w:rsidRPr="00D85C82" w:rsidRDefault="00D85C82" w:rsidP="00D85C82">
      <w:pPr>
        <w:shd w:val="clear" w:color="auto" w:fill="FFFFFF"/>
        <w:spacing w:before="100" w:beforeAutospacing="1" w:after="100" w:afterAutospacing="1" w:line="240" w:lineRule="auto"/>
        <w:ind w:firstLine="708"/>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Администрация Аскизского района Республики Хакасия</w:t>
      </w:r>
      <w:r w:rsidRPr="00D85C82">
        <w:rPr>
          <w:rFonts w:ascii="Verdana" w:eastAsia="Times New Roman" w:hAnsi="Verdana" w:cs="Times New Roman"/>
          <w:color w:val="052635"/>
          <w:sz w:val="17"/>
          <w:szCs w:val="17"/>
        </w:rPr>
        <w:t>, именуемая в дальнейшем </w:t>
      </w:r>
      <w:r w:rsidRPr="00D85C82">
        <w:rPr>
          <w:rFonts w:ascii="Verdana" w:eastAsia="Times New Roman" w:hAnsi="Verdana" w:cs="Times New Roman"/>
          <w:b/>
          <w:bCs/>
          <w:color w:val="052635"/>
          <w:sz w:val="17"/>
          <w:szCs w:val="17"/>
        </w:rPr>
        <w:t>«Продавец», </w:t>
      </w:r>
      <w:r w:rsidRPr="00D85C82">
        <w:rPr>
          <w:rFonts w:ascii="Verdana" w:eastAsia="Times New Roman" w:hAnsi="Verdana" w:cs="Times New Roman"/>
          <w:color w:val="052635"/>
          <w:sz w:val="17"/>
          <w:szCs w:val="17"/>
        </w:rPr>
        <w:t>в лице главы администрации </w:t>
      </w:r>
      <w:r w:rsidRPr="00D85C82">
        <w:rPr>
          <w:rFonts w:ascii="Verdana" w:eastAsia="Times New Roman" w:hAnsi="Verdana" w:cs="Times New Roman"/>
          <w:b/>
          <w:bCs/>
          <w:color w:val="052635"/>
          <w:sz w:val="17"/>
          <w:szCs w:val="17"/>
        </w:rPr>
        <w:t>Челтыгмашева Абрека Васильевича, </w:t>
      </w:r>
      <w:r w:rsidRPr="00D85C82">
        <w:rPr>
          <w:rFonts w:ascii="Verdana" w:eastAsia="Times New Roman" w:hAnsi="Verdana" w:cs="Times New Roman"/>
          <w:color w:val="052635"/>
          <w:sz w:val="17"/>
          <w:szCs w:val="17"/>
        </w:rPr>
        <w:t>действующего на основании Устава, и</w:t>
      </w:r>
    </w:p>
    <w:p w:rsidR="00D85C82" w:rsidRPr="00D85C82" w:rsidRDefault="00D85C82" w:rsidP="00D85C8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lastRenderedPageBreak/>
        <w:t>_______________________, именуемый в дальнейшем </w:t>
      </w:r>
      <w:r w:rsidRPr="00D85C82">
        <w:rPr>
          <w:rFonts w:ascii="Verdana" w:eastAsia="Times New Roman" w:hAnsi="Verdana" w:cs="Times New Roman"/>
          <w:b/>
          <w:bCs/>
          <w:color w:val="052635"/>
          <w:sz w:val="17"/>
          <w:szCs w:val="17"/>
        </w:rPr>
        <w:t>«Покупатель»,</w:t>
      </w:r>
      <w:r w:rsidRPr="00D85C82">
        <w:rPr>
          <w:rFonts w:ascii="Verdana" w:eastAsia="Times New Roman" w:hAnsi="Verdana" w:cs="Times New Roman"/>
          <w:color w:val="052635"/>
          <w:sz w:val="17"/>
          <w:szCs w:val="17"/>
        </w:rPr>
        <w:t> составили настоящий акт о нижеследующем:</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24"/>
          <w:szCs w:val="24"/>
        </w:rPr>
        <w:t>«Продавец» передал, а «Покупатель» принял следующее транспортное средство:</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24"/>
          <w:szCs w:val="24"/>
        </w:rPr>
        <w:t> </w:t>
      </w:r>
    </w:p>
    <w:tbl>
      <w:tblPr>
        <w:tblW w:w="9523" w:type="dxa"/>
        <w:jc w:val="center"/>
        <w:tblCellSpacing w:w="0" w:type="dxa"/>
        <w:tblCellMar>
          <w:left w:w="0" w:type="dxa"/>
          <w:right w:w="0" w:type="dxa"/>
        </w:tblCellMar>
        <w:tblLook w:val="04A0" w:firstRow="1" w:lastRow="0" w:firstColumn="1" w:lastColumn="0" w:noHBand="0" w:noVBand="1"/>
      </w:tblPr>
      <w:tblGrid>
        <w:gridCol w:w="5523"/>
        <w:gridCol w:w="4000"/>
      </w:tblGrid>
      <w:tr w:rsidR="00D85C82" w:rsidRPr="00D85C82" w:rsidTr="00D85C82">
        <w:trPr>
          <w:trHeight w:val="368"/>
          <w:tblCellSpacing w:w="0" w:type="dxa"/>
          <w:jc w:val="center"/>
        </w:trPr>
        <w:tc>
          <w:tcPr>
            <w:tcW w:w="5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Марка, модель</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Идентификационный номер (VIN)</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Категория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Год изготовления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Модель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Двигатель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Шасси (рама)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Кузов (кабина, прицеп)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Цвет кузова (кабины, прицепа)</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Мощность двигателя, кВт / л.с.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Рабочий объем двигателя, куб. см.</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Тип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Разрешенная максимальная масса,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Масса без нагрузки,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Государственный регистрационный знак</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 </w:t>
            </w:r>
          </w:p>
        </w:tc>
      </w:tr>
      <w:tr w:rsidR="00D85C82" w:rsidRPr="00D85C82" w:rsidTr="00D85C82">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before="100" w:beforeAutospacing="1" w:after="100" w:afterAutospacing="1" w:line="240" w:lineRule="auto"/>
              <w:rPr>
                <w:rFonts w:ascii="Times New Roman" w:eastAsia="Times New Roman" w:hAnsi="Times New Roman" w:cs="Times New Roman"/>
                <w:sz w:val="17"/>
                <w:szCs w:val="17"/>
              </w:rPr>
            </w:pPr>
            <w:r w:rsidRPr="00D85C82">
              <w:rPr>
                <w:rFonts w:ascii="Times New Roman" w:eastAsia="Times New Roman" w:hAnsi="Times New Roman" w:cs="Times New Roman"/>
                <w:sz w:val="17"/>
                <w:szCs w:val="17"/>
              </w:rPr>
              <w:t>Паспорт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D85C82" w:rsidRPr="00D85C82" w:rsidRDefault="00D85C82" w:rsidP="00D85C82">
            <w:pPr>
              <w:spacing w:after="0" w:line="240" w:lineRule="auto"/>
              <w:rPr>
                <w:rFonts w:ascii="Times New Roman" w:eastAsia="Times New Roman" w:hAnsi="Times New Roman" w:cs="Times New Roman"/>
                <w:sz w:val="17"/>
                <w:szCs w:val="17"/>
              </w:rPr>
            </w:pPr>
          </w:p>
        </w:tc>
      </w:tr>
    </w:tbl>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Times New Roman" w:eastAsia="Times New Roman" w:hAnsi="Times New Roman" w:cs="Times New Roman"/>
          <w:color w:val="052635"/>
          <w:sz w:val="24"/>
          <w:szCs w:val="24"/>
        </w:rPr>
        <w:t> </w:t>
      </w:r>
    </w:p>
    <w:p w:rsidR="00D85C82" w:rsidRPr="00D85C82" w:rsidRDefault="00D85C82" w:rsidP="00D85C8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5"/>
          <w:szCs w:val="25"/>
        </w:rPr>
        <w:t>Идентификационные номера транспортного средства (двигатель, кузов, шасси) сверены, внешнее и техническое состояние проверено и претензий не вызывает.</w:t>
      </w:r>
    </w:p>
    <w:p w:rsidR="00D85C82" w:rsidRPr="00D85C82" w:rsidRDefault="00D85C82" w:rsidP="00D85C8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Купля-продажа осуществлена строго в соответствии с требованиями договора купли-продажи транспортного средства от _______.2018 г.</w:t>
      </w:r>
    </w:p>
    <w:p w:rsidR="00D85C82" w:rsidRPr="00D85C82" w:rsidRDefault="00D85C82" w:rsidP="00D85C8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Деньги «Покупателем» перечислены «Продавцу» полностью, претензий к «Продавцу», в том числе имущественных, «Покупатель» не имеет.</w:t>
      </w:r>
    </w:p>
    <w:p w:rsidR="00D85C82" w:rsidRPr="00D85C82" w:rsidRDefault="00D85C82" w:rsidP="00D85C82">
      <w:pPr>
        <w:shd w:val="clear" w:color="auto" w:fill="FFFFFF"/>
        <w:spacing w:before="100" w:beforeAutospacing="1" w:after="100" w:afterAutospacing="1" w:line="240" w:lineRule="auto"/>
        <w:ind w:left="540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ПОДПИСИ СТОРОН:</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17"/>
          <w:szCs w:val="17"/>
        </w:rPr>
        <w:t>Продавец:                                                                                       Покупатель:</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___________А.В. Челтыгмашев                                        __________</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lastRenderedPageBreak/>
        <w:t>мп</w:t>
      </w:r>
    </w:p>
    <w:p w:rsidR="00D85C82" w:rsidRPr="00D85C82" w:rsidRDefault="00D85C82" w:rsidP="00D85C82">
      <w:pPr>
        <w:shd w:val="clear" w:color="auto" w:fill="FFFFFF"/>
        <w:spacing w:before="100" w:beforeAutospacing="1" w:after="100" w:afterAutospacing="1" w:line="240" w:lineRule="auto"/>
        <w:ind w:left="5400"/>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color w:val="052635"/>
          <w:sz w:val="17"/>
          <w:szCs w:val="17"/>
        </w:rPr>
        <w:t> </w:t>
      </w:r>
    </w:p>
    <w:p w:rsidR="00D85C82" w:rsidRPr="00D85C82" w:rsidRDefault="00D85C82" w:rsidP="00D85C82">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Приложение № 5</w:t>
      </w:r>
    </w:p>
    <w:p w:rsidR="00D85C82" w:rsidRPr="00D85C82" w:rsidRDefault="00D85C82" w:rsidP="00D85C82">
      <w:pPr>
        <w:shd w:val="clear" w:color="auto" w:fill="FFFFFF"/>
        <w:spacing w:before="100" w:beforeAutospacing="1" w:after="100" w:afterAutospacing="1" w:line="240" w:lineRule="auto"/>
        <w:ind w:left="5529"/>
        <w:outlineLvl w:val="5"/>
        <w:rPr>
          <w:rFonts w:ascii="Verdana" w:eastAsia="Times New Roman" w:hAnsi="Verdana" w:cs="Times New Roman"/>
          <w:b/>
          <w:bCs/>
          <w:color w:val="052635"/>
          <w:sz w:val="17"/>
          <w:szCs w:val="17"/>
        </w:rPr>
      </w:pPr>
      <w:r w:rsidRPr="00D85C82">
        <w:rPr>
          <w:rFonts w:ascii="Verdana" w:eastAsia="Times New Roman" w:hAnsi="Verdana" w:cs="Times New Roman"/>
          <w:b/>
          <w:bCs/>
          <w:i/>
          <w:iCs/>
          <w:color w:val="052635"/>
          <w:sz w:val="20"/>
          <w:szCs w:val="20"/>
        </w:rPr>
        <w:t> к Документации по аукциону на право заключения договора аренды муниципального недвижимого имущества</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t>ОПИСЬ ДОКУМЕНТОВ,</w:t>
      </w:r>
    </w:p>
    <w:p w:rsidR="00D85C82" w:rsidRPr="00D85C82" w:rsidRDefault="00D85C82" w:rsidP="00D85C82">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предоставленных для участия в открытом аукционе</w:t>
      </w:r>
    </w:p>
    <w:p w:rsidR="00D85C82" w:rsidRPr="00D85C82" w:rsidRDefault="00D85C82" w:rsidP="00D85C8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на </w:t>
      </w:r>
      <w:r w:rsidRPr="00D85C82">
        <w:rPr>
          <w:rFonts w:ascii="Verdana" w:eastAsia="Times New Roman" w:hAnsi="Verdana" w:cs="Times New Roman"/>
          <w:color w:val="052635"/>
          <w:spacing w:val="9"/>
          <w:sz w:val="20"/>
          <w:szCs w:val="20"/>
        </w:rPr>
        <w:t>право заключения договора купли-продажи муниципального движимого имущества муниципального образования Аскизский район</w:t>
      </w:r>
    </w:p>
    <w:p w:rsidR="00D85C82" w:rsidRPr="00D85C82" w:rsidRDefault="00D85C82" w:rsidP="00D85C82">
      <w:pPr>
        <w:shd w:val="clear" w:color="auto" w:fill="FFFFFF"/>
        <w:spacing w:after="341" w:line="240" w:lineRule="auto"/>
        <w:ind w:right="62"/>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Настоящим 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(наименование заявителя)</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подтверждает, что для участия в аукционе на право заключения договора </w:t>
      </w:r>
      <w:r w:rsidRPr="00D85C82">
        <w:rPr>
          <w:rFonts w:ascii="Verdana" w:eastAsia="Times New Roman" w:hAnsi="Verdana" w:cs="Times New Roman"/>
          <w:color w:val="052635"/>
          <w:spacing w:val="9"/>
          <w:sz w:val="20"/>
          <w:szCs w:val="20"/>
        </w:rPr>
        <w:t>купли-продажи</w:t>
      </w:r>
      <w:r w:rsidRPr="00D85C82">
        <w:rPr>
          <w:rFonts w:ascii="Verdana" w:eastAsia="Times New Roman" w:hAnsi="Verdana" w:cs="Times New Roman"/>
          <w:color w:val="052635"/>
          <w:sz w:val="20"/>
          <w:szCs w:val="20"/>
        </w:rPr>
        <w:t> следующего муниципального имущества муниципального образования Аскизский район:</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Лот № ______, ______________________________________________________________________________________</w:t>
      </w:r>
    </w:p>
    <w:p w:rsidR="00D85C82" w:rsidRPr="00D85C82" w:rsidRDefault="00D85C82" w:rsidP="00D85C82">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нами направляются ниже перечисленные документы</w:t>
      </w:r>
    </w:p>
    <w:tbl>
      <w:tblPr>
        <w:tblW w:w="0" w:type="auto"/>
        <w:tblCellSpacing w:w="0" w:type="dxa"/>
        <w:tblInd w:w="40" w:type="dxa"/>
        <w:shd w:val="clear" w:color="auto" w:fill="FFFFFF"/>
        <w:tblCellMar>
          <w:left w:w="0" w:type="dxa"/>
          <w:right w:w="0" w:type="dxa"/>
        </w:tblCellMar>
        <w:tblLook w:val="04A0" w:firstRow="1" w:lastRow="0" w:firstColumn="1" w:lastColumn="0" w:noHBand="0" w:noVBand="1"/>
      </w:tblPr>
      <w:tblGrid>
        <w:gridCol w:w="781"/>
        <w:gridCol w:w="6929"/>
        <w:gridCol w:w="1725"/>
      </w:tblGrid>
      <w:tr w:rsidR="00D85C82" w:rsidRPr="00D85C82" w:rsidTr="00D85C82">
        <w:trPr>
          <w:trHeight w:val="20"/>
          <w:tblCellSpacing w:w="0" w:type="dxa"/>
        </w:trPr>
        <w:tc>
          <w:tcPr>
            <w:tcW w:w="80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40" w:lineRule="auto"/>
              <w:ind w:left="62" w:right="48" w:hanging="48"/>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pacing w:val="-11"/>
                <w:sz w:val="20"/>
                <w:szCs w:val="20"/>
              </w:rPr>
              <w:t>№</w:t>
            </w:r>
          </w:p>
          <w:p w:rsidR="00D85C82" w:rsidRPr="00D85C82" w:rsidRDefault="00D85C82" w:rsidP="00D85C82">
            <w:pPr>
              <w:spacing w:after="0" w:line="20" w:lineRule="atLeast"/>
              <w:ind w:left="62" w:right="48" w:hanging="48"/>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pacing w:val="-6"/>
                <w:sz w:val="20"/>
                <w:szCs w:val="20"/>
              </w:rPr>
              <w:t>п\п</w:t>
            </w:r>
          </w:p>
        </w:tc>
        <w:tc>
          <w:tcPr>
            <w:tcW w:w="71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2962" w:right="14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pacing w:val="-3"/>
                <w:sz w:val="20"/>
                <w:szCs w:val="20"/>
              </w:rPr>
              <w:t>Наименование</w:t>
            </w:r>
          </w:p>
        </w:tc>
        <w:tc>
          <w:tcPr>
            <w:tcW w:w="17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293" w:right="312"/>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color w:val="052635"/>
                <w:spacing w:val="-1"/>
                <w:sz w:val="20"/>
                <w:szCs w:val="20"/>
              </w:rPr>
              <w:t>Кол-во </w:t>
            </w:r>
            <w:r w:rsidRPr="00D85C82">
              <w:rPr>
                <w:rFonts w:ascii="Times New Roman" w:eastAsia="Times New Roman" w:hAnsi="Times New Roman" w:cs="Times New Roman"/>
                <w:b/>
                <w:bCs/>
                <w:color w:val="052635"/>
                <w:spacing w:val="-2"/>
                <w:sz w:val="20"/>
                <w:szCs w:val="20"/>
              </w:rPr>
              <w:t>страниц</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15"/>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r w:rsidR="00D85C82" w:rsidRPr="00D85C82" w:rsidTr="00D85C82">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after="0" w:line="20" w:lineRule="atLeast"/>
              <w:ind w:left="54" w:right="140" w:firstLine="10"/>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85C82" w:rsidRPr="00D85C82" w:rsidRDefault="00D85C82" w:rsidP="00D85C82">
            <w:pPr>
              <w:spacing w:before="100" w:beforeAutospacing="1" w:after="100" w:afterAutospacing="1" w:line="20" w:lineRule="atLeast"/>
              <w:jc w:val="both"/>
              <w:rPr>
                <w:rFonts w:ascii="Times New Roman" w:eastAsia="Times New Roman" w:hAnsi="Times New Roman" w:cs="Times New Roman"/>
                <w:color w:val="052635"/>
                <w:sz w:val="17"/>
                <w:szCs w:val="17"/>
              </w:rPr>
            </w:pPr>
            <w:r w:rsidRPr="00D85C82">
              <w:rPr>
                <w:rFonts w:ascii="Times New Roman" w:eastAsia="Times New Roman" w:hAnsi="Times New Roman" w:cs="Times New Roman"/>
                <w:color w:val="052635"/>
                <w:sz w:val="20"/>
                <w:szCs w:val="20"/>
              </w:rPr>
              <w:t> </w:t>
            </w:r>
          </w:p>
        </w:tc>
      </w:tr>
    </w:tbl>
    <w:p w:rsidR="00D85C82" w:rsidRPr="00D85C82" w:rsidRDefault="00D85C82" w:rsidP="00D85C82">
      <w:pPr>
        <w:shd w:val="clear" w:color="auto" w:fill="FFFFFF"/>
        <w:spacing w:after="341" w:line="240" w:lineRule="auto"/>
        <w:ind w:right="62"/>
        <w:jc w:val="both"/>
        <w:rPr>
          <w:rFonts w:ascii="Verdana" w:eastAsia="Times New Roman" w:hAnsi="Verdana" w:cs="Times New Roman"/>
          <w:color w:val="052635"/>
          <w:sz w:val="17"/>
          <w:szCs w:val="17"/>
        </w:rPr>
      </w:pPr>
      <w:r w:rsidRPr="00D85C82">
        <w:rPr>
          <w:rFonts w:ascii="Verdana" w:eastAsia="Times New Roman" w:hAnsi="Verdana" w:cs="Times New Roman"/>
          <w:b/>
          <w:bCs/>
          <w:color w:val="052635"/>
          <w:sz w:val="20"/>
          <w:szCs w:val="20"/>
        </w:rPr>
        <w:lastRenderedPageBreak/>
        <w:t> </w:t>
      </w:r>
    </w:p>
    <w:p w:rsidR="00D85C82" w:rsidRPr="00D85C82" w:rsidRDefault="00D85C82" w:rsidP="00D85C82">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Заявитель ____________________________________________________________________</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(должность уполномоченного лица заявителя, подпись, расшифровка подписи)</w:t>
      </w:r>
    </w:p>
    <w:p w:rsidR="00D85C82" w:rsidRPr="00D85C82" w:rsidRDefault="00D85C82" w:rsidP="00D85C82">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D85C82">
        <w:rPr>
          <w:rFonts w:ascii="Verdana" w:eastAsia="Times New Roman" w:hAnsi="Verdana" w:cs="Times New Roman"/>
          <w:color w:val="052635"/>
          <w:sz w:val="20"/>
          <w:szCs w:val="20"/>
        </w:rPr>
        <w:t> </w:t>
      </w:r>
    </w:p>
    <w:p w:rsidR="009151DD" w:rsidRDefault="009151DD">
      <w:bookmarkStart w:id="0" w:name="_GoBack"/>
      <w:bookmarkEnd w:id="0"/>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82"/>
    <w:rsid w:val="009151DD"/>
    <w:rsid w:val="00D8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5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85C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D85C8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C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5C8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85C82"/>
    <w:rPr>
      <w:rFonts w:ascii="Times New Roman" w:eastAsia="Times New Roman" w:hAnsi="Times New Roman" w:cs="Times New Roman"/>
      <w:b/>
      <w:bCs/>
      <w:sz w:val="15"/>
      <w:szCs w:val="15"/>
      <w:lang w:eastAsia="ru-RU"/>
    </w:rPr>
  </w:style>
  <w:style w:type="paragraph" w:styleId="a3">
    <w:name w:val="Plain Text"/>
    <w:basedOn w:val="a"/>
    <w:link w:val="a4"/>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D85C82"/>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85C82"/>
    <w:rPr>
      <w:color w:val="0000FF"/>
      <w:u w:val="single"/>
    </w:rPr>
  </w:style>
  <w:style w:type="character" w:styleId="a6">
    <w:name w:val="FollowedHyperlink"/>
    <w:basedOn w:val="a0"/>
    <w:uiPriority w:val="99"/>
    <w:semiHidden/>
    <w:unhideWhenUsed/>
    <w:rsid w:val="00D85C82"/>
    <w:rPr>
      <w:color w:val="800080"/>
      <w:u w:val="single"/>
    </w:rPr>
  </w:style>
  <w:style w:type="paragraph" w:styleId="31">
    <w:name w:val="Body Text Indent 3"/>
    <w:basedOn w:val="a"/>
    <w:link w:val="32"/>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D85C82"/>
    <w:rPr>
      <w:rFonts w:ascii="Times New Roman" w:eastAsia="Times New Roman" w:hAnsi="Times New Roman" w:cs="Times New Roman"/>
      <w:sz w:val="24"/>
      <w:szCs w:val="24"/>
      <w:lang w:eastAsia="ru-RU"/>
    </w:rPr>
  </w:style>
  <w:style w:type="paragraph" w:customStyle="1" w:styleId="xl34">
    <w:name w:val="xl34"/>
    <w:basedOn w:val="a"/>
    <w:rsid w:val="00D85C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85C8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D85C82"/>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D85C82"/>
    <w:rPr>
      <w:rFonts w:ascii="Times New Roman" w:eastAsia="Times New Roman" w:hAnsi="Times New Roman" w:cs="Times New Roman"/>
      <w:sz w:val="24"/>
      <w:szCs w:val="24"/>
      <w:lang w:eastAsia="ru-RU"/>
    </w:rPr>
  </w:style>
  <w:style w:type="paragraph" w:styleId="a9">
    <w:name w:val="List Paragraph"/>
    <w:basedOn w:val="a"/>
    <w:uiPriority w:val="34"/>
    <w:qFormat/>
    <w:rsid w:val="00D85C8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5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85C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D85C8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C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5C8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85C82"/>
    <w:rPr>
      <w:rFonts w:ascii="Times New Roman" w:eastAsia="Times New Roman" w:hAnsi="Times New Roman" w:cs="Times New Roman"/>
      <w:b/>
      <w:bCs/>
      <w:sz w:val="15"/>
      <w:szCs w:val="15"/>
      <w:lang w:eastAsia="ru-RU"/>
    </w:rPr>
  </w:style>
  <w:style w:type="paragraph" w:styleId="a3">
    <w:name w:val="Plain Text"/>
    <w:basedOn w:val="a"/>
    <w:link w:val="a4"/>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D85C82"/>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85C82"/>
    <w:rPr>
      <w:color w:val="0000FF"/>
      <w:u w:val="single"/>
    </w:rPr>
  </w:style>
  <w:style w:type="character" w:styleId="a6">
    <w:name w:val="FollowedHyperlink"/>
    <w:basedOn w:val="a0"/>
    <w:uiPriority w:val="99"/>
    <w:semiHidden/>
    <w:unhideWhenUsed/>
    <w:rsid w:val="00D85C82"/>
    <w:rPr>
      <w:color w:val="800080"/>
      <w:u w:val="single"/>
    </w:rPr>
  </w:style>
  <w:style w:type="paragraph" w:styleId="31">
    <w:name w:val="Body Text Indent 3"/>
    <w:basedOn w:val="a"/>
    <w:link w:val="32"/>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D85C82"/>
    <w:rPr>
      <w:rFonts w:ascii="Times New Roman" w:eastAsia="Times New Roman" w:hAnsi="Times New Roman" w:cs="Times New Roman"/>
      <w:sz w:val="24"/>
      <w:szCs w:val="24"/>
      <w:lang w:eastAsia="ru-RU"/>
    </w:rPr>
  </w:style>
  <w:style w:type="paragraph" w:customStyle="1" w:styleId="xl34">
    <w:name w:val="xl34"/>
    <w:basedOn w:val="a"/>
    <w:rsid w:val="00D85C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85C8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D85C82"/>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D85C82"/>
    <w:rPr>
      <w:rFonts w:ascii="Times New Roman" w:eastAsia="Times New Roman" w:hAnsi="Times New Roman" w:cs="Times New Roman"/>
      <w:sz w:val="24"/>
      <w:szCs w:val="24"/>
      <w:lang w:eastAsia="ru-RU"/>
    </w:rPr>
  </w:style>
  <w:style w:type="paragraph" w:styleId="a9">
    <w:name w:val="List Paragraph"/>
    <w:basedOn w:val="a"/>
    <w:uiPriority w:val="34"/>
    <w:qFormat/>
    <w:rsid w:val="00D85C8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8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consultantplus://offline/ref=A1319FD9CCC8E22A2F1322638E1B55C3FD463CFE84CA8022B88530D77BBA134AA861E36BDB1FDEC3v548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mailto:kumi11@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7429</Words>
  <Characters>42350</Characters>
  <Application>Microsoft Office Word</Application>
  <DocSecurity>0</DocSecurity>
  <Lines>352</Lines>
  <Paragraphs>99</Paragraphs>
  <ScaleCrop>false</ScaleCrop>
  <Company/>
  <LinksUpToDate>false</LinksUpToDate>
  <CharactersWithSpaces>49680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2020-08-25T04:52:00Z</dcterms:created>
  <dcterms:modified xsi:type="dcterms:W3CDTF">2020-08-25T04:52:00Z</dcterms:modified>
</cp:coreProperties>
</file>