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DC4" w:rsidRPr="007C12AB" w:rsidRDefault="00C166BF" w:rsidP="007C12AB">
      <w:pPr>
        <w:spacing w:line="240" w:lineRule="auto"/>
        <w:jc w:val="center"/>
        <w:rPr>
          <w:rFonts w:ascii="Times New Roman" w:hAnsi="Times New Roman"/>
          <w:sz w:val="20"/>
          <w:szCs w:val="20"/>
        </w:rPr>
      </w:pPr>
      <w:r w:rsidRPr="00C166BF">
        <w:rPr>
          <w:rFonts w:ascii="Times New Roman" w:hAnsi="Times New Roman"/>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50.4pt">
            <v:imagedata r:id="rId7" o:title=""/>
          </v:shape>
        </w:pict>
      </w:r>
    </w:p>
    <w:p w:rsidR="00234DC4" w:rsidRPr="007C12AB" w:rsidRDefault="00234DC4" w:rsidP="007C12AB">
      <w:pPr>
        <w:pStyle w:val="af3"/>
        <w:rPr>
          <w:color w:val="0000FF"/>
          <w:sz w:val="44"/>
          <w:szCs w:val="44"/>
        </w:rPr>
      </w:pPr>
      <w:r w:rsidRPr="007C12AB">
        <w:rPr>
          <w:color w:val="0000FF"/>
          <w:sz w:val="44"/>
          <w:szCs w:val="44"/>
        </w:rPr>
        <w:t>Контрольно-ревизионная комиссия</w:t>
      </w:r>
    </w:p>
    <w:p w:rsidR="00234DC4" w:rsidRPr="007C12AB" w:rsidRDefault="00234DC4" w:rsidP="007C12AB">
      <w:pPr>
        <w:pStyle w:val="--"/>
        <w:ind w:left="360"/>
        <w:jc w:val="center"/>
        <w:rPr>
          <w:b/>
          <w:color w:val="0000FF"/>
          <w:sz w:val="36"/>
          <w:szCs w:val="36"/>
        </w:rPr>
      </w:pPr>
      <w:r w:rsidRPr="007C12AB">
        <w:rPr>
          <w:b/>
          <w:color w:val="0000FF"/>
          <w:sz w:val="36"/>
          <w:szCs w:val="36"/>
        </w:rPr>
        <w:t xml:space="preserve"> Аскизского района Республики Хакасия</w:t>
      </w:r>
    </w:p>
    <w:p w:rsidR="00234DC4" w:rsidRPr="007C12AB" w:rsidRDefault="00C166BF" w:rsidP="007C12AB">
      <w:pPr>
        <w:pStyle w:val="--"/>
        <w:ind w:left="360"/>
        <w:jc w:val="center"/>
        <w:rPr>
          <w:b/>
          <w:color w:val="0000FF"/>
          <w:sz w:val="36"/>
          <w:szCs w:val="36"/>
        </w:rPr>
      </w:pPr>
      <w:r w:rsidRPr="00C166BF">
        <w:rPr>
          <w:noProof/>
        </w:rPr>
        <w:pict>
          <v:line id="_x0000_s1026" style="position:absolute;left:0;text-align:left;z-index:251657728" from="-9pt,14.3pt" to="476.7pt,14.3pt" strokecolor="#0070c0" strokeweight="4.5pt">
            <v:stroke linestyle="thickThin"/>
          </v:line>
        </w:pict>
      </w:r>
    </w:p>
    <w:tbl>
      <w:tblPr>
        <w:tblW w:w="0" w:type="auto"/>
        <w:tblLayout w:type="fixed"/>
        <w:tblLook w:val="00A0"/>
      </w:tblPr>
      <w:tblGrid>
        <w:gridCol w:w="9570"/>
      </w:tblGrid>
      <w:tr w:rsidR="00234DC4" w:rsidRPr="007C12AB" w:rsidTr="00943255">
        <w:trPr>
          <w:cantSplit/>
        </w:trPr>
        <w:tc>
          <w:tcPr>
            <w:tcW w:w="9570" w:type="dxa"/>
          </w:tcPr>
          <w:p w:rsidR="00234DC4" w:rsidRPr="007C12AB" w:rsidRDefault="00234DC4" w:rsidP="007C12AB">
            <w:pPr>
              <w:spacing w:line="240" w:lineRule="auto"/>
              <w:jc w:val="center"/>
              <w:rPr>
                <w:rFonts w:ascii="Times New Roman" w:hAnsi="Times New Roman"/>
                <w:color w:val="0000FF"/>
                <w:sz w:val="20"/>
                <w:szCs w:val="20"/>
              </w:rPr>
            </w:pPr>
            <w:r w:rsidRPr="007C12AB">
              <w:rPr>
                <w:rFonts w:ascii="Times New Roman" w:hAnsi="Times New Roman"/>
                <w:color w:val="0000FF"/>
                <w:sz w:val="20"/>
                <w:szCs w:val="20"/>
              </w:rPr>
              <w:t xml:space="preserve">    Ул. Суворова, д. 2, с. Аскиз, Республика Хакасия, 665700</w:t>
            </w:r>
          </w:p>
          <w:p w:rsidR="00234DC4" w:rsidRPr="007C12AB" w:rsidRDefault="00234DC4" w:rsidP="007C12AB">
            <w:pPr>
              <w:spacing w:line="240" w:lineRule="auto"/>
              <w:jc w:val="center"/>
              <w:rPr>
                <w:rFonts w:ascii="Times New Roman" w:hAnsi="Times New Roman"/>
                <w:color w:val="0000FF"/>
                <w:sz w:val="20"/>
                <w:szCs w:val="20"/>
              </w:rPr>
            </w:pPr>
            <w:r w:rsidRPr="007C12AB">
              <w:rPr>
                <w:rFonts w:ascii="Times New Roman" w:hAnsi="Times New Roman"/>
                <w:color w:val="0000FF"/>
                <w:sz w:val="20"/>
                <w:szCs w:val="20"/>
              </w:rPr>
              <w:t xml:space="preserve">    тел.8 (3945) 9-16-23, факс 8 (3945) 9-16-23</w:t>
            </w:r>
          </w:p>
          <w:p w:rsidR="00234DC4" w:rsidRPr="007C12AB" w:rsidRDefault="00234DC4" w:rsidP="007C12AB">
            <w:pPr>
              <w:spacing w:line="240" w:lineRule="auto"/>
              <w:rPr>
                <w:rFonts w:ascii="Times New Roman" w:hAnsi="Times New Roman"/>
                <w:color w:val="0000FF"/>
                <w:sz w:val="20"/>
                <w:szCs w:val="20"/>
              </w:rPr>
            </w:pPr>
            <w:r w:rsidRPr="007C12AB">
              <w:rPr>
                <w:rFonts w:ascii="Times New Roman" w:hAnsi="Times New Roman"/>
                <w:color w:val="0000FF"/>
                <w:sz w:val="20"/>
                <w:szCs w:val="20"/>
              </w:rPr>
              <w:t xml:space="preserve">                                               ОГРН 1071902000103,  ИНН 1905009153, КПП 190501001</w:t>
            </w:r>
          </w:p>
        </w:tc>
      </w:tr>
    </w:tbl>
    <w:p w:rsidR="00234DC4" w:rsidRDefault="00234DC4" w:rsidP="007C12AB">
      <w:pPr>
        <w:spacing w:line="360" w:lineRule="auto"/>
        <w:jc w:val="right"/>
        <w:rPr>
          <w:rFonts w:ascii="Times New Roman" w:hAnsi="Times New Roman"/>
          <w:sz w:val="28"/>
          <w:szCs w:val="28"/>
        </w:rPr>
      </w:pPr>
    </w:p>
    <w:p w:rsidR="00234DC4" w:rsidRPr="007C12AB" w:rsidRDefault="00A30685" w:rsidP="007C12AB">
      <w:pPr>
        <w:spacing w:line="360" w:lineRule="auto"/>
        <w:jc w:val="right"/>
        <w:rPr>
          <w:rFonts w:ascii="Times New Roman" w:hAnsi="Times New Roman"/>
          <w:sz w:val="28"/>
          <w:szCs w:val="28"/>
        </w:rPr>
      </w:pPr>
      <w:r>
        <w:rPr>
          <w:rFonts w:ascii="Times New Roman" w:hAnsi="Times New Roman"/>
          <w:sz w:val="28"/>
          <w:szCs w:val="28"/>
        </w:rPr>
        <w:t xml:space="preserve"> 30</w:t>
      </w:r>
      <w:r w:rsidR="00234DC4">
        <w:rPr>
          <w:rFonts w:ascii="Times New Roman" w:hAnsi="Times New Roman"/>
          <w:sz w:val="28"/>
          <w:szCs w:val="28"/>
        </w:rPr>
        <w:t xml:space="preserve"> июня</w:t>
      </w:r>
      <w:r>
        <w:rPr>
          <w:rFonts w:ascii="Times New Roman" w:hAnsi="Times New Roman"/>
          <w:sz w:val="28"/>
          <w:szCs w:val="28"/>
        </w:rPr>
        <w:t xml:space="preserve"> 2022</w:t>
      </w:r>
      <w:r w:rsidR="00234DC4" w:rsidRPr="007C12AB">
        <w:rPr>
          <w:rFonts w:ascii="Times New Roman" w:hAnsi="Times New Roman"/>
          <w:sz w:val="28"/>
          <w:szCs w:val="28"/>
        </w:rPr>
        <w:t xml:space="preserve"> г.</w:t>
      </w:r>
    </w:p>
    <w:p w:rsidR="00234DC4" w:rsidRDefault="00234DC4" w:rsidP="007C12AB">
      <w:pPr>
        <w:pStyle w:val="af8"/>
        <w:tabs>
          <w:tab w:val="left" w:pos="2410"/>
          <w:tab w:val="left" w:pos="3969"/>
        </w:tabs>
        <w:jc w:val="center"/>
        <w:rPr>
          <w:rFonts w:ascii="Times New Roman" w:hAnsi="Times New Roman" w:cs="Times New Roman"/>
          <w:b/>
          <w:sz w:val="28"/>
          <w:szCs w:val="28"/>
        </w:rPr>
      </w:pPr>
      <w:r>
        <w:rPr>
          <w:rFonts w:ascii="Times New Roman" w:hAnsi="Times New Roman" w:cs="Times New Roman"/>
          <w:b/>
          <w:sz w:val="28"/>
          <w:szCs w:val="28"/>
        </w:rPr>
        <w:t>Информация (отчет)</w:t>
      </w:r>
    </w:p>
    <w:p w:rsidR="00234DC4" w:rsidRDefault="00234DC4" w:rsidP="007C12AB">
      <w:pPr>
        <w:pStyle w:val="af8"/>
        <w:tabs>
          <w:tab w:val="left" w:pos="2410"/>
          <w:tab w:val="left" w:pos="3969"/>
        </w:tabs>
        <w:jc w:val="center"/>
        <w:rPr>
          <w:rFonts w:ascii="Times New Roman" w:hAnsi="Times New Roman" w:cs="Times New Roman"/>
          <w:b/>
          <w:sz w:val="28"/>
          <w:szCs w:val="28"/>
        </w:rPr>
      </w:pPr>
      <w:r>
        <w:rPr>
          <w:rFonts w:ascii="Times New Roman" w:hAnsi="Times New Roman" w:cs="Times New Roman"/>
          <w:b/>
          <w:sz w:val="28"/>
          <w:szCs w:val="28"/>
        </w:rPr>
        <w:t xml:space="preserve"> по результатам внешней проверки отчета  об исполнении  бюджета  муниципального обра</w:t>
      </w:r>
      <w:r w:rsidR="00A30685">
        <w:rPr>
          <w:rFonts w:ascii="Times New Roman" w:hAnsi="Times New Roman" w:cs="Times New Roman"/>
          <w:b/>
          <w:sz w:val="28"/>
          <w:szCs w:val="28"/>
        </w:rPr>
        <w:t>зования Аскизский район за  2021</w:t>
      </w:r>
      <w:r>
        <w:rPr>
          <w:rFonts w:ascii="Times New Roman" w:hAnsi="Times New Roman" w:cs="Times New Roman"/>
          <w:b/>
          <w:sz w:val="28"/>
          <w:szCs w:val="28"/>
        </w:rPr>
        <w:t xml:space="preserve"> год.</w:t>
      </w:r>
    </w:p>
    <w:p w:rsidR="00234DC4" w:rsidRPr="00A60C7B" w:rsidRDefault="00234DC4" w:rsidP="007C12AB">
      <w:pPr>
        <w:spacing w:line="360" w:lineRule="auto"/>
        <w:rPr>
          <w:rFonts w:ascii="Times New Roman" w:hAnsi="Times New Roman"/>
        </w:rPr>
      </w:pPr>
    </w:p>
    <w:p w:rsidR="00234DC4" w:rsidRPr="00A60C7B" w:rsidRDefault="00234DC4" w:rsidP="007C12AB">
      <w:pPr>
        <w:numPr>
          <w:ilvl w:val="0"/>
          <w:numId w:val="18"/>
        </w:numPr>
        <w:tabs>
          <w:tab w:val="left" w:pos="851"/>
        </w:tabs>
        <w:spacing w:after="0" w:line="240" w:lineRule="auto"/>
        <w:ind w:left="0" w:firstLine="567"/>
        <w:jc w:val="both"/>
        <w:rPr>
          <w:rFonts w:ascii="Times New Roman" w:hAnsi="Times New Roman"/>
          <w:sz w:val="28"/>
          <w:szCs w:val="28"/>
        </w:rPr>
      </w:pPr>
      <w:r w:rsidRPr="00A60C7B">
        <w:rPr>
          <w:rFonts w:ascii="Times New Roman" w:hAnsi="Times New Roman"/>
          <w:b/>
          <w:sz w:val="28"/>
          <w:szCs w:val="28"/>
        </w:rPr>
        <w:t>Основание для проведения экспертизы</w:t>
      </w:r>
      <w:r w:rsidRPr="00A60C7B">
        <w:rPr>
          <w:rFonts w:ascii="Times New Roman" w:hAnsi="Times New Roman"/>
          <w:sz w:val="28"/>
          <w:szCs w:val="28"/>
        </w:rPr>
        <w:t xml:space="preserve">: Федеральный закон от 07.02.2011 г. № 6-ФЗ «Об общих принципах организации и деятельности контрольно-счетных органов субъектов Российской Федерации и муниципальных образований», Решение Совета депутатов Аскизского района от </w:t>
      </w:r>
      <w:r w:rsidRPr="00A60C7B">
        <w:rPr>
          <w:rStyle w:val="140"/>
          <w:szCs w:val="28"/>
        </w:rPr>
        <w:t>27.12.2012 года № 93-рс</w:t>
      </w:r>
      <w:r w:rsidRPr="00A60C7B">
        <w:rPr>
          <w:rFonts w:ascii="Times New Roman" w:hAnsi="Times New Roman"/>
          <w:sz w:val="28"/>
          <w:szCs w:val="28"/>
        </w:rPr>
        <w:t xml:space="preserve"> «О Контрольно-ревизионной комиссии Аскизского района Республики Хакасия», Решение Совета депутатов Аскизского района от 29.05.2008 г. № 124-рс «Об утверждении Положения «О бюджетном процессе и межбюджетных отношениях в муниципальном обра</w:t>
      </w:r>
      <w:r>
        <w:rPr>
          <w:rFonts w:ascii="Times New Roman" w:hAnsi="Times New Roman"/>
          <w:sz w:val="28"/>
          <w:szCs w:val="28"/>
        </w:rPr>
        <w:t xml:space="preserve">зовании Аскизский район», </w:t>
      </w:r>
      <w:r w:rsidR="00A30685">
        <w:rPr>
          <w:rFonts w:ascii="Times New Roman" w:hAnsi="Times New Roman"/>
          <w:sz w:val="28"/>
          <w:szCs w:val="28"/>
        </w:rPr>
        <w:t>п. 3.2</w:t>
      </w:r>
      <w:r w:rsidRPr="00A60C7B">
        <w:rPr>
          <w:rFonts w:ascii="Times New Roman" w:hAnsi="Times New Roman"/>
          <w:sz w:val="28"/>
          <w:szCs w:val="28"/>
        </w:rPr>
        <w:t xml:space="preserve"> плана Контрольно-ревизионной комиссии Аскизского р</w:t>
      </w:r>
      <w:r w:rsidR="00A30685">
        <w:rPr>
          <w:rFonts w:ascii="Times New Roman" w:hAnsi="Times New Roman"/>
          <w:sz w:val="28"/>
          <w:szCs w:val="28"/>
        </w:rPr>
        <w:t>айона Республики Хакасия на 2022</w:t>
      </w:r>
      <w:r w:rsidRPr="00A60C7B">
        <w:rPr>
          <w:rFonts w:ascii="Times New Roman" w:hAnsi="Times New Roman"/>
          <w:sz w:val="28"/>
          <w:szCs w:val="28"/>
        </w:rPr>
        <w:t xml:space="preserve"> год, утвержденный прика</w:t>
      </w:r>
      <w:r w:rsidR="00A30685">
        <w:rPr>
          <w:rFonts w:ascii="Times New Roman" w:hAnsi="Times New Roman"/>
          <w:sz w:val="28"/>
          <w:szCs w:val="28"/>
        </w:rPr>
        <w:t>зом  от 30.12.2021</w:t>
      </w:r>
      <w:r w:rsidRPr="00A60C7B">
        <w:rPr>
          <w:rFonts w:ascii="Times New Roman" w:hAnsi="Times New Roman"/>
          <w:sz w:val="28"/>
          <w:szCs w:val="28"/>
        </w:rPr>
        <w:t xml:space="preserve"> г.</w:t>
      </w:r>
      <w:r w:rsidR="00865D97">
        <w:rPr>
          <w:rFonts w:ascii="Times New Roman" w:hAnsi="Times New Roman"/>
          <w:sz w:val="28"/>
          <w:szCs w:val="28"/>
        </w:rPr>
        <w:t xml:space="preserve"> №22</w:t>
      </w:r>
      <w:r w:rsidRPr="00A60C7B">
        <w:rPr>
          <w:rFonts w:ascii="Times New Roman" w:hAnsi="Times New Roman"/>
          <w:sz w:val="28"/>
          <w:szCs w:val="28"/>
        </w:rPr>
        <w:t>.</w:t>
      </w:r>
    </w:p>
    <w:p w:rsidR="00234DC4" w:rsidRPr="00A60C7B" w:rsidRDefault="00234DC4" w:rsidP="007C12AB">
      <w:pPr>
        <w:numPr>
          <w:ilvl w:val="0"/>
          <w:numId w:val="18"/>
        </w:numPr>
        <w:tabs>
          <w:tab w:val="left" w:pos="851"/>
        </w:tabs>
        <w:spacing w:after="0" w:line="240" w:lineRule="auto"/>
        <w:ind w:left="0" w:firstLine="567"/>
        <w:jc w:val="both"/>
        <w:rPr>
          <w:rFonts w:ascii="Times New Roman" w:hAnsi="Times New Roman"/>
          <w:sz w:val="28"/>
          <w:szCs w:val="28"/>
        </w:rPr>
      </w:pPr>
      <w:r w:rsidRPr="00A60C7B">
        <w:rPr>
          <w:rFonts w:ascii="Times New Roman" w:hAnsi="Times New Roman"/>
          <w:b/>
          <w:sz w:val="28"/>
          <w:szCs w:val="28"/>
        </w:rPr>
        <w:t>Цель экспертизы</w:t>
      </w:r>
      <w:r>
        <w:rPr>
          <w:rFonts w:ascii="Times New Roman" w:hAnsi="Times New Roman"/>
          <w:sz w:val="28"/>
          <w:szCs w:val="28"/>
        </w:rPr>
        <w:t>: Контроль за исполнением</w:t>
      </w:r>
      <w:r w:rsidRPr="00A60C7B">
        <w:rPr>
          <w:rFonts w:ascii="Times New Roman" w:hAnsi="Times New Roman"/>
          <w:sz w:val="28"/>
          <w:szCs w:val="28"/>
        </w:rPr>
        <w:t xml:space="preserve"> бюджета муниципального образова</w:t>
      </w:r>
      <w:r w:rsidR="005E3475">
        <w:rPr>
          <w:rFonts w:ascii="Times New Roman" w:hAnsi="Times New Roman"/>
          <w:sz w:val="28"/>
          <w:szCs w:val="28"/>
        </w:rPr>
        <w:t>ния Аскизский район за 202</w:t>
      </w:r>
      <w:bookmarkStart w:id="0" w:name="_GoBack"/>
      <w:bookmarkEnd w:id="0"/>
      <w:r w:rsidR="00A30685">
        <w:rPr>
          <w:rFonts w:ascii="Times New Roman" w:hAnsi="Times New Roman"/>
          <w:sz w:val="28"/>
          <w:szCs w:val="28"/>
        </w:rPr>
        <w:t>1</w:t>
      </w:r>
      <w:r w:rsidRPr="00A60C7B">
        <w:rPr>
          <w:rFonts w:ascii="Times New Roman" w:hAnsi="Times New Roman"/>
          <w:sz w:val="28"/>
          <w:szCs w:val="28"/>
        </w:rPr>
        <w:t xml:space="preserve"> г</w:t>
      </w:r>
      <w:r>
        <w:rPr>
          <w:rFonts w:ascii="Times New Roman" w:hAnsi="Times New Roman"/>
          <w:sz w:val="28"/>
          <w:szCs w:val="28"/>
        </w:rPr>
        <w:t>од</w:t>
      </w:r>
      <w:r w:rsidRPr="00A60C7B">
        <w:rPr>
          <w:rFonts w:ascii="Times New Roman" w:hAnsi="Times New Roman"/>
          <w:sz w:val="28"/>
          <w:szCs w:val="28"/>
        </w:rPr>
        <w:t>.</w:t>
      </w:r>
    </w:p>
    <w:p w:rsidR="00234DC4" w:rsidRDefault="00234DC4" w:rsidP="00E14282">
      <w:pPr>
        <w:numPr>
          <w:ilvl w:val="0"/>
          <w:numId w:val="18"/>
        </w:numPr>
        <w:tabs>
          <w:tab w:val="left" w:pos="851"/>
        </w:tabs>
        <w:spacing w:after="0" w:line="240" w:lineRule="auto"/>
        <w:ind w:left="0" w:firstLine="567"/>
        <w:jc w:val="both"/>
        <w:rPr>
          <w:rFonts w:ascii="Times New Roman" w:hAnsi="Times New Roman"/>
        </w:rPr>
      </w:pPr>
      <w:r w:rsidRPr="00A60C7B">
        <w:rPr>
          <w:rFonts w:ascii="Times New Roman" w:hAnsi="Times New Roman"/>
          <w:b/>
          <w:sz w:val="28"/>
          <w:szCs w:val="28"/>
        </w:rPr>
        <w:t>Предмет экспертизы</w:t>
      </w:r>
      <w:r w:rsidRPr="00A60C7B">
        <w:rPr>
          <w:rFonts w:ascii="Times New Roman" w:hAnsi="Times New Roman"/>
          <w:sz w:val="28"/>
          <w:szCs w:val="28"/>
        </w:rPr>
        <w:t xml:space="preserve">: Отчет </w:t>
      </w:r>
      <w:r>
        <w:rPr>
          <w:rFonts w:ascii="Times New Roman" w:hAnsi="Times New Roman"/>
          <w:sz w:val="28"/>
          <w:szCs w:val="28"/>
        </w:rPr>
        <w:t>Администрации Аскизского района «О</w:t>
      </w:r>
      <w:r w:rsidRPr="00A60C7B">
        <w:rPr>
          <w:rFonts w:ascii="Times New Roman" w:hAnsi="Times New Roman"/>
          <w:sz w:val="28"/>
          <w:szCs w:val="28"/>
        </w:rPr>
        <w:t>б исполнении  бюджета муниципального об</w:t>
      </w:r>
      <w:r w:rsidR="00BB4561">
        <w:rPr>
          <w:rFonts w:ascii="Times New Roman" w:hAnsi="Times New Roman"/>
          <w:sz w:val="28"/>
          <w:szCs w:val="28"/>
        </w:rPr>
        <w:t>р</w:t>
      </w:r>
      <w:r w:rsidR="00A30685">
        <w:rPr>
          <w:rFonts w:ascii="Times New Roman" w:hAnsi="Times New Roman"/>
          <w:sz w:val="28"/>
          <w:szCs w:val="28"/>
        </w:rPr>
        <w:t>азования Аскизский район за 2021</w:t>
      </w:r>
      <w:r>
        <w:rPr>
          <w:rFonts w:ascii="Times New Roman" w:hAnsi="Times New Roman"/>
          <w:sz w:val="28"/>
          <w:szCs w:val="28"/>
        </w:rPr>
        <w:t xml:space="preserve"> год»</w:t>
      </w:r>
      <w:r w:rsidRPr="00A60C7B">
        <w:rPr>
          <w:rFonts w:ascii="Times New Roman" w:hAnsi="Times New Roman"/>
          <w:sz w:val="28"/>
          <w:szCs w:val="28"/>
        </w:rPr>
        <w:t xml:space="preserve">. </w:t>
      </w:r>
    </w:p>
    <w:p w:rsidR="00234DC4" w:rsidRPr="009F79D5" w:rsidRDefault="00A30685" w:rsidP="00E14282">
      <w:pPr>
        <w:tabs>
          <w:tab w:val="left" w:pos="-3060"/>
        </w:tabs>
        <w:spacing w:after="0" w:line="240" w:lineRule="auto"/>
        <w:ind w:firstLine="540"/>
        <w:jc w:val="both"/>
        <w:rPr>
          <w:rFonts w:ascii="Times New Roman" w:hAnsi="Times New Roman"/>
          <w:sz w:val="28"/>
          <w:szCs w:val="28"/>
        </w:rPr>
      </w:pPr>
      <w:r>
        <w:rPr>
          <w:rFonts w:ascii="Times New Roman" w:hAnsi="Times New Roman"/>
          <w:sz w:val="28"/>
          <w:szCs w:val="28"/>
        </w:rPr>
        <w:t>По результатам внешней проверки</w:t>
      </w:r>
      <w:r w:rsidR="00234DC4" w:rsidRPr="009F79D5">
        <w:rPr>
          <w:rFonts w:ascii="Times New Roman" w:hAnsi="Times New Roman"/>
          <w:sz w:val="28"/>
          <w:szCs w:val="28"/>
        </w:rPr>
        <w:t xml:space="preserve"> отчет</w:t>
      </w:r>
      <w:r>
        <w:rPr>
          <w:rFonts w:ascii="Times New Roman" w:hAnsi="Times New Roman"/>
          <w:sz w:val="28"/>
          <w:szCs w:val="28"/>
        </w:rPr>
        <w:t>а</w:t>
      </w:r>
      <w:r w:rsidR="00234DC4" w:rsidRPr="009F79D5">
        <w:rPr>
          <w:rFonts w:ascii="Times New Roman" w:hAnsi="Times New Roman"/>
          <w:sz w:val="28"/>
          <w:szCs w:val="28"/>
        </w:rPr>
        <w:t xml:space="preserve"> Администрации Аскизского района «Об исполнении бюджета муниципального образовани</w:t>
      </w:r>
      <w:r>
        <w:rPr>
          <w:rFonts w:ascii="Times New Roman" w:hAnsi="Times New Roman"/>
          <w:sz w:val="28"/>
          <w:szCs w:val="28"/>
        </w:rPr>
        <w:t>я Аскизский район за 2021</w:t>
      </w:r>
      <w:r w:rsidR="00234DC4" w:rsidRPr="009F79D5">
        <w:rPr>
          <w:rFonts w:ascii="Times New Roman" w:hAnsi="Times New Roman"/>
          <w:sz w:val="28"/>
          <w:szCs w:val="28"/>
        </w:rPr>
        <w:t xml:space="preserve"> год» сформулированы основные выводы и предложения.</w:t>
      </w:r>
    </w:p>
    <w:p w:rsidR="00AA1763" w:rsidRDefault="00AA1763" w:rsidP="009F79D5">
      <w:pPr>
        <w:spacing w:line="240" w:lineRule="auto"/>
        <w:ind w:firstLine="540"/>
        <w:jc w:val="center"/>
        <w:rPr>
          <w:rFonts w:ascii="Times New Roman" w:hAnsi="Times New Roman"/>
          <w:b/>
          <w:sz w:val="26"/>
          <w:szCs w:val="26"/>
        </w:rPr>
      </w:pPr>
    </w:p>
    <w:p w:rsidR="00234DC4" w:rsidRDefault="00234DC4" w:rsidP="009F79D5">
      <w:pPr>
        <w:spacing w:line="240" w:lineRule="auto"/>
        <w:ind w:firstLine="540"/>
        <w:jc w:val="center"/>
        <w:rPr>
          <w:rFonts w:ascii="Times New Roman" w:hAnsi="Times New Roman"/>
          <w:b/>
          <w:sz w:val="26"/>
          <w:szCs w:val="26"/>
        </w:rPr>
      </w:pPr>
      <w:r w:rsidRPr="00BF1A39">
        <w:rPr>
          <w:rFonts w:ascii="Times New Roman" w:hAnsi="Times New Roman"/>
          <w:b/>
          <w:sz w:val="26"/>
          <w:szCs w:val="26"/>
        </w:rPr>
        <w:t>Выводы</w:t>
      </w:r>
    </w:p>
    <w:p w:rsidR="00AA1763" w:rsidRDefault="00AA1763" w:rsidP="00AA1763">
      <w:pPr>
        <w:spacing w:after="0" w:line="240" w:lineRule="auto"/>
        <w:ind w:firstLine="567"/>
        <w:jc w:val="both"/>
        <w:rPr>
          <w:rFonts w:ascii="Times New Roman" w:eastAsia="Calibri" w:hAnsi="Times New Roman" w:cs="Calibri"/>
          <w:sz w:val="26"/>
          <w:szCs w:val="26"/>
          <w:lang w:eastAsia="en-US"/>
        </w:rPr>
      </w:pPr>
    </w:p>
    <w:p w:rsidR="00AE7E10" w:rsidRPr="009F1382" w:rsidRDefault="00AE7E10" w:rsidP="00AE7E10">
      <w:pPr>
        <w:spacing w:line="240" w:lineRule="auto"/>
        <w:ind w:right="112" w:firstLine="567"/>
        <w:jc w:val="both"/>
        <w:rPr>
          <w:rFonts w:ascii="Times New Roman" w:hAnsi="Times New Roman"/>
          <w:sz w:val="26"/>
          <w:szCs w:val="26"/>
        </w:rPr>
      </w:pPr>
      <w:r>
        <w:rPr>
          <w:rFonts w:ascii="Times New Roman" w:hAnsi="Times New Roman"/>
          <w:sz w:val="26"/>
          <w:szCs w:val="26"/>
        </w:rPr>
        <w:t>1.</w:t>
      </w:r>
      <w:r w:rsidRPr="009F1382">
        <w:rPr>
          <w:rFonts w:ascii="Times New Roman" w:hAnsi="Times New Roman"/>
          <w:sz w:val="26"/>
          <w:szCs w:val="26"/>
        </w:rPr>
        <w:t>Отч</w:t>
      </w:r>
      <w:r>
        <w:rPr>
          <w:rFonts w:ascii="Times New Roman" w:hAnsi="Times New Roman"/>
          <w:sz w:val="26"/>
          <w:szCs w:val="26"/>
        </w:rPr>
        <w:t>ет об исполнении бюджета за 2021</w:t>
      </w:r>
      <w:r w:rsidRPr="009F1382">
        <w:rPr>
          <w:rFonts w:ascii="Times New Roman" w:hAnsi="Times New Roman"/>
          <w:sz w:val="26"/>
          <w:szCs w:val="26"/>
        </w:rPr>
        <w:t xml:space="preserve"> год представлен Администрацией Аскизского района  </w:t>
      </w:r>
      <w:r w:rsidRPr="009F1382">
        <w:rPr>
          <w:rFonts w:ascii="Times New Roman" w:hAnsi="Times New Roman"/>
          <w:spacing w:val="8"/>
          <w:sz w:val="26"/>
          <w:szCs w:val="26"/>
        </w:rPr>
        <w:t>Республики Хакасия</w:t>
      </w:r>
      <w:r w:rsidRPr="009F1382">
        <w:rPr>
          <w:rFonts w:ascii="Times New Roman" w:hAnsi="Times New Roman"/>
          <w:sz w:val="26"/>
          <w:szCs w:val="26"/>
        </w:rPr>
        <w:t xml:space="preserve"> в Ко</w:t>
      </w:r>
      <w:r>
        <w:rPr>
          <w:rFonts w:ascii="Times New Roman" w:hAnsi="Times New Roman"/>
          <w:sz w:val="26"/>
          <w:szCs w:val="26"/>
        </w:rPr>
        <w:t>нтрольно-ревизионную комиссию  31.03.2022</w:t>
      </w:r>
      <w:r w:rsidRPr="009F1382">
        <w:rPr>
          <w:rFonts w:ascii="Times New Roman" w:hAnsi="Times New Roman"/>
          <w:sz w:val="26"/>
          <w:szCs w:val="26"/>
        </w:rPr>
        <w:t xml:space="preserve">г., что соответствует срокам его представления, установленным </w:t>
      </w:r>
      <w:r w:rsidRPr="00300248">
        <w:rPr>
          <w:rFonts w:ascii="Times New Roman" w:hAnsi="Times New Roman"/>
          <w:sz w:val="26"/>
          <w:szCs w:val="26"/>
        </w:rPr>
        <w:t xml:space="preserve">пунктом 3 </w:t>
      </w:r>
      <w:r w:rsidRPr="00300248">
        <w:rPr>
          <w:rFonts w:ascii="Times New Roman" w:hAnsi="Times New Roman"/>
          <w:sz w:val="26"/>
          <w:szCs w:val="26"/>
        </w:rPr>
        <w:lastRenderedPageBreak/>
        <w:t>статьи  264.4  Бюджетного  кодекса  Российской  Федерации  и пунктом 3 статьи 33</w:t>
      </w:r>
      <w:r w:rsidRPr="009F1382">
        <w:rPr>
          <w:rFonts w:ascii="Times New Roman" w:hAnsi="Times New Roman"/>
          <w:sz w:val="26"/>
          <w:szCs w:val="26"/>
        </w:rPr>
        <w:t xml:space="preserve">  Положения "О бюджетном процессе и межбюджетных отношениях в муниципальном образовании Аскизский район»</w:t>
      </w:r>
      <w:r>
        <w:rPr>
          <w:rFonts w:ascii="Times New Roman" w:hAnsi="Times New Roman"/>
          <w:sz w:val="26"/>
          <w:szCs w:val="26"/>
        </w:rPr>
        <w:t>, утвержденным</w:t>
      </w:r>
      <w:r w:rsidRPr="009F1382">
        <w:rPr>
          <w:rFonts w:ascii="Times New Roman" w:hAnsi="Times New Roman"/>
          <w:sz w:val="26"/>
          <w:szCs w:val="26"/>
        </w:rPr>
        <w:t xml:space="preserve"> </w:t>
      </w:r>
      <w:r>
        <w:rPr>
          <w:rFonts w:ascii="Times New Roman" w:hAnsi="Times New Roman"/>
          <w:sz w:val="26"/>
          <w:szCs w:val="26"/>
        </w:rPr>
        <w:t>решением Совета депутатов А</w:t>
      </w:r>
      <w:r w:rsidRPr="009F1382">
        <w:rPr>
          <w:rFonts w:ascii="Times New Roman" w:hAnsi="Times New Roman"/>
          <w:sz w:val="26"/>
          <w:szCs w:val="26"/>
        </w:rPr>
        <w:t xml:space="preserve">скизского района  от 29 мая </w:t>
      </w:r>
      <w:smartTag w:uri="urn:schemas-microsoft-com:office:smarttags" w:element="metricconverter">
        <w:smartTagPr>
          <w:attr w:name="ProductID" w:val="2008 г"/>
        </w:smartTagPr>
        <w:r w:rsidRPr="009F1382">
          <w:rPr>
            <w:rFonts w:ascii="Times New Roman" w:hAnsi="Times New Roman"/>
            <w:sz w:val="26"/>
            <w:szCs w:val="26"/>
          </w:rPr>
          <w:t>2008 г</w:t>
        </w:r>
      </w:smartTag>
      <w:r w:rsidRPr="009F1382">
        <w:rPr>
          <w:rFonts w:ascii="Times New Roman" w:hAnsi="Times New Roman"/>
          <w:sz w:val="26"/>
          <w:szCs w:val="26"/>
        </w:rPr>
        <w:t>. № 124</w:t>
      </w:r>
      <w:r>
        <w:rPr>
          <w:rFonts w:ascii="Times New Roman" w:hAnsi="Times New Roman"/>
          <w:sz w:val="26"/>
          <w:szCs w:val="26"/>
        </w:rPr>
        <w:t>-</w:t>
      </w:r>
      <w:r w:rsidRPr="009F1382">
        <w:rPr>
          <w:rFonts w:ascii="Times New Roman" w:hAnsi="Times New Roman"/>
          <w:sz w:val="26"/>
          <w:szCs w:val="26"/>
        </w:rPr>
        <w:t>рс.</w:t>
      </w:r>
    </w:p>
    <w:p w:rsidR="00AE7E10" w:rsidRPr="00AB3214" w:rsidRDefault="00AE7E10" w:rsidP="00AE7E10">
      <w:pPr>
        <w:spacing w:after="0" w:line="240" w:lineRule="auto"/>
        <w:ind w:firstLine="567"/>
        <w:jc w:val="both"/>
        <w:rPr>
          <w:rFonts w:ascii="Times New Roman" w:hAnsi="Times New Roman"/>
          <w:b/>
          <w:sz w:val="26"/>
          <w:szCs w:val="26"/>
        </w:rPr>
      </w:pPr>
      <w:r w:rsidRPr="009F1382">
        <w:rPr>
          <w:rFonts w:ascii="Times New Roman" w:hAnsi="Times New Roman"/>
          <w:bCs/>
          <w:sz w:val="26"/>
          <w:szCs w:val="26"/>
        </w:rPr>
        <w:t>2.</w:t>
      </w:r>
      <w:r w:rsidRPr="00AB3214">
        <w:rPr>
          <w:rFonts w:ascii="Times New Roman" w:hAnsi="Times New Roman"/>
          <w:sz w:val="26"/>
          <w:szCs w:val="26"/>
        </w:rPr>
        <w:t>А</w:t>
      </w:r>
      <w:r>
        <w:rPr>
          <w:rFonts w:ascii="Times New Roman" w:hAnsi="Times New Roman"/>
          <w:sz w:val="26"/>
          <w:szCs w:val="26"/>
        </w:rPr>
        <w:t>нализ исполнения бюджета за 2021</w:t>
      </w:r>
      <w:r w:rsidRPr="00AB3214">
        <w:rPr>
          <w:rFonts w:ascii="Times New Roman" w:hAnsi="Times New Roman"/>
          <w:sz w:val="26"/>
          <w:szCs w:val="26"/>
        </w:rPr>
        <w:t xml:space="preserve"> год проведен в сравнении с решением Совета депутатов Аскизского</w:t>
      </w:r>
      <w:r>
        <w:rPr>
          <w:rFonts w:ascii="Times New Roman" w:hAnsi="Times New Roman"/>
          <w:sz w:val="26"/>
          <w:szCs w:val="26"/>
        </w:rPr>
        <w:t xml:space="preserve"> района Республики Хакасия от 28.12.2020 г.  № 177</w:t>
      </w:r>
      <w:r w:rsidRPr="00AB3214">
        <w:rPr>
          <w:rFonts w:ascii="Times New Roman" w:hAnsi="Times New Roman"/>
          <w:sz w:val="26"/>
          <w:szCs w:val="26"/>
        </w:rPr>
        <w:t xml:space="preserve">-рс «О бюджете муниципального образования Аскизский район Республики Хакасия на </w:t>
      </w:r>
      <w:r>
        <w:rPr>
          <w:rFonts w:ascii="Times New Roman" w:hAnsi="Times New Roman"/>
          <w:bCs/>
          <w:sz w:val="26"/>
          <w:szCs w:val="26"/>
        </w:rPr>
        <w:t>2021</w:t>
      </w:r>
      <w:r w:rsidRPr="00AB3214">
        <w:rPr>
          <w:rFonts w:ascii="Times New Roman" w:hAnsi="Times New Roman"/>
          <w:bCs/>
          <w:sz w:val="26"/>
          <w:szCs w:val="26"/>
        </w:rPr>
        <w:t xml:space="preserve"> год и на плановы</w:t>
      </w:r>
      <w:r>
        <w:rPr>
          <w:rFonts w:ascii="Times New Roman" w:hAnsi="Times New Roman"/>
          <w:bCs/>
          <w:sz w:val="26"/>
          <w:szCs w:val="26"/>
        </w:rPr>
        <w:t>й период 2022 и 2023</w:t>
      </w:r>
      <w:r w:rsidRPr="00AB3214">
        <w:rPr>
          <w:rFonts w:ascii="Times New Roman" w:hAnsi="Times New Roman"/>
          <w:bCs/>
          <w:sz w:val="26"/>
          <w:szCs w:val="26"/>
        </w:rPr>
        <w:t xml:space="preserve"> годов» с учетом изменений, внесенных</w:t>
      </w:r>
      <w:r w:rsidRPr="00AB3214">
        <w:rPr>
          <w:rFonts w:ascii="Times New Roman" w:hAnsi="Times New Roman"/>
          <w:sz w:val="26"/>
          <w:szCs w:val="26"/>
        </w:rPr>
        <w:t xml:space="preserve">  решением Совета депутатов Аскизского</w:t>
      </w:r>
      <w:r>
        <w:rPr>
          <w:rFonts w:ascii="Times New Roman" w:hAnsi="Times New Roman"/>
          <w:sz w:val="26"/>
          <w:szCs w:val="26"/>
        </w:rPr>
        <w:t xml:space="preserve"> района Республики Хакасия от 23.12.2021 г.  № 214</w:t>
      </w:r>
      <w:r w:rsidRPr="00AB3214">
        <w:rPr>
          <w:rFonts w:ascii="Times New Roman" w:hAnsi="Times New Roman"/>
          <w:sz w:val="26"/>
          <w:szCs w:val="26"/>
        </w:rPr>
        <w:t>-рс</w:t>
      </w:r>
      <w:r w:rsidRPr="00AB3214">
        <w:rPr>
          <w:rFonts w:ascii="Times New Roman" w:hAnsi="Times New Roman"/>
          <w:bCs/>
          <w:sz w:val="26"/>
          <w:szCs w:val="26"/>
        </w:rPr>
        <w:t xml:space="preserve"> </w:t>
      </w:r>
      <w:r w:rsidRPr="00AB3214">
        <w:rPr>
          <w:rFonts w:ascii="Times New Roman" w:hAnsi="Times New Roman"/>
          <w:sz w:val="26"/>
          <w:szCs w:val="26"/>
        </w:rPr>
        <w:t xml:space="preserve">(далее по тексту – решение о бюджете). </w:t>
      </w:r>
    </w:p>
    <w:p w:rsidR="00AE7E10" w:rsidRDefault="00AE7E10" w:rsidP="00AE7E10">
      <w:pPr>
        <w:autoSpaceDE w:val="0"/>
        <w:autoSpaceDN w:val="0"/>
        <w:adjustRightInd w:val="0"/>
        <w:spacing w:after="0" w:line="240" w:lineRule="auto"/>
        <w:ind w:firstLine="567"/>
        <w:jc w:val="both"/>
        <w:rPr>
          <w:rFonts w:ascii="Times New Roman" w:hAnsi="Times New Roman"/>
          <w:sz w:val="26"/>
          <w:szCs w:val="26"/>
        </w:rPr>
      </w:pPr>
    </w:p>
    <w:p w:rsidR="00AE7E10" w:rsidRPr="00AF0D6D" w:rsidRDefault="00AE7E10" w:rsidP="00AE7E10">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В течение 2021</w:t>
      </w:r>
      <w:r w:rsidRPr="00AF0D6D">
        <w:rPr>
          <w:rFonts w:ascii="Times New Roman" w:hAnsi="Times New Roman"/>
          <w:sz w:val="26"/>
          <w:szCs w:val="26"/>
        </w:rPr>
        <w:t xml:space="preserve"> года основные пара</w:t>
      </w:r>
      <w:r>
        <w:rPr>
          <w:rFonts w:ascii="Times New Roman" w:hAnsi="Times New Roman"/>
          <w:sz w:val="26"/>
          <w:szCs w:val="26"/>
        </w:rPr>
        <w:t>метры бюджета корректировались 4</w:t>
      </w:r>
      <w:r w:rsidRPr="00AF0D6D">
        <w:rPr>
          <w:rFonts w:ascii="Times New Roman" w:hAnsi="Times New Roman"/>
          <w:sz w:val="26"/>
          <w:szCs w:val="26"/>
        </w:rPr>
        <w:t xml:space="preserve"> раза:</w:t>
      </w:r>
    </w:p>
    <w:p w:rsidR="00AE7E10" w:rsidRPr="00AF0D6D" w:rsidRDefault="00AE7E10" w:rsidP="00AE7E10">
      <w:pPr>
        <w:autoSpaceDE w:val="0"/>
        <w:autoSpaceDN w:val="0"/>
        <w:adjustRightInd w:val="0"/>
        <w:spacing w:after="0" w:line="240" w:lineRule="auto"/>
        <w:ind w:firstLine="567"/>
        <w:jc w:val="both"/>
        <w:rPr>
          <w:rFonts w:ascii="Times New Roman" w:hAnsi="Times New Roman"/>
          <w:sz w:val="26"/>
          <w:szCs w:val="26"/>
        </w:rPr>
      </w:pPr>
      <w:r w:rsidRPr="00AF0D6D">
        <w:rPr>
          <w:rFonts w:ascii="Times New Roman" w:hAnsi="Times New Roman"/>
          <w:sz w:val="26"/>
          <w:szCs w:val="26"/>
        </w:rPr>
        <w:t>-общий об</w:t>
      </w:r>
      <w:r>
        <w:rPr>
          <w:rFonts w:ascii="Times New Roman" w:hAnsi="Times New Roman"/>
          <w:sz w:val="26"/>
          <w:szCs w:val="26"/>
        </w:rPr>
        <w:t>ъем доходов увеличен на 331544,9 тыс. рублей или на 19,4</w:t>
      </w:r>
      <w:r w:rsidRPr="00AF0D6D">
        <w:rPr>
          <w:rFonts w:ascii="Times New Roman" w:hAnsi="Times New Roman"/>
          <w:sz w:val="26"/>
          <w:szCs w:val="26"/>
        </w:rPr>
        <w:t>%;</w:t>
      </w:r>
    </w:p>
    <w:p w:rsidR="00AE7E10" w:rsidRPr="00AF0D6D" w:rsidRDefault="00AE7E10" w:rsidP="00AE7E10">
      <w:pPr>
        <w:autoSpaceDE w:val="0"/>
        <w:autoSpaceDN w:val="0"/>
        <w:adjustRightInd w:val="0"/>
        <w:spacing w:after="0" w:line="240" w:lineRule="auto"/>
        <w:ind w:firstLine="567"/>
        <w:jc w:val="both"/>
        <w:rPr>
          <w:rFonts w:ascii="Times New Roman" w:hAnsi="Times New Roman"/>
          <w:sz w:val="26"/>
          <w:szCs w:val="26"/>
        </w:rPr>
      </w:pPr>
      <w:r w:rsidRPr="00AF0D6D">
        <w:rPr>
          <w:rFonts w:ascii="Times New Roman" w:hAnsi="Times New Roman"/>
          <w:sz w:val="26"/>
          <w:szCs w:val="26"/>
        </w:rPr>
        <w:t>-общий объ</w:t>
      </w:r>
      <w:r>
        <w:rPr>
          <w:rFonts w:ascii="Times New Roman" w:hAnsi="Times New Roman"/>
          <w:sz w:val="26"/>
          <w:szCs w:val="26"/>
        </w:rPr>
        <w:t>ем расходов увеличен на 153821,8 тыс. рублей или на 8,0</w:t>
      </w:r>
      <w:r w:rsidRPr="00AF0D6D">
        <w:rPr>
          <w:rFonts w:ascii="Times New Roman" w:hAnsi="Times New Roman"/>
          <w:sz w:val="26"/>
          <w:szCs w:val="26"/>
        </w:rPr>
        <w:t>%;</w:t>
      </w:r>
    </w:p>
    <w:p w:rsidR="00AE7E10" w:rsidRDefault="00AE7E10" w:rsidP="00AE7E10">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-дефицит бюджета уменьшен</w:t>
      </w:r>
      <w:r w:rsidRPr="00AF0D6D">
        <w:rPr>
          <w:rFonts w:ascii="Times New Roman" w:hAnsi="Times New Roman"/>
          <w:sz w:val="26"/>
          <w:szCs w:val="26"/>
        </w:rPr>
        <w:t xml:space="preserve"> н</w:t>
      </w:r>
      <w:r>
        <w:rPr>
          <w:rFonts w:ascii="Times New Roman" w:hAnsi="Times New Roman"/>
          <w:sz w:val="26"/>
          <w:szCs w:val="26"/>
        </w:rPr>
        <w:t>а 1723,1 тыс. рублей или на 80,1%.</w:t>
      </w:r>
    </w:p>
    <w:p w:rsidR="00AE7E10" w:rsidRDefault="00AE7E10" w:rsidP="00AE7E10">
      <w:pPr>
        <w:autoSpaceDE w:val="0"/>
        <w:autoSpaceDN w:val="0"/>
        <w:adjustRightInd w:val="0"/>
        <w:spacing w:after="0" w:line="240" w:lineRule="auto"/>
        <w:ind w:firstLine="567"/>
        <w:jc w:val="both"/>
        <w:rPr>
          <w:rFonts w:ascii="Times New Roman" w:hAnsi="Times New Roman"/>
          <w:sz w:val="26"/>
          <w:szCs w:val="26"/>
        </w:rPr>
      </w:pPr>
    </w:p>
    <w:p w:rsidR="00AE7E10" w:rsidRDefault="00AE7E10" w:rsidP="00AE7E10">
      <w:pPr>
        <w:autoSpaceDE w:val="0"/>
        <w:autoSpaceDN w:val="0"/>
        <w:adjustRightInd w:val="0"/>
        <w:spacing w:after="0" w:line="240" w:lineRule="auto"/>
        <w:ind w:firstLine="567"/>
        <w:jc w:val="both"/>
        <w:rPr>
          <w:rFonts w:ascii="Times New Roman" w:hAnsi="Times New Roman"/>
          <w:sz w:val="26"/>
          <w:szCs w:val="26"/>
        </w:rPr>
      </w:pPr>
      <w:r w:rsidRPr="006B7766">
        <w:rPr>
          <w:rFonts w:ascii="Times New Roman" w:hAnsi="Times New Roman"/>
          <w:sz w:val="26"/>
          <w:szCs w:val="26"/>
        </w:rPr>
        <w:t xml:space="preserve">Исполнение бюджетных назначений по доходам </w:t>
      </w:r>
      <w:r>
        <w:rPr>
          <w:rFonts w:ascii="Times New Roman" w:hAnsi="Times New Roman"/>
          <w:sz w:val="26"/>
          <w:szCs w:val="26"/>
        </w:rPr>
        <w:t>районного бюджета за 2021</w:t>
      </w:r>
      <w:r w:rsidRPr="006B7766">
        <w:rPr>
          <w:rFonts w:ascii="Times New Roman" w:hAnsi="Times New Roman"/>
          <w:sz w:val="26"/>
          <w:szCs w:val="26"/>
        </w:rPr>
        <w:t xml:space="preserve"> год составило</w:t>
      </w:r>
      <w:r>
        <w:rPr>
          <w:rFonts w:ascii="Times New Roman" w:hAnsi="Times New Roman"/>
          <w:sz w:val="26"/>
          <w:szCs w:val="26"/>
        </w:rPr>
        <w:t xml:space="preserve"> 1941730,1</w:t>
      </w:r>
      <w:r w:rsidRPr="006B7766">
        <w:rPr>
          <w:rFonts w:ascii="Times New Roman" w:hAnsi="Times New Roman"/>
          <w:sz w:val="26"/>
          <w:szCs w:val="26"/>
        </w:rPr>
        <w:t xml:space="preserve"> тыс. рублей (</w:t>
      </w:r>
      <w:r>
        <w:rPr>
          <w:rFonts w:ascii="Times New Roman" w:hAnsi="Times New Roman"/>
          <w:sz w:val="26"/>
          <w:szCs w:val="26"/>
        </w:rPr>
        <w:t>95,0</w:t>
      </w:r>
      <w:r w:rsidRPr="006B7766">
        <w:rPr>
          <w:rFonts w:ascii="Times New Roman" w:hAnsi="Times New Roman"/>
          <w:sz w:val="26"/>
          <w:szCs w:val="26"/>
        </w:rPr>
        <w:t xml:space="preserve">%), что на </w:t>
      </w:r>
      <w:r>
        <w:rPr>
          <w:rFonts w:ascii="Times New Roman" w:hAnsi="Times New Roman"/>
          <w:sz w:val="26"/>
          <w:szCs w:val="26"/>
        </w:rPr>
        <w:t>101356,2</w:t>
      </w:r>
      <w:r w:rsidRPr="006B7766">
        <w:rPr>
          <w:rFonts w:ascii="Times New Roman" w:hAnsi="Times New Roman"/>
          <w:sz w:val="26"/>
          <w:szCs w:val="26"/>
        </w:rPr>
        <w:t xml:space="preserve"> тыс. рублей</w:t>
      </w:r>
      <w:r>
        <w:rPr>
          <w:rFonts w:ascii="Times New Roman" w:hAnsi="Times New Roman"/>
          <w:sz w:val="26"/>
          <w:szCs w:val="26"/>
        </w:rPr>
        <w:t>, или на 5,0</w:t>
      </w:r>
      <w:r w:rsidRPr="006B7766">
        <w:rPr>
          <w:rFonts w:ascii="Times New Roman" w:hAnsi="Times New Roman"/>
          <w:sz w:val="26"/>
          <w:szCs w:val="26"/>
        </w:rPr>
        <w:t>% меньше объема доходов, утвержденного</w:t>
      </w:r>
      <w:r>
        <w:rPr>
          <w:rFonts w:ascii="Times New Roman" w:hAnsi="Times New Roman"/>
          <w:sz w:val="26"/>
          <w:szCs w:val="26"/>
        </w:rPr>
        <w:t xml:space="preserve"> окончательным решением</w:t>
      </w:r>
      <w:r w:rsidRPr="006B7766">
        <w:rPr>
          <w:rFonts w:ascii="Times New Roman" w:hAnsi="Times New Roman"/>
          <w:sz w:val="26"/>
          <w:szCs w:val="26"/>
        </w:rPr>
        <w:t xml:space="preserve"> о бюджете</w:t>
      </w:r>
      <w:r>
        <w:rPr>
          <w:rFonts w:ascii="Times New Roman" w:hAnsi="Times New Roman"/>
          <w:sz w:val="26"/>
          <w:szCs w:val="26"/>
        </w:rPr>
        <w:t xml:space="preserve"> (2043086,3</w:t>
      </w:r>
      <w:r w:rsidRPr="006B7766">
        <w:rPr>
          <w:rFonts w:ascii="Times New Roman" w:hAnsi="Times New Roman"/>
          <w:sz w:val="26"/>
          <w:szCs w:val="26"/>
        </w:rPr>
        <w:t xml:space="preserve"> тыс. рублей), по расходам </w:t>
      </w:r>
      <w:r>
        <w:rPr>
          <w:rFonts w:ascii="Times New Roman" w:hAnsi="Times New Roman"/>
          <w:sz w:val="26"/>
          <w:szCs w:val="26"/>
        </w:rPr>
        <w:t>–</w:t>
      </w:r>
      <w:r w:rsidRPr="006B7766">
        <w:rPr>
          <w:rFonts w:ascii="Times New Roman" w:hAnsi="Times New Roman"/>
          <w:sz w:val="26"/>
          <w:szCs w:val="26"/>
        </w:rPr>
        <w:t xml:space="preserve"> </w:t>
      </w:r>
      <w:r>
        <w:rPr>
          <w:rFonts w:ascii="Times New Roman" w:hAnsi="Times New Roman"/>
          <w:sz w:val="26"/>
          <w:szCs w:val="26"/>
        </w:rPr>
        <w:t>1911381,0</w:t>
      </w:r>
      <w:r w:rsidRPr="006B7766">
        <w:rPr>
          <w:rFonts w:ascii="Times New Roman" w:hAnsi="Times New Roman"/>
          <w:sz w:val="26"/>
          <w:szCs w:val="26"/>
        </w:rPr>
        <w:t xml:space="preserve"> тыс. рублей (</w:t>
      </w:r>
      <w:r>
        <w:rPr>
          <w:rFonts w:ascii="Times New Roman" w:hAnsi="Times New Roman"/>
          <w:sz w:val="26"/>
          <w:szCs w:val="26"/>
        </w:rPr>
        <w:t>91,6</w:t>
      </w:r>
      <w:r w:rsidRPr="006B7766">
        <w:rPr>
          <w:rFonts w:ascii="Times New Roman" w:hAnsi="Times New Roman"/>
          <w:sz w:val="26"/>
          <w:szCs w:val="26"/>
        </w:rPr>
        <w:t xml:space="preserve">%), что на </w:t>
      </w:r>
      <w:r>
        <w:rPr>
          <w:rFonts w:ascii="Times New Roman" w:hAnsi="Times New Roman"/>
          <w:sz w:val="26"/>
          <w:szCs w:val="26"/>
        </w:rPr>
        <w:t>175871,8</w:t>
      </w:r>
      <w:r w:rsidRPr="006B7766">
        <w:rPr>
          <w:rFonts w:ascii="Times New Roman" w:hAnsi="Times New Roman"/>
          <w:sz w:val="26"/>
          <w:szCs w:val="26"/>
        </w:rPr>
        <w:t xml:space="preserve"> тыс. рублей</w:t>
      </w:r>
      <w:r>
        <w:rPr>
          <w:rFonts w:ascii="Times New Roman" w:hAnsi="Times New Roman"/>
          <w:sz w:val="26"/>
          <w:szCs w:val="26"/>
        </w:rPr>
        <w:t>, или на 8,4</w:t>
      </w:r>
      <w:r w:rsidRPr="006B7766">
        <w:rPr>
          <w:rFonts w:ascii="Times New Roman" w:hAnsi="Times New Roman"/>
          <w:sz w:val="26"/>
          <w:szCs w:val="26"/>
        </w:rPr>
        <w:t>% меньше бюджетных ассигнований, утвержденных</w:t>
      </w:r>
      <w:r>
        <w:rPr>
          <w:rFonts w:ascii="Times New Roman" w:hAnsi="Times New Roman"/>
          <w:sz w:val="26"/>
          <w:szCs w:val="26"/>
        </w:rPr>
        <w:t xml:space="preserve"> решением </w:t>
      </w:r>
      <w:r w:rsidRPr="006B7766">
        <w:rPr>
          <w:rFonts w:ascii="Times New Roman" w:hAnsi="Times New Roman"/>
          <w:sz w:val="26"/>
          <w:szCs w:val="26"/>
        </w:rPr>
        <w:t xml:space="preserve"> о бюджете</w:t>
      </w:r>
      <w:r>
        <w:rPr>
          <w:rFonts w:ascii="Times New Roman" w:hAnsi="Times New Roman"/>
          <w:sz w:val="26"/>
          <w:szCs w:val="26"/>
        </w:rPr>
        <w:t xml:space="preserve"> (2087252,8</w:t>
      </w:r>
      <w:r w:rsidRPr="006B7766">
        <w:rPr>
          <w:rFonts w:ascii="Times New Roman" w:hAnsi="Times New Roman"/>
          <w:sz w:val="26"/>
          <w:szCs w:val="26"/>
        </w:rPr>
        <w:t xml:space="preserve"> тыс. рублей)</w:t>
      </w:r>
      <w:r>
        <w:rPr>
          <w:rFonts w:ascii="Times New Roman" w:hAnsi="Times New Roman"/>
          <w:sz w:val="26"/>
          <w:szCs w:val="26"/>
        </w:rPr>
        <w:t>.</w:t>
      </w:r>
      <w:r w:rsidRPr="006B7766">
        <w:rPr>
          <w:rFonts w:ascii="Times New Roman" w:hAnsi="Times New Roman"/>
          <w:sz w:val="26"/>
          <w:szCs w:val="26"/>
        </w:rPr>
        <w:t xml:space="preserve"> </w:t>
      </w:r>
    </w:p>
    <w:p w:rsidR="00AE7E10" w:rsidRPr="006B7766" w:rsidRDefault="00AE7E10" w:rsidP="00AE7E10">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По результатам исполнения бюджета за 2021 год сложился проф</w:t>
      </w:r>
      <w:r w:rsidRPr="006B7766">
        <w:rPr>
          <w:rFonts w:ascii="Times New Roman" w:hAnsi="Times New Roman"/>
          <w:sz w:val="26"/>
          <w:szCs w:val="26"/>
        </w:rPr>
        <w:t xml:space="preserve">ицит </w:t>
      </w:r>
      <w:r>
        <w:rPr>
          <w:rFonts w:ascii="Times New Roman" w:hAnsi="Times New Roman"/>
          <w:sz w:val="26"/>
          <w:szCs w:val="26"/>
          <w:lang w:val="ru-MO"/>
        </w:rPr>
        <w:t>в сумме</w:t>
      </w:r>
      <w:r w:rsidRPr="006B7766">
        <w:rPr>
          <w:rFonts w:ascii="Times New Roman" w:hAnsi="Times New Roman"/>
          <w:sz w:val="26"/>
          <w:szCs w:val="26"/>
        </w:rPr>
        <w:t xml:space="preserve"> </w:t>
      </w:r>
      <w:r>
        <w:rPr>
          <w:rFonts w:ascii="Times New Roman" w:hAnsi="Times New Roman"/>
          <w:sz w:val="26"/>
          <w:szCs w:val="26"/>
        </w:rPr>
        <w:t>30349,1</w:t>
      </w:r>
      <w:r w:rsidRPr="006B7766">
        <w:rPr>
          <w:rFonts w:ascii="Times New Roman" w:hAnsi="Times New Roman"/>
          <w:sz w:val="26"/>
          <w:szCs w:val="26"/>
        </w:rPr>
        <w:t xml:space="preserve"> тыс. рублей, </w:t>
      </w:r>
      <w:r>
        <w:rPr>
          <w:rFonts w:ascii="Times New Roman" w:hAnsi="Times New Roman"/>
          <w:sz w:val="26"/>
          <w:szCs w:val="26"/>
        </w:rPr>
        <w:t xml:space="preserve"> при утвержденном значении дефицита в сумме 44166,5 тыс. рублей.</w:t>
      </w:r>
    </w:p>
    <w:p w:rsidR="00AE7E10" w:rsidRPr="006B7766" w:rsidRDefault="00AE7E10" w:rsidP="00AE7E10">
      <w:pPr>
        <w:spacing w:after="0" w:line="240" w:lineRule="auto"/>
        <w:ind w:firstLine="709"/>
        <w:jc w:val="both"/>
        <w:rPr>
          <w:rFonts w:ascii="Times New Roman" w:hAnsi="Times New Roman"/>
          <w:sz w:val="26"/>
          <w:szCs w:val="26"/>
        </w:rPr>
      </w:pPr>
      <w:r>
        <w:rPr>
          <w:rFonts w:ascii="Times New Roman" w:hAnsi="Times New Roman"/>
          <w:sz w:val="26"/>
          <w:szCs w:val="26"/>
        </w:rPr>
        <w:t>Общий объем муниципального</w:t>
      </w:r>
      <w:r w:rsidRPr="006B7766">
        <w:rPr>
          <w:rFonts w:ascii="Times New Roman" w:hAnsi="Times New Roman"/>
          <w:sz w:val="26"/>
          <w:szCs w:val="26"/>
        </w:rPr>
        <w:t xml:space="preserve"> долга</w:t>
      </w:r>
      <w:r>
        <w:rPr>
          <w:rFonts w:ascii="Times New Roman" w:hAnsi="Times New Roman"/>
          <w:sz w:val="26"/>
          <w:szCs w:val="26"/>
        </w:rPr>
        <w:t xml:space="preserve"> снизи</w:t>
      </w:r>
      <w:r w:rsidRPr="006B7766">
        <w:rPr>
          <w:rFonts w:ascii="Times New Roman" w:hAnsi="Times New Roman"/>
          <w:sz w:val="26"/>
          <w:szCs w:val="26"/>
        </w:rPr>
        <w:t xml:space="preserve">лся в течение </w:t>
      </w:r>
      <w:r>
        <w:rPr>
          <w:rFonts w:ascii="Times New Roman" w:hAnsi="Times New Roman"/>
          <w:sz w:val="26"/>
          <w:szCs w:val="26"/>
        </w:rPr>
        <w:t>года на 185570,3</w:t>
      </w:r>
      <w:r w:rsidRPr="006B7766">
        <w:rPr>
          <w:rFonts w:ascii="Times New Roman" w:hAnsi="Times New Roman"/>
          <w:sz w:val="26"/>
          <w:szCs w:val="26"/>
        </w:rPr>
        <w:t xml:space="preserve"> тыс</w:t>
      </w:r>
      <w:r>
        <w:rPr>
          <w:rFonts w:ascii="Times New Roman" w:hAnsi="Times New Roman"/>
          <w:sz w:val="26"/>
          <w:szCs w:val="26"/>
        </w:rPr>
        <w:t>. рублей, или на 100,0</w:t>
      </w:r>
      <w:r w:rsidRPr="006B7766">
        <w:rPr>
          <w:rFonts w:ascii="Times New Roman" w:hAnsi="Times New Roman"/>
          <w:sz w:val="26"/>
          <w:szCs w:val="26"/>
        </w:rPr>
        <w:t xml:space="preserve">%, и по состоянию на </w:t>
      </w:r>
      <w:r>
        <w:rPr>
          <w:rFonts w:ascii="Times New Roman" w:hAnsi="Times New Roman"/>
          <w:sz w:val="26"/>
          <w:szCs w:val="26"/>
        </w:rPr>
        <w:t>01.01.2022 отсутствует.</w:t>
      </w:r>
    </w:p>
    <w:p w:rsidR="00AE7E10" w:rsidRDefault="00AE7E10" w:rsidP="00AE7E10">
      <w:pPr>
        <w:autoSpaceDE w:val="0"/>
        <w:autoSpaceDN w:val="0"/>
        <w:adjustRightInd w:val="0"/>
        <w:spacing w:after="0" w:line="240" w:lineRule="auto"/>
        <w:ind w:firstLine="567"/>
        <w:jc w:val="both"/>
        <w:rPr>
          <w:rFonts w:ascii="Times New Roman" w:hAnsi="Times New Roman"/>
          <w:sz w:val="26"/>
          <w:szCs w:val="26"/>
        </w:rPr>
      </w:pPr>
    </w:p>
    <w:p w:rsidR="00AE7E10" w:rsidRDefault="00AE7E10" w:rsidP="00AE7E10">
      <w:pPr>
        <w:autoSpaceDE w:val="0"/>
        <w:autoSpaceDN w:val="0"/>
        <w:adjustRightInd w:val="0"/>
        <w:spacing w:after="0" w:line="240" w:lineRule="auto"/>
        <w:ind w:firstLine="567"/>
        <w:jc w:val="both"/>
        <w:rPr>
          <w:rFonts w:ascii="Times New Roman" w:hAnsi="Times New Roman"/>
          <w:color w:val="000000"/>
          <w:sz w:val="26"/>
          <w:szCs w:val="26"/>
        </w:rPr>
      </w:pPr>
      <w:r>
        <w:rPr>
          <w:rFonts w:ascii="Times New Roman" w:hAnsi="Times New Roman"/>
          <w:bCs/>
          <w:sz w:val="26"/>
          <w:szCs w:val="26"/>
        </w:rPr>
        <w:t>3.</w:t>
      </w:r>
      <w:r>
        <w:rPr>
          <w:rFonts w:ascii="Times New Roman" w:hAnsi="Times New Roman"/>
          <w:sz w:val="26"/>
          <w:szCs w:val="26"/>
        </w:rPr>
        <w:t xml:space="preserve">В доходной части бюджета наблюдается тенденция  резкого изменения отклонений бюджетных назначений по сравнению с первоначальной редакцией утвержденных доходов:  18,9% в 2019 году; 10,0% в 2020 году; 19,4% в 2021 году, что свидетельствует о наличии нестабильной доходной базы при планировании </w:t>
      </w:r>
      <w:r>
        <w:rPr>
          <w:rFonts w:ascii="Times New Roman" w:hAnsi="Times New Roman"/>
          <w:color w:val="000000"/>
          <w:sz w:val="26"/>
          <w:szCs w:val="26"/>
        </w:rPr>
        <w:t xml:space="preserve"> бюджетных назначений по доходам.</w:t>
      </w:r>
    </w:p>
    <w:p w:rsidR="00AE7E10" w:rsidRDefault="00AE7E10" w:rsidP="00AE7E10">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3.1.Налоговые и неналоговые доходы поступили в сумме 387240,0 тыс. рублей (101,8% бюджетных назначений), отклонения составили 6763,6 тыс. рублей (1,8%). При этом налоговые доходы исполнены на 101,6% бюджетных назначений (отклонения –5365,8 тыс. рублей), неналоговые доходы на 103,3% (отклонения 1397,8 тыс. рублей).</w:t>
      </w:r>
    </w:p>
    <w:p w:rsidR="00AE7E10" w:rsidRDefault="00AE7E10" w:rsidP="00AE7E10">
      <w:pPr>
        <w:autoSpaceDE w:val="0"/>
        <w:autoSpaceDN w:val="0"/>
        <w:adjustRightInd w:val="0"/>
        <w:spacing w:after="0" w:line="240" w:lineRule="auto"/>
        <w:ind w:firstLine="567"/>
        <w:jc w:val="both"/>
        <w:rPr>
          <w:rFonts w:ascii="Times New Roman" w:hAnsi="Times New Roman"/>
          <w:sz w:val="26"/>
          <w:szCs w:val="26"/>
        </w:rPr>
      </w:pPr>
    </w:p>
    <w:p w:rsidR="00AE7E10" w:rsidRDefault="00AE7E10" w:rsidP="00AE7E10">
      <w:pPr>
        <w:autoSpaceDE w:val="0"/>
        <w:autoSpaceDN w:val="0"/>
        <w:adjustRightInd w:val="0"/>
        <w:spacing w:after="0" w:line="240" w:lineRule="auto"/>
        <w:ind w:firstLine="567"/>
        <w:jc w:val="both"/>
        <w:rPr>
          <w:rFonts w:ascii="Times New Roman" w:hAnsi="Times New Roman"/>
          <w:sz w:val="26"/>
          <w:szCs w:val="26"/>
          <w:lang w:val="ru-MO"/>
        </w:rPr>
      </w:pPr>
      <w:r>
        <w:rPr>
          <w:rFonts w:ascii="Times New Roman" w:hAnsi="Times New Roman"/>
          <w:sz w:val="26"/>
          <w:szCs w:val="26"/>
          <w:lang w:val="ru-MO"/>
        </w:rPr>
        <w:t xml:space="preserve">Основную долю налоговых поступлений в 2020 году (94,7%) и в 2021 году (93,1%) составили поступления по налогу на доходы физических лиц, </w:t>
      </w:r>
      <w:r w:rsidRPr="00E155F8">
        <w:rPr>
          <w:rFonts w:ascii="Times New Roman" w:hAnsi="Times New Roman"/>
          <w:sz w:val="26"/>
          <w:szCs w:val="26"/>
          <w:lang w:val="ru-MO"/>
        </w:rPr>
        <w:t xml:space="preserve"> </w:t>
      </w:r>
      <w:r>
        <w:rPr>
          <w:rFonts w:ascii="Times New Roman" w:hAnsi="Times New Roman"/>
          <w:sz w:val="26"/>
          <w:szCs w:val="26"/>
          <w:lang w:val="ru-MO"/>
        </w:rPr>
        <w:t xml:space="preserve">налоги на совокупный доход в 2020 году 2,2%, в 2021 году 4,4%; государственная пошлина  в 2020 году 2,2%, в 2021 году 1,6%; </w:t>
      </w:r>
      <w:r>
        <w:rPr>
          <w:rFonts w:ascii="Times New Roman" w:hAnsi="Times New Roman"/>
          <w:color w:val="000000"/>
          <w:sz w:val="26"/>
          <w:szCs w:val="26"/>
        </w:rPr>
        <w:t>а</w:t>
      </w:r>
      <w:r w:rsidRPr="00E155F8">
        <w:rPr>
          <w:rFonts w:ascii="Times New Roman" w:hAnsi="Times New Roman"/>
          <w:color w:val="000000"/>
          <w:sz w:val="26"/>
          <w:szCs w:val="26"/>
        </w:rPr>
        <w:t>кциз</w:t>
      </w:r>
      <w:r>
        <w:rPr>
          <w:rFonts w:ascii="Times New Roman" w:hAnsi="Times New Roman"/>
          <w:color w:val="000000"/>
          <w:sz w:val="26"/>
          <w:szCs w:val="26"/>
        </w:rPr>
        <w:t>ам</w:t>
      </w:r>
      <w:r w:rsidRPr="00E155F8">
        <w:rPr>
          <w:rFonts w:ascii="Times New Roman" w:hAnsi="Times New Roman"/>
          <w:color w:val="000000"/>
          <w:sz w:val="26"/>
          <w:szCs w:val="26"/>
        </w:rPr>
        <w:t xml:space="preserve"> по подакцизным товарам (продукции), производимым на территории Российской Федерации</w:t>
      </w:r>
      <w:r w:rsidRPr="00E155F8">
        <w:rPr>
          <w:rFonts w:ascii="Times New Roman" w:hAnsi="Times New Roman"/>
          <w:sz w:val="26"/>
          <w:szCs w:val="26"/>
          <w:lang w:val="ru-MO"/>
        </w:rPr>
        <w:t xml:space="preserve"> </w:t>
      </w:r>
      <w:r>
        <w:rPr>
          <w:rFonts w:ascii="Times New Roman" w:hAnsi="Times New Roman"/>
          <w:sz w:val="26"/>
          <w:szCs w:val="26"/>
          <w:lang w:val="ru-MO"/>
        </w:rPr>
        <w:t xml:space="preserve"> в 2020 г. 0,8%,  в 2021 году 0,8%, </w:t>
      </w:r>
    </w:p>
    <w:p w:rsidR="00AE7E10" w:rsidRDefault="00AE7E10" w:rsidP="00AE7E10">
      <w:pPr>
        <w:autoSpaceDE w:val="0"/>
        <w:autoSpaceDN w:val="0"/>
        <w:adjustRightInd w:val="0"/>
        <w:spacing w:after="0" w:line="240" w:lineRule="auto"/>
        <w:ind w:firstLine="567"/>
        <w:jc w:val="both"/>
        <w:rPr>
          <w:rFonts w:ascii="Times New Roman" w:hAnsi="Times New Roman"/>
          <w:sz w:val="26"/>
          <w:szCs w:val="26"/>
          <w:lang w:val="ru-MO"/>
        </w:rPr>
      </w:pPr>
    </w:p>
    <w:p w:rsidR="00AE7E10" w:rsidRDefault="00AE7E10" w:rsidP="00AE7E10">
      <w:pPr>
        <w:autoSpaceDE w:val="0"/>
        <w:autoSpaceDN w:val="0"/>
        <w:adjustRightInd w:val="0"/>
        <w:spacing w:after="0" w:line="240" w:lineRule="auto"/>
        <w:ind w:firstLine="567"/>
        <w:jc w:val="both"/>
        <w:rPr>
          <w:rFonts w:ascii="Times New Roman" w:hAnsi="Times New Roman"/>
          <w:sz w:val="26"/>
          <w:szCs w:val="26"/>
          <w:lang w:val="ru-MO"/>
        </w:rPr>
      </w:pPr>
      <w:r w:rsidRPr="00C2514A">
        <w:rPr>
          <w:rFonts w:ascii="Times New Roman" w:hAnsi="Times New Roman"/>
          <w:sz w:val="26"/>
          <w:szCs w:val="26"/>
        </w:rPr>
        <w:t xml:space="preserve">Неналоговые доходы бюджета составили </w:t>
      </w:r>
      <w:r>
        <w:rPr>
          <w:rFonts w:ascii="Times New Roman" w:hAnsi="Times New Roman"/>
          <w:sz w:val="26"/>
          <w:szCs w:val="26"/>
        </w:rPr>
        <w:t xml:space="preserve">43228,0 </w:t>
      </w:r>
      <w:r w:rsidRPr="00C2514A">
        <w:rPr>
          <w:rFonts w:ascii="Times New Roman" w:hAnsi="Times New Roman"/>
          <w:sz w:val="26"/>
          <w:szCs w:val="26"/>
        </w:rPr>
        <w:t xml:space="preserve">тыс. рублей, </w:t>
      </w:r>
      <w:r>
        <w:rPr>
          <w:rFonts w:ascii="Times New Roman" w:hAnsi="Times New Roman"/>
          <w:sz w:val="26"/>
          <w:szCs w:val="26"/>
        </w:rPr>
        <w:t xml:space="preserve">или 103,3% бюджетных назначений, отклонения от плана составили в сумме 1397,8 тыс. рублей. </w:t>
      </w:r>
      <w:r w:rsidRPr="00C2514A">
        <w:rPr>
          <w:rFonts w:ascii="Times New Roman" w:hAnsi="Times New Roman"/>
          <w:sz w:val="26"/>
          <w:szCs w:val="26"/>
          <w:lang w:val="ru-MO"/>
        </w:rPr>
        <w:t>Доля неналоговых доходов в общей су</w:t>
      </w:r>
      <w:r>
        <w:rPr>
          <w:rFonts w:ascii="Times New Roman" w:hAnsi="Times New Roman"/>
          <w:sz w:val="26"/>
          <w:szCs w:val="26"/>
          <w:lang w:val="ru-MO"/>
        </w:rPr>
        <w:t>мме доходов бюджета составила 2,2% (в 2020 году 2,5%).</w:t>
      </w:r>
    </w:p>
    <w:p w:rsidR="00AE7E10" w:rsidRPr="008D3F2D" w:rsidRDefault="00AE7E10" w:rsidP="00AE7E10">
      <w:pPr>
        <w:autoSpaceDE w:val="0"/>
        <w:autoSpaceDN w:val="0"/>
        <w:adjustRightInd w:val="0"/>
        <w:spacing w:after="0" w:line="240" w:lineRule="auto"/>
        <w:ind w:firstLine="567"/>
        <w:jc w:val="both"/>
        <w:rPr>
          <w:rFonts w:ascii="Times New Roman" w:hAnsi="Times New Roman"/>
          <w:sz w:val="26"/>
          <w:szCs w:val="26"/>
          <w:lang w:val="ru-MO"/>
        </w:rPr>
      </w:pPr>
    </w:p>
    <w:p w:rsidR="00AE7E10" w:rsidRDefault="00AE7E10" w:rsidP="00AE7E10">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lastRenderedPageBreak/>
        <w:t>3.2.Безвозмездные поступления исполнены в сумме 1554490,1 тыс. рублей (93,5%</w:t>
      </w:r>
      <w:r w:rsidRPr="001F21BE">
        <w:rPr>
          <w:rFonts w:ascii="Times New Roman" w:hAnsi="Times New Roman"/>
          <w:sz w:val="26"/>
          <w:szCs w:val="26"/>
        </w:rPr>
        <w:t xml:space="preserve"> </w:t>
      </w:r>
      <w:r>
        <w:rPr>
          <w:rFonts w:ascii="Times New Roman" w:hAnsi="Times New Roman"/>
          <w:sz w:val="26"/>
          <w:szCs w:val="26"/>
        </w:rPr>
        <w:t>бюджетных назначений), отклонения составили -108119,8 тыс. рублей (6,5%).</w:t>
      </w:r>
    </w:p>
    <w:p w:rsidR="00AE7E10" w:rsidRDefault="00AE7E10" w:rsidP="00AE7E10">
      <w:pPr>
        <w:autoSpaceDE w:val="0"/>
        <w:autoSpaceDN w:val="0"/>
        <w:adjustRightInd w:val="0"/>
        <w:spacing w:after="0" w:line="240" w:lineRule="auto"/>
        <w:ind w:firstLine="567"/>
        <w:jc w:val="both"/>
        <w:rPr>
          <w:rFonts w:ascii="Times New Roman" w:hAnsi="Times New Roman"/>
          <w:bCs/>
          <w:sz w:val="26"/>
          <w:szCs w:val="26"/>
          <w:lang w:val="ru-MO"/>
        </w:rPr>
      </w:pPr>
    </w:p>
    <w:p w:rsidR="00AE7E10" w:rsidRPr="006B3E34" w:rsidRDefault="00AE7E10" w:rsidP="00AE7E10">
      <w:pPr>
        <w:autoSpaceDE w:val="0"/>
        <w:autoSpaceDN w:val="0"/>
        <w:adjustRightInd w:val="0"/>
        <w:spacing w:after="0" w:line="240" w:lineRule="auto"/>
        <w:ind w:firstLine="567"/>
        <w:jc w:val="both"/>
        <w:rPr>
          <w:rFonts w:ascii="Times New Roman" w:hAnsi="Times New Roman"/>
          <w:bCs/>
          <w:sz w:val="26"/>
          <w:szCs w:val="26"/>
          <w:lang w:val="ru-MO"/>
        </w:rPr>
      </w:pPr>
      <w:r w:rsidRPr="006B3E34">
        <w:rPr>
          <w:rFonts w:ascii="Times New Roman" w:hAnsi="Times New Roman"/>
          <w:bCs/>
          <w:sz w:val="26"/>
          <w:szCs w:val="26"/>
          <w:lang w:val="ru-MO"/>
        </w:rPr>
        <w:t xml:space="preserve">Структура безвозмездных поступлений в бюджете представлена в таблице № 7. </w:t>
      </w:r>
    </w:p>
    <w:p w:rsidR="00AE7E10" w:rsidRDefault="00AE7E10" w:rsidP="00AE7E10">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По сравнению с 2020 годом доходы увеличились на 239704,1 тыс. рублей, или на 14,1%, за счет увеличения налоговых и неналоговых доходов на 64035,6 тыс. рублей (на 19,8%) и увеличения безвозмездных поступлений на  175668,5 тыс. рублей (на 12,0%).</w:t>
      </w:r>
    </w:p>
    <w:p w:rsidR="00AE7E10" w:rsidRPr="003A445B" w:rsidRDefault="00AE7E10" w:rsidP="00AE7E10">
      <w:pPr>
        <w:autoSpaceDE w:val="0"/>
        <w:autoSpaceDN w:val="0"/>
        <w:adjustRightInd w:val="0"/>
        <w:spacing w:after="0" w:line="240" w:lineRule="auto"/>
        <w:ind w:firstLine="567"/>
        <w:jc w:val="both"/>
        <w:rPr>
          <w:rFonts w:ascii="Times New Roman" w:hAnsi="Times New Roman"/>
          <w:sz w:val="26"/>
          <w:szCs w:val="26"/>
          <w:lang w:val="ru-MO"/>
        </w:rPr>
      </w:pPr>
      <w:r>
        <w:rPr>
          <w:rFonts w:ascii="Times New Roman" w:hAnsi="Times New Roman"/>
          <w:sz w:val="26"/>
          <w:szCs w:val="26"/>
          <w:lang w:val="ru-MO"/>
        </w:rPr>
        <w:t xml:space="preserve">Основным источником поступивших в бюджет безвозмездных средств является республиканский бюджет – 1553409,9 тыс. рублей, </w:t>
      </w:r>
      <w:r w:rsidRPr="00332B38">
        <w:rPr>
          <w:rFonts w:ascii="Times New Roman" w:hAnsi="Times New Roman"/>
          <w:sz w:val="26"/>
          <w:szCs w:val="26"/>
          <w:lang w:val="ru-MO"/>
        </w:rPr>
        <w:t xml:space="preserve">или </w:t>
      </w:r>
      <w:r>
        <w:rPr>
          <w:rFonts w:ascii="Times New Roman" w:hAnsi="Times New Roman"/>
          <w:sz w:val="26"/>
          <w:szCs w:val="26"/>
          <w:lang w:val="ru-MO"/>
        </w:rPr>
        <w:t>93,6</w:t>
      </w:r>
      <w:r w:rsidRPr="00332B38">
        <w:rPr>
          <w:rFonts w:ascii="Times New Roman" w:hAnsi="Times New Roman"/>
          <w:sz w:val="26"/>
          <w:szCs w:val="26"/>
          <w:lang w:val="ru-MO"/>
        </w:rPr>
        <w:t>% бюджетных</w:t>
      </w:r>
      <w:r>
        <w:rPr>
          <w:rFonts w:ascii="Times New Roman" w:hAnsi="Times New Roman"/>
          <w:sz w:val="26"/>
          <w:szCs w:val="26"/>
          <w:lang w:val="ru-MO"/>
        </w:rPr>
        <w:t xml:space="preserve"> назначений, в том числе:</w:t>
      </w:r>
    </w:p>
    <w:p w:rsidR="00AE7E10" w:rsidRPr="003A445B" w:rsidRDefault="00AE7E10" w:rsidP="00AE7E10">
      <w:pPr>
        <w:autoSpaceDE w:val="0"/>
        <w:autoSpaceDN w:val="0"/>
        <w:adjustRightInd w:val="0"/>
        <w:spacing w:after="0" w:line="240" w:lineRule="auto"/>
        <w:ind w:firstLine="567"/>
        <w:jc w:val="both"/>
        <w:rPr>
          <w:rFonts w:ascii="Times New Roman" w:hAnsi="Times New Roman"/>
          <w:sz w:val="26"/>
          <w:szCs w:val="26"/>
          <w:lang w:val="ru-MO"/>
        </w:rPr>
      </w:pPr>
      <w:r w:rsidRPr="003A445B">
        <w:rPr>
          <w:rFonts w:ascii="Times New Roman" w:hAnsi="Times New Roman"/>
          <w:sz w:val="26"/>
          <w:szCs w:val="26"/>
          <w:lang w:val="ru-MO"/>
        </w:rPr>
        <w:t xml:space="preserve">1. Дотации </w:t>
      </w:r>
      <w:r>
        <w:rPr>
          <w:rFonts w:ascii="Times New Roman" w:hAnsi="Times New Roman"/>
          <w:sz w:val="26"/>
          <w:szCs w:val="26"/>
          <w:lang w:val="ru-MO"/>
        </w:rPr>
        <w:t xml:space="preserve">– 270877,3 </w:t>
      </w:r>
      <w:r w:rsidRPr="003A445B">
        <w:rPr>
          <w:rFonts w:ascii="Times New Roman" w:hAnsi="Times New Roman"/>
          <w:sz w:val="26"/>
          <w:szCs w:val="26"/>
          <w:lang w:val="ru-MO"/>
        </w:rPr>
        <w:t xml:space="preserve">тыс. рублей, или 100% </w:t>
      </w:r>
      <w:r>
        <w:rPr>
          <w:rFonts w:ascii="Times New Roman" w:hAnsi="Times New Roman"/>
          <w:sz w:val="26"/>
          <w:szCs w:val="26"/>
          <w:lang w:val="ru-MO"/>
        </w:rPr>
        <w:t>бюджетн</w:t>
      </w:r>
      <w:r w:rsidRPr="003A445B">
        <w:rPr>
          <w:rFonts w:ascii="Times New Roman" w:hAnsi="Times New Roman"/>
          <w:sz w:val="26"/>
          <w:szCs w:val="26"/>
          <w:lang w:val="ru-MO"/>
        </w:rPr>
        <w:t>ых назначений.</w:t>
      </w:r>
    </w:p>
    <w:p w:rsidR="00AE7E10" w:rsidRDefault="00AE7E10" w:rsidP="00AE7E10">
      <w:pPr>
        <w:spacing w:after="0" w:line="240" w:lineRule="auto"/>
        <w:ind w:firstLine="567"/>
        <w:jc w:val="both"/>
        <w:rPr>
          <w:rFonts w:ascii="Times New Roman" w:hAnsi="Times New Roman"/>
          <w:sz w:val="26"/>
          <w:szCs w:val="26"/>
          <w:lang w:val="ru-MO"/>
        </w:rPr>
      </w:pPr>
      <w:r w:rsidRPr="003A445B">
        <w:rPr>
          <w:rFonts w:ascii="Times New Roman" w:hAnsi="Times New Roman"/>
          <w:sz w:val="26"/>
          <w:szCs w:val="26"/>
          <w:lang w:val="ru-MO"/>
        </w:rPr>
        <w:t>2. Субсидии</w:t>
      </w:r>
      <w:r>
        <w:rPr>
          <w:rFonts w:ascii="Times New Roman" w:hAnsi="Times New Roman"/>
          <w:sz w:val="26"/>
          <w:szCs w:val="26"/>
          <w:lang w:val="ru-MO"/>
        </w:rPr>
        <w:t xml:space="preserve"> – 227918,5 тыс. рублей (70,2%), неисполнение составило 96791,1 тыс. рублей (29,8%).</w:t>
      </w:r>
    </w:p>
    <w:p w:rsidR="00AE7E10" w:rsidRDefault="00AE7E10" w:rsidP="00AE7E10">
      <w:pPr>
        <w:spacing w:after="0" w:line="240" w:lineRule="auto"/>
        <w:ind w:firstLine="567"/>
        <w:jc w:val="both"/>
        <w:rPr>
          <w:rFonts w:ascii="Times New Roman" w:hAnsi="Times New Roman"/>
          <w:sz w:val="26"/>
          <w:szCs w:val="26"/>
          <w:lang w:val="ru-MO"/>
        </w:rPr>
      </w:pPr>
      <w:r>
        <w:rPr>
          <w:rFonts w:ascii="Times New Roman" w:hAnsi="Times New Roman"/>
          <w:sz w:val="26"/>
          <w:szCs w:val="26"/>
        </w:rPr>
        <w:t xml:space="preserve">3.Субвенции </w:t>
      </w:r>
      <w:r>
        <w:rPr>
          <w:rFonts w:ascii="Times New Roman" w:hAnsi="Times New Roman"/>
          <w:sz w:val="26"/>
          <w:szCs w:val="26"/>
          <w:lang w:val="ru-MO"/>
        </w:rPr>
        <w:t>исполнены в сумме 980528,6 тыс. рублей (99,7%).</w:t>
      </w:r>
    </w:p>
    <w:p w:rsidR="00AE7E10" w:rsidRDefault="00AE7E10" w:rsidP="00AE7E10">
      <w:pPr>
        <w:spacing w:after="0" w:line="240" w:lineRule="auto"/>
        <w:ind w:firstLine="567"/>
        <w:jc w:val="both"/>
        <w:rPr>
          <w:rFonts w:ascii="Times New Roman" w:hAnsi="Times New Roman"/>
          <w:sz w:val="26"/>
          <w:szCs w:val="26"/>
          <w:lang w:val="ru-MO"/>
        </w:rPr>
      </w:pPr>
      <w:r w:rsidRPr="00946938">
        <w:rPr>
          <w:rFonts w:ascii="Times New Roman" w:hAnsi="Times New Roman"/>
          <w:color w:val="000000"/>
          <w:sz w:val="26"/>
          <w:szCs w:val="26"/>
        </w:rPr>
        <w:t>4</w:t>
      </w:r>
      <w:r>
        <w:rPr>
          <w:rFonts w:ascii="Times New Roman" w:hAnsi="Times New Roman"/>
          <w:color w:val="000000"/>
          <w:sz w:val="26"/>
          <w:szCs w:val="26"/>
        </w:rPr>
        <w:t>.</w:t>
      </w:r>
      <w:r w:rsidRPr="00946938">
        <w:rPr>
          <w:rFonts w:ascii="Times New Roman" w:hAnsi="Times New Roman"/>
          <w:color w:val="000000"/>
          <w:sz w:val="26"/>
          <w:szCs w:val="26"/>
        </w:rPr>
        <w:t xml:space="preserve">Иные межбюджетные трансферты поступили в сумме </w:t>
      </w:r>
      <w:r>
        <w:rPr>
          <w:rFonts w:ascii="Times New Roman" w:hAnsi="Times New Roman"/>
          <w:color w:val="000000"/>
          <w:sz w:val="26"/>
          <w:szCs w:val="26"/>
        </w:rPr>
        <w:t>74085,5 тыс. рублей, при плане 80447,77 тыс. рублей или 92,1% бюджетных назначений.</w:t>
      </w:r>
    </w:p>
    <w:p w:rsidR="00AE7E10" w:rsidRDefault="00AE7E10" w:rsidP="00AE7E10">
      <w:pPr>
        <w:spacing w:after="0" w:line="240" w:lineRule="auto"/>
        <w:ind w:firstLine="567"/>
        <w:jc w:val="both"/>
        <w:outlineLvl w:val="0"/>
        <w:rPr>
          <w:rFonts w:ascii="Times New Roman" w:hAnsi="Times New Roman"/>
          <w:sz w:val="26"/>
          <w:szCs w:val="26"/>
        </w:rPr>
      </w:pPr>
      <w:r w:rsidRPr="000072F7">
        <w:rPr>
          <w:rFonts w:ascii="Times New Roman" w:hAnsi="Times New Roman"/>
          <w:sz w:val="26"/>
          <w:szCs w:val="26"/>
        </w:rPr>
        <w:t>5.Прочие безво</w:t>
      </w:r>
      <w:r>
        <w:rPr>
          <w:rFonts w:ascii="Times New Roman" w:hAnsi="Times New Roman"/>
          <w:sz w:val="26"/>
          <w:szCs w:val="26"/>
        </w:rPr>
        <w:t>змездные поступления при плане 2823,1 тыс.</w:t>
      </w:r>
      <w:r w:rsidRPr="000072F7">
        <w:rPr>
          <w:rFonts w:ascii="Times New Roman" w:hAnsi="Times New Roman"/>
          <w:sz w:val="26"/>
          <w:szCs w:val="26"/>
        </w:rPr>
        <w:t xml:space="preserve"> рублей поступили </w:t>
      </w:r>
      <w:r>
        <w:rPr>
          <w:rFonts w:ascii="Times New Roman" w:hAnsi="Times New Roman"/>
          <w:sz w:val="26"/>
          <w:szCs w:val="26"/>
        </w:rPr>
        <w:t>в сумме 2759,1 тыс. рублей или 94,4</w:t>
      </w:r>
      <w:r w:rsidRPr="000072F7">
        <w:rPr>
          <w:rFonts w:ascii="Times New Roman" w:hAnsi="Times New Roman"/>
          <w:sz w:val="26"/>
          <w:szCs w:val="26"/>
        </w:rPr>
        <w:t>%.</w:t>
      </w:r>
    </w:p>
    <w:p w:rsidR="00AE7E10" w:rsidRDefault="00AE7E10" w:rsidP="00AE7E10">
      <w:pPr>
        <w:spacing w:after="0" w:line="240" w:lineRule="auto"/>
        <w:ind w:firstLine="567"/>
        <w:jc w:val="both"/>
        <w:outlineLvl w:val="0"/>
        <w:rPr>
          <w:rFonts w:ascii="Times New Roman" w:hAnsi="Times New Roman"/>
          <w:sz w:val="26"/>
          <w:szCs w:val="26"/>
        </w:rPr>
      </w:pPr>
      <w:r>
        <w:rPr>
          <w:rFonts w:ascii="Times New Roman" w:hAnsi="Times New Roman"/>
          <w:sz w:val="26"/>
          <w:szCs w:val="26"/>
        </w:rPr>
        <w:t>6.</w:t>
      </w:r>
      <w:r w:rsidRPr="000072F7">
        <w:rPr>
          <w:rFonts w:ascii="Times New Roman" w:hAnsi="Times New Roman"/>
          <w:sz w:val="26"/>
          <w:szCs w:val="26"/>
        </w:rPr>
        <w:t>Возврат остатков субсидий, субвенций и иных межбюджетных трансфертов, имеющих целевое назначение прошлых лет</w:t>
      </w:r>
      <w:r>
        <w:rPr>
          <w:rFonts w:ascii="Times New Roman" w:hAnsi="Times New Roman"/>
          <w:sz w:val="26"/>
          <w:szCs w:val="26"/>
        </w:rPr>
        <w:t xml:space="preserve"> исполнен в сумме – 1678,9  тыс. рублей.</w:t>
      </w:r>
    </w:p>
    <w:p w:rsidR="00AE7E10" w:rsidRDefault="00AE7E10" w:rsidP="00AE7E10">
      <w:pPr>
        <w:spacing w:after="0" w:line="240" w:lineRule="auto"/>
        <w:ind w:firstLine="567"/>
        <w:jc w:val="both"/>
        <w:rPr>
          <w:rFonts w:ascii="Times New Roman" w:hAnsi="Times New Roman"/>
          <w:bCs/>
          <w:sz w:val="26"/>
          <w:szCs w:val="26"/>
        </w:rPr>
      </w:pPr>
    </w:p>
    <w:p w:rsidR="00AE7E10" w:rsidRPr="00AB3214" w:rsidRDefault="00AE7E10" w:rsidP="00AE7E10">
      <w:pPr>
        <w:spacing w:after="100" w:afterAutospacing="1" w:line="240" w:lineRule="auto"/>
        <w:ind w:firstLine="567"/>
        <w:contextualSpacing/>
        <w:rPr>
          <w:rFonts w:ascii="Times New Roman" w:hAnsi="Times New Roman"/>
          <w:sz w:val="26"/>
          <w:szCs w:val="26"/>
        </w:rPr>
      </w:pPr>
      <w:r>
        <w:rPr>
          <w:rFonts w:ascii="Times New Roman" w:hAnsi="Times New Roman"/>
          <w:sz w:val="26"/>
          <w:szCs w:val="26"/>
        </w:rPr>
        <w:t>Анализ исполнения безвозмездных поступлений за период 2020-2021 годов представлен в приложении №4 к настоящему заключению.</w:t>
      </w:r>
    </w:p>
    <w:p w:rsidR="00AE7E10" w:rsidRPr="00853748" w:rsidRDefault="00AE7E10" w:rsidP="00AE7E10">
      <w:pPr>
        <w:autoSpaceDE w:val="0"/>
        <w:autoSpaceDN w:val="0"/>
        <w:adjustRightInd w:val="0"/>
        <w:spacing w:line="240" w:lineRule="auto"/>
        <w:ind w:firstLine="567"/>
        <w:jc w:val="both"/>
        <w:rPr>
          <w:rFonts w:ascii="Times New Roman" w:hAnsi="Times New Roman"/>
          <w:i/>
          <w:sz w:val="26"/>
          <w:szCs w:val="26"/>
        </w:rPr>
      </w:pPr>
      <w:r w:rsidRPr="00853748">
        <w:rPr>
          <w:rFonts w:ascii="Times New Roman" w:hAnsi="Times New Roman"/>
          <w:sz w:val="26"/>
          <w:szCs w:val="26"/>
        </w:rPr>
        <w:t>Показатели утвержденных и исполненных бюджетных назначений по доходам соответствуют показателям отчетов главных администраторов доходов бюджета</w:t>
      </w:r>
      <w:r w:rsidRPr="00853748">
        <w:rPr>
          <w:rFonts w:ascii="Times New Roman" w:hAnsi="Times New Roman"/>
          <w:i/>
          <w:sz w:val="26"/>
          <w:szCs w:val="26"/>
        </w:rPr>
        <w:t>.</w:t>
      </w:r>
    </w:p>
    <w:p w:rsidR="00AE7E10" w:rsidRPr="00853748" w:rsidRDefault="00AE7E10" w:rsidP="00AE7E10">
      <w:pPr>
        <w:autoSpaceDE w:val="0"/>
        <w:autoSpaceDN w:val="0"/>
        <w:adjustRightInd w:val="0"/>
        <w:spacing w:after="0" w:line="240" w:lineRule="auto"/>
        <w:ind w:firstLine="567"/>
        <w:jc w:val="both"/>
        <w:rPr>
          <w:rFonts w:ascii="Times New Roman" w:hAnsi="Times New Roman"/>
          <w:bCs/>
          <w:sz w:val="26"/>
          <w:szCs w:val="26"/>
        </w:rPr>
      </w:pPr>
      <w:r w:rsidRPr="00853748">
        <w:rPr>
          <w:rFonts w:ascii="Times New Roman" w:hAnsi="Times New Roman"/>
          <w:b/>
          <w:sz w:val="26"/>
          <w:szCs w:val="26"/>
        </w:rPr>
        <w:t>4</w:t>
      </w:r>
      <w:r w:rsidRPr="00853748">
        <w:rPr>
          <w:rFonts w:ascii="Times New Roman" w:hAnsi="Times New Roman"/>
          <w:sz w:val="26"/>
          <w:szCs w:val="26"/>
        </w:rPr>
        <w:t>.</w:t>
      </w:r>
      <w:r w:rsidRPr="00853748">
        <w:rPr>
          <w:rFonts w:ascii="Times New Roman" w:hAnsi="Times New Roman"/>
          <w:b/>
          <w:bCs/>
          <w:sz w:val="26"/>
          <w:szCs w:val="26"/>
        </w:rPr>
        <w:t>Расходы</w:t>
      </w:r>
      <w:r>
        <w:rPr>
          <w:rFonts w:ascii="Times New Roman" w:hAnsi="Times New Roman"/>
          <w:bCs/>
          <w:sz w:val="26"/>
          <w:szCs w:val="26"/>
        </w:rPr>
        <w:t xml:space="preserve"> районного бюджета в 2021 году составили 1911381,0 тыс. рублей, или 91,6</w:t>
      </w:r>
      <w:r w:rsidRPr="00853748">
        <w:rPr>
          <w:rFonts w:ascii="Times New Roman" w:hAnsi="Times New Roman"/>
          <w:bCs/>
          <w:sz w:val="26"/>
          <w:szCs w:val="26"/>
        </w:rPr>
        <w:t>% утвержденных</w:t>
      </w:r>
      <w:r>
        <w:rPr>
          <w:rFonts w:ascii="Times New Roman" w:hAnsi="Times New Roman"/>
          <w:bCs/>
          <w:sz w:val="26"/>
          <w:szCs w:val="26"/>
        </w:rPr>
        <w:t xml:space="preserve"> назначений, и на 232841,4 тыс. рублей, или на 13,9% выш</w:t>
      </w:r>
      <w:r w:rsidRPr="00853748">
        <w:rPr>
          <w:rFonts w:ascii="Times New Roman" w:hAnsi="Times New Roman"/>
          <w:bCs/>
          <w:sz w:val="26"/>
          <w:szCs w:val="26"/>
        </w:rPr>
        <w:t xml:space="preserve">е показателя исполнения расходов районного бюджета, достигнутого годом ранее. </w:t>
      </w:r>
    </w:p>
    <w:p w:rsidR="00AE7E10" w:rsidRPr="00853748" w:rsidRDefault="00AE7E10" w:rsidP="00AE7E10">
      <w:pPr>
        <w:autoSpaceDE w:val="0"/>
        <w:autoSpaceDN w:val="0"/>
        <w:adjustRightInd w:val="0"/>
        <w:spacing w:after="0" w:line="240" w:lineRule="auto"/>
        <w:ind w:firstLine="567"/>
        <w:jc w:val="both"/>
        <w:rPr>
          <w:rFonts w:ascii="Times New Roman" w:hAnsi="Times New Roman"/>
          <w:bCs/>
          <w:sz w:val="26"/>
          <w:szCs w:val="26"/>
        </w:rPr>
      </w:pPr>
      <w:r w:rsidRPr="00853748">
        <w:rPr>
          <w:rFonts w:ascii="Times New Roman" w:hAnsi="Times New Roman"/>
          <w:bCs/>
          <w:sz w:val="26"/>
          <w:szCs w:val="26"/>
        </w:rPr>
        <w:t>Сводной бюджетной росписью (с изменен</w:t>
      </w:r>
      <w:r>
        <w:rPr>
          <w:rFonts w:ascii="Times New Roman" w:hAnsi="Times New Roman"/>
          <w:bCs/>
          <w:sz w:val="26"/>
          <w:szCs w:val="26"/>
        </w:rPr>
        <w:t>иями) по состоянию на 31.12.2021</w:t>
      </w:r>
      <w:r w:rsidRPr="00853748">
        <w:rPr>
          <w:rFonts w:ascii="Times New Roman" w:hAnsi="Times New Roman"/>
          <w:bCs/>
          <w:sz w:val="26"/>
          <w:szCs w:val="26"/>
        </w:rPr>
        <w:t xml:space="preserve"> г.  объем расходов районного бюдж</w:t>
      </w:r>
      <w:r>
        <w:rPr>
          <w:rFonts w:ascii="Times New Roman" w:hAnsi="Times New Roman"/>
          <w:bCs/>
          <w:sz w:val="26"/>
          <w:szCs w:val="26"/>
        </w:rPr>
        <w:t>ета установлен в сумме 2087252,8</w:t>
      </w:r>
      <w:r w:rsidRPr="00853748">
        <w:rPr>
          <w:rFonts w:ascii="Times New Roman" w:hAnsi="Times New Roman"/>
          <w:bCs/>
          <w:sz w:val="26"/>
          <w:szCs w:val="26"/>
        </w:rPr>
        <w:t xml:space="preserve"> тыс. рублей и</w:t>
      </w:r>
      <w:r>
        <w:rPr>
          <w:rFonts w:ascii="Times New Roman" w:hAnsi="Times New Roman"/>
          <w:bCs/>
          <w:sz w:val="26"/>
          <w:szCs w:val="26"/>
        </w:rPr>
        <w:t xml:space="preserve"> соответствует объему </w:t>
      </w:r>
      <w:r w:rsidRPr="00853748">
        <w:rPr>
          <w:rFonts w:ascii="Times New Roman" w:hAnsi="Times New Roman"/>
          <w:bCs/>
          <w:sz w:val="26"/>
          <w:szCs w:val="26"/>
        </w:rPr>
        <w:t>ассигнований, утвержденных Решением о бюдж</w:t>
      </w:r>
      <w:r>
        <w:rPr>
          <w:rFonts w:ascii="Times New Roman" w:hAnsi="Times New Roman"/>
          <w:bCs/>
          <w:sz w:val="26"/>
          <w:szCs w:val="26"/>
        </w:rPr>
        <w:t>ете на 2021</w:t>
      </w:r>
      <w:r w:rsidRPr="00853748">
        <w:rPr>
          <w:rFonts w:ascii="Times New Roman" w:hAnsi="Times New Roman"/>
          <w:bCs/>
          <w:sz w:val="26"/>
          <w:szCs w:val="26"/>
        </w:rPr>
        <w:t xml:space="preserve"> год. </w:t>
      </w:r>
    </w:p>
    <w:p w:rsidR="00AE7E10" w:rsidRDefault="00AE7E10" w:rsidP="00AE7E10">
      <w:pPr>
        <w:autoSpaceDE w:val="0"/>
        <w:autoSpaceDN w:val="0"/>
        <w:adjustRightInd w:val="0"/>
        <w:spacing w:after="0" w:line="240" w:lineRule="auto"/>
        <w:ind w:firstLine="567"/>
        <w:jc w:val="both"/>
        <w:rPr>
          <w:rFonts w:ascii="Times New Roman" w:hAnsi="Times New Roman"/>
          <w:b/>
          <w:sz w:val="26"/>
          <w:szCs w:val="26"/>
        </w:rPr>
      </w:pPr>
    </w:p>
    <w:p w:rsidR="00AE7E10" w:rsidRPr="00255A68" w:rsidRDefault="00AE7E10" w:rsidP="00AE7E10">
      <w:pPr>
        <w:autoSpaceDE w:val="0"/>
        <w:autoSpaceDN w:val="0"/>
        <w:adjustRightInd w:val="0"/>
        <w:spacing w:after="0" w:line="240" w:lineRule="auto"/>
        <w:ind w:firstLine="567"/>
        <w:jc w:val="both"/>
        <w:rPr>
          <w:rFonts w:ascii="Times New Roman" w:hAnsi="Times New Roman"/>
          <w:bCs/>
          <w:sz w:val="26"/>
          <w:szCs w:val="26"/>
        </w:rPr>
      </w:pPr>
      <w:r w:rsidRPr="00255A68">
        <w:rPr>
          <w:rFonts w:ascii="Times New Roman" w:hAnsi="Times New Roman"/>
          <w:bCs/>
          <w:sz w:val="26"/>
          <w:szCs w:val="26"/>
        </w:rPr>
        <w:t>В приложении №6 к заключению Контрольно-ревизионной комиссии представлена информация об исп</w:t>
      </w:r>
      <w:r>
        <w:rPr>
          <w:rFonts w:ascii="Times New Roman" w:hAnsi="Times New Roman"/>
          <w:bCs/>
          <w:sz w:val="26"/>
          <w:szCs w:val="26"/>
        </w:rPr>
        <w:t>олнении районного бюджета в 2021</w:t>
      </w:r>
      <w:r w:rsidRPr="00255A68">
        <w:rPr>
          <w:rFonts w:ascii="Times New Roman" w:hAnsi="Times New Roman"/>
          <w:bCs/>
          <w:sz w:val="26"/>
          <w:szCs w:val="26"/>
        </w:rPr>
        <w:t xml:space="preserve"> </w:t>
      </w:r>
      <w:r>
        <w:rPr>
          <w:rFonts w:ascii="Times New Roman" w:hAnsi="Times New Roman"/>
          <w:bCs/>
          <w:sz w:val="26"/>
          <w:szCs w:val="26"/>
        </w:rPr>
        <w:t>году по видам расходов. Наибольшие</w:t>
      </w:r>
      <w:r w:rsidRPr="00255A68">
        <w:rPr>
          <w:rFonts w:ascii="Times New Roman" w:hAnsi="Times New Roman"/>
          <w:bCs/>
          <w:sz w:val="26"/>
          <w:szCs w:val="26"/>
        </w:rPr>
        <w:t xml:space="preserve"> </w:t>
      </w:r>
      <w:r w:rsidRPr="00255A68">
        <w:rPr>
          <w:rFonts w:ascii="Times New Roman" w:hAnsi="Times New Roman"/>
          <w:b/>
          <w:bCs/>
          <w:sz w:val="26"/>
          <w:szCs w:val="26"/>
        </w:rPr>
        <w:t xml:space="preserve">неисполненные </w:t>
      </w:r>
      <w:r>
        <w:rPr>
          <w:rFonts w:ascii="Times New Roman" w:hAnsi="Times New Roman"/>
          <w:b/>
          <w:bCs/>
          <w:sz w:val="26"/>
          <w:szCs w:val="26"/>
        </w:rPr>
        <w:t>назначения</w:t>
      </w:r>
      <w:r>
        <w:rPr>
          <w:rFonts w:ascii="Times New Roman" w:hAnsi="Times New Roman"/>
          <w:bCs/>
          <w:sz w:val="26"/>
          <w:szCs w:val="26"/>
        </w:rPr>
        <w:t xml:space="preserve">  в 2021</w:t>
      </w:r>
      <w:r w:rsidRPr="00255A68">
        <w:rPr>
          <w:rFonts w:ascii="Times New Roman" w:hAnsi="Times New Roman"/>
          <w:bCs/>
          <w:sz w:val="26"/>
          <w:szCs w:val="26"/>
        </w:rPr>
        <w:t xml:space="preserve"> году  приходятся на следующие виды расходов  (в скобках указан уд. вес):    </w:t>
      </w:r>
    </w:p>
    <w:p w:rsidR="00AE7E10" w:rsidRPr="00255A68" w:rsidRDefault="00AE7E10" w:rsidP="00AE7E10">
      <w:pPr>
        <w:autoSpaceDE w:val="0"/>
        <w:autoSpaceDN w:val="0"/>
        <w:adjustRightInd w:val="0"/>
        <w:spacing w:after="0" w:line="240" w:lineRule="auto"/>
        <w:ind w:firstLine="567"/>
        <w:jc w:val="both"/>
        <w:rPr>
          <w:rFonts w:ascii="Times New Roman" w:hAnsi="Times New Roman"/>
          <w:bCs/>
          <w:sz w:val="26"/>
          <w:szCs w:val="26"/>
        </w:rPr>
      </w:pPr>
      <w:r w:rsidRPr="00255A68">
        <w:rPr>
          <w:rFonts w:ascii="Times New Roman" w:hAnsi="Times New Roman"/>
          <w:bCs/>
          <w:sz w:val="26"/>
          <w:szCs w:val="26"/>
        </w:rPr>
        <w:t>-расходы на выплаты персоналу казенных учреждений и государственных</w:t>
      </w:r>
      <w:r>
        <w:rPr>
          <w:rFonts w:ascii="Times New Roman" w:hAnsi="Times New Roman"/>
          <w:bCs/>
          <w:sz w:val="26"/>
          <w:szCs w:val="26"/>
        </w:rPr>
        <w:t xml:space="preserve"> (муниципальных) органов – 1445,1 тыс. рублей (4,0</w:t>
      </w:r>
      <w:r w:rsidRPr="00255A68">
        <w:rPr>
          <w:rFonts w:ascii="Times New Roman" w:hAnsi="Times New Roman"/>
          <w:bCs/>
          <w:sz w:val="26"/>
          <w:szCs w:val="26"/>
        </w:rPr>
        <w:t>%);</w:t>
      </w:r>
    </w:p>
    <w:p w:rsidR="00AE7E10" w:rsidRPr="00255A68" w:rsidRDefault="00AE7E10" w:rsidP="00AE7E10">
      <w:pPr>
        <w:autoSpaceDE w:val="0"/>
        <w:autoSpaceDN w:val="0"/>
        <w:adjustRightInd w:val="0"/>
        <w:spacing w:after="0" w:line="240" w:lineRule="auto"/>
        <w:ind w:firstLine="567"/>
        <w:jc w:val="both"/>
        <w:rPr>
          <w:rFonts w:ascii="Times New Roman" w:hAnsi="Times New Roman"/>
          <w:bCs/>
          <w:sz w:val="26"/>
          <w:szCs w:val="26"/>
        </w:rPr>
      </w:pPr>
      <w:r w:rsidRPr="00255A68">
        <w:rPr>
          <w:rFonts w:ascii="Times New Roman" w:hAnsi="Times New Roman"/>
          <w:bCs/>
          <w:sz w:val="26"/>
          <w:szCs w:val="26"/>
        </w:rPr>
        <w:t>-расходы на иные закупки товаров, работ и услуг для обеспечения государственн</w:t>
      </w:r>
      <w:r>
        <w:rPr>
          <w:rFonts w:ascii="Times New Roman" w:hAnsi="Times New Roman"/>
          <w:bCs/>
          <w:sz w:val="26"/>
          <w:szCs w:val="26"/>
        </w:rPr>
        <w:t>ых (муниципальных) нужд – 9678,5 тыс. рублей (2,9</w:t>
      </w:r>
      <w:r w:rsidRPr="00255A68">
        <w:rPr>
          <w:rFonts w:ascii="Times New Roman" w:hAnsi="Times New Roman"/>
          <w:bCs/>
          <w:sz w:val="26"/>
          <w:szCs w:val="26"/>
        </w:rPr>
        <w:t xml:space="preserve">%); </w:t>
      </w:r>
    </w:p>
    <w:p w:rsidR="00AE7E10" w:rsidRPr="00255A68" w:rsidRDefault="00AE7E10" w:rsidP="00AE7E10">
      <w:pPr>
        <w:autoSpaceDE w:val="0"/>
        <w:autoSpaceDN w:val="0"/>
        <w:adjustRightInd w:val="0"/>
        <w:spacing w:after="0" w:line="240" w:lineRule="auto"/>
        <w:ind w:firstLine="567"/>
        <w:jc w:val="both"/>
        <w:rPr>
          <w:rFonts w:ascii="Times New Roman" w:hAnsi="Times New Roman"/>
          <w:bCs/>
          <w:sz w:val="26"/>
          <w:szCs w:val="26"/>
        </w:rPr>
      </w:pPr>
      <w:r w:rsidRPr="00255A68">
        <w:rPr>
          <w:rFonts w:ascii="Times New Roman" w:hAnsi="Times New Roman"/>
          <w:bCs/>
          <w:sz w:val="26"/>
          <w:szCs w:val="26"/>
        </w:rPr>
        <w:t xml:space="preserve">-бюджетные инвестиции </w:t>
      </w:r>
      <w:r>
        <w:rPr>
          <w:rFonts w:ascii="Times New Roman" w:hAnsi="Times New Roman"/>
          <w:bCs/>
          <w:sz w:val="26"/>
          <w:szCs w:val="26"/>
        </w:rPr>
        <w:t>– 132922,9 тыс. рублей (13,3</w:t>
      </w:r>
      <w:r w:rsidRPr="00255A68">
        <w:rPr>
          <w:rFonts w:ascii="Times New Roman" w:hAnsi="Times New Roman"/>
          <w:bCs/>
          <w:sz w:val="26"/>
          <w:szCs w:val="26"/>
        </w:rPr>
        <w:t>%);</w:t>
      </w:r>
    </w:p>
    <w:p w:rsidR="00AE7E10" w:rsidRPr="00255A68" w:rsidRDefault="00AE7E10" w:rsidP="00AE7E10">
      <w:pPr>
        <w:autoSpaceDE w:val="0"/>
        <w:autoSpaceDN w:val="0"/>
        <w:adjustRightInd w:val="0"/>
        <w:spacing w:after="0" w:line="240" w:lineRule="auto"/>
        <w:ind w:firstLine="567"/>
        <w:jc w:val="both"/>
        <w:rPr>
          <w:rFonts w:ascii="Times New Roman" w:hAnsi="Times New Roman"/>
          <w:bCs/>
          <w:sz w:val="26"/>
          <w:szCs w:val="26"/>
        </w:rPr>
      </w:pPr>
      <w:r w:rsidRPr="00255A68">
        <w:rPr>
          <w:rFonts w:ascii="Times New Roman" w:hAnsi="Times New Roman"/>
          <w:bCs/>
          <w:sz w:val="26"/>
          <w:szCs w:val="26"/>
        </w:rPr>
        <w:t>-предоставление субсидий бюджетным учр</w:t>
      </w:r>
      <w:r>
        <w:rPr>
          <w:rFonts w:ascii="Times New Roman" w:hAnsi="Times New Roman"/>
          <w:bCs/>
          <w:sz w:val="26"/>
          <w:szCs w:val="26"/>
        </w:rPr>
        <w:t>еждениям – 24507,4 тыс. рублей (65,1</w:t>
      </w:r>
      <w:r w:rsidRPr="00255A68">
        <w:rPr>
          <w:rFonts w:ascii="Times New Roman" w:hAnsi="Times New Roman"/>
          <w:bCs/>
          <w:sz w:val="26"/>
          <w:szCs w:val="26"/>
        </w:rPr>
        <w:t>%);</w:t>
      </w:r>
    </w:p>
    <w:p w:rsidR="00AE7E10" w:rsidRPr="00255A68" w:rsidRDefault="00AE7E10" w:rsidP="00AE7E10">
      <w:pPr>
        <w:autoSpaceDE w:val="0"/>
        <w:autoSpaceDN w:val="0"/>
        <w:adjustRightInd w:val="0"/>
        <w:spacing w:after="0" w:line="240" w:lineRule="auto"/>
        <w:ind w:firstLine="567"/>
        <w:jc w:val="both"/>
        <w:rPr>
          <w:rFonts w:ascii="Times New Roman" w:hAnsi="Times New Roman"/>
          <w:bCs/>
          <w:sz w:val="26"/>
          <w:szCs w:val="26"/>
        </w:rPr>
      </w:pPr>
      <w:r w:rsidRPr="00255A68">
        <w:rPr>
          <w:rFonts w:ascii="Times New Roman" w:hAnsi="Times New Roman"/>
          <w:bCs/>
          <w:sz w:val="26"/>
          <w:szCs w:val="26"/>
        </w:rPr>
        <w:t xml:space="preserve">-предоставление субсидий </w:t>
      </w:r>
      <w:r>
        <w:rPr>
          <w:rFonts w:ascii="Times New Roman" w:hAnsi="Times New Roman"/>
          <w:bCs/>
          <w:sz w:val="26"/>
          <w:szCs w:val="26"/>
        </w:rPr>
        <w:t>автономным учреждениям -3714,0 тыс. рублей (2,8</w:t>
      </w:r>
      <w:r w:rsidRPr="00255A68">
        <w:rPr>
          <w:rFonts w:ascii="Times New Roman" w:hAnsi="Times New Roman"/>
          <w:bCs/>
          <w:sz w:val="26"/>
          <w:szCs w:val="26"/>
        </w:rPr>
        <w:t>%)</w:t>
      </w:r>
    </w:p>
    <w:p w:rsidR="00AE7E10" w:rsidRDefault="00AE7E10" w:rsidP="00AE7E10">
      <w:pPr>
        <w:autoSpaceDE w:val="0"/>
        <w:autoSpaceDN w:val="0"/>
        <w:adjustRightInd w:val="0"/>
        <w:spacing w:after="0" w:line="240" w:lineRule="auto"/>
        <w:ind w:firstLine="567"/>
        <w:jc w:val="both"/>
        <w:rPr>
          <w:rFonts w:ascii="Times New Roman" w:hAnsi="Times New Roman"/>
          <w:b/>
          <w:sz w:val="26"/>
          <w:szCs w:val="26"/>
        </w:rPr>
      </w:pPr>
    </w:p>
    <w:p w:rsidR="00AE7E10" w:rsidRPr="0034329E" w:rsidRDefault="00AE7E10" w:rsidP="00AE7E10">
      <w:pPr>
        <w:autoSpaceDE w:val="0"/>
        <w:autoSpaceDN w:val="0"/>
        <w:adjustRightInd w:val="0"/>
        <w:spacing w:after="0" w:line="240" w:lineRule="auto"/>
        <w:ind w:firstLine="567"/>
        <w:jc w:val="both"/>
        <w:rPr>
          <w:rFonts w:ascii="Times New Roman" w:hAnsi="Times New Roman"/>
          <w:b/>
          <w:sz w:val="26"/>
          <w:szCs w:val="26"/>
        </w:rPr>
      </w:pPr>
      <w:r w:rsidRPr="00333B88">
        <w:rPr>
          <w:rFonts w:ascii="Times New Roman" w:hAnsi="Times New Roman"/>
          <w:b/>
          <w:sz w:val="26"/>
          <w:szCs w:val="26"/>
        </w:rPr>
        <w:t>4.1.</w:t>
      </w:r>
      <w:r>
        <w:rPr>
          <w:rFonts w:ascii="Times New Roman" w:hAnsi="Times New Roman"/>
          <w:sz w:val="26"/>
          <w:szCs w:val="26"/>
        </w:rPr>
        <w:t xml:space="preserve"> </w:t>
      </w:r>
      <w:r w:rsidRPr="00333B88">
        <w:rPr>
          <w:rFonts w:ascii="Times New Roman" w:hAnsi="Times New Roman"/>
          <w:sz w:val="26"/>
          <w:szCs w:val="26"/>
        </w:rPr>
        <w:t>Исполнение бюджета по разделам</w:t>
      </w:r>
      <w:r w:rsidRPr="0034329E">
        <w:rPr>
          <w:rFonts w:ascii="Times New Roman" w:hAnsi="Times New Roman"/>
          <w:b/>
          <w:sz w:val="26"/>
          <w:szCs w:val="26"/>
        </w:rPr>
        <w:t xml:space="preserve"> классификации расходов</w:t>
      </w:r>
    </w:p>
    <w:p w:rsidR="00AE7E10" w:rsidRPr="0034329E" w:rsidRDefault="00AE7E10" w:rsidP="00AE7E10">
      <w:pPr>
        <w:autoSpaceDE w:val="0"/>
        <w:autoSpaceDN w:val="0"/>
        <w:adjustRightInd w:val="0"/>
        <w:spacing w:after="0" w:line="240" w:lineRule="auto"/>
        <w:ind w:firstLine="567"/>
        <w:jc w:val="both"/>
        <w:rPr>
          <w:rFonts w:ascii="Times New Roman" w:hAnsi="Times New Roman"/>
          <w:b/>
          <w:sz w:val="26"/>
          <w:szCs w:val="26"/>
        </w:rPr>
      </w:pPr>
    </w:p>
    <w:p w:rsidR="00AE7E10" w:rsidRDefault="00AE7E10" w:rsidP="00AE7E10">
      <w:pPr>
        <w:autoSpaceDE w:val="0"/>
        <w:autoSpaceDN w:val="0"/>
        <w:adjustRightInd w:val="0"/>
        <w:spacing w:after="0" w:line="240" w:lineRule="auto"/>
        <w:ind w:firstLine="567"/>
        <w:jc w:val="both"/>
        <w:rPr>
          <w:rFonts w:ascii="Times New Roman" w:hAnsi="Times New Roman"/>
          <w:sz w:val="26"/>
          <w:szCs w:val="26"/>
        </w:rPr>
      </w:pPr>
      <w:r w:rsidRPr="0034329E">
        <w:rPr>
          <w:rFonts w:ascii="Times New Roman" w:hAnsi="Times New Roman"/>
          <w:sz w:val="26"/>
          <w:szCs w:val="26"/>
        </w:rPr>
        <w:t>В структуре разделов классификации расходов бюджета</w:t>
      </w:r>
      <w:r>
        <w:rPr>
          <w:rFonts w:ascii="Times New Roman" w:hAnsi="Times New Roman"/>
          <w:sz w:val="26"/>
          <w:szCs w:val="26"/>
        </w:rPr>
        <w:t>:</w:t>
      </w:r>
      <w:r w:rsidRPr="0034329E">
        <w:rPr>
          <w:rFonts w:ascii="Times New Roman" w:hAnsi="Times New Roman"/>
          <w:sz w:val="26"/>
          <w:szCs w:val="26"/>
        </w:rPr>
        <w:t xml:space="preserve"> </w:t>
      </w:r>
    </w:p>
    <w:p w:rsidR="00AE7E10" w:rsidRPr="00145FAD" w:rsidRDefault="00AE7E10" w:rsidP="00AE7E10">
      <w:pPr>
        <w:autoSpaceDE w:val="0"/>
        <w:autoSpaceDN w:val="0"/>
        <w:adjustRightInd w:val="0"/>
        <w:spacing w:after="0" w:line="240" w:lineRule="auto"/>
        <w:ind w:firstLine="567"/>
        <w:jc w:val="both"/>
        <w:rPr>
          <w:rFonts w:ascii="Times New Roman" w:hAnsi="Times New Roman"/>
          <w:sz w:val="26"/>
          <w:szCs w:val="26"/>
        </w:rPr>
      </w:pPr>
      <w:r w:rsidRPr="00145FAD">
        <w:rPr>
          <w:rFonts w:ascii="Times New Roman" w:hAnsi="Times New Roman"/>
          <w:sz w:val="26"/>
          <w:szCs w:val="26"/>
        </w:rPr>
        <w:t>-образование (66,6%) – 1272449,4 тыс. рублей;</w:t>
      </w:r>
    </w:p>
    <w:p w:rsidR="00AE7E10" w:rsidRPr="00145FAD" w:rsidRDefault="00AE7E10" w:rsidP="00AE7E10">
      <w:pPr>
        <w:autoSpaceDE w:val="0"/>
        <w:autoSpaceDN w:val="0"/>
        <w:adjustRightInd w:val="0"/>
        <w:spacing w:after="0" w:line="240" w:lineRule="auto"/>
        <w:ind w:firstLine="567"/>
        <w:jc w:val="both"/>
        <w:rPr>
          <w:rFonts w:ascii="Times New Roman" w:hAnsi="Times New Roman"/>
          <w:sz w:val="26"/>
          <w:szCs w:val="26"/>
        </w:rPr>
      </w:pPr>
      <w:r w:rsidRPr="00145FAD">
        <w:rPr>
          <w:rFonts w:ascii="Times New Roman" w:hAnsi="Times New Roman"/>
          <w:sz w:val="26"/>
          <w:szCs w:val="26"/>
        </w:rPr>
        <w:lastRenderedPageBreak/>
        <w:t xml:space="preserve">-межбюджетные трансферты общего характера бюджетам субъектов РФ и муниципальных образований (5,4%) – 102940,8 тыс. рублей; </w:t>
      </w:r>
    </w:p>
    <w:p w:rsidR="00AE7E10" w:rsidRPr="00145FAD" w:rsidRDefault="00AE7E10" w:rsidP="00AE7E10">
      <w:pPr>
        <w:autoSpaceDE w:val="0"/>
        <w:autoSpaceDN w:val="0"/>
        <w:adjustRightInd w:val="0"/>
        <w:spacing w:after="0" w:line="240" w:lineRule="auto"/>
        <w:ind w:firstLine="567"/>
        <w:jc w:val="both"/>
        <w:rPr>
          <w:rFonts w:ascii="Times New Roman" w:hAnsi="Times New Roman"/>
          <w:sz w:val="26"/>
          <w:szCs w:val="26"/>
        </w:rPr>
      </w:pPr>
      <w:r w:rsidRPr="00145FAD">
        <w:rPr>
          <w:rFonts w:ascii="Times New Roman" w:hAnsi="Times New Roman"/>
          <w:sz w:val="26"/>
          <w:szCs w:val="26"/>
        </w:rPr>
        <w:t xml:space="preserve">-социальную политику (13,0%) – 247520,3 тыс. рублей; </w:t>
      </w:r>
    </w:p>
    <w:p w:rsidR="00AE7E10" w:rsidRPr="00145FAD" w:rsidRDefault="00AE7E10" w:rsidP="00AE7E10">
      <w:pPr>
        <w:autoSpaceDE w:val="0"/>
        <w:autoSpaceDN w:val="0"/>
        <w:adjustRightInd w:val="0"/>
        <w:spacing w:after="0" w:line="240" w:lineRule="auto"/>
        <w:ind w:firstLine="567"/>
        <w:jc w:val="both"/>
        <w:rPr>
          <w:rFonts w:ascii="Times New Roman" w:hAnsi="Times New Roman"/>
          <w:sz w:val="26"/>
          <w:szCs w:val="26"/>
        </w:rPr>
      </w:pPr>
      <w:r w:rsidRPr="00145FAD">
        <w:rPr>
          <w:rFonts w:ascii="Times New Roman" w:hAnsi="Times New Roman"/>
          <w:sz w:val="26"/>
          <w:szCs w:val="26"/>
        </w:rPr>
        <w:t xml:space="preserve">-культур, кинематография (3,8%) – 72212,1 тыс. рублей; </w:t>
      </w:r>
    </w:p>
    <w:p w:rsidR="00AE7E10" w:rsidRPr="00145FAD" w:rsidRDefault="00AE7E10" w:rsidP="00AE7E10">
      <w:pPr>
        <w:autoSpaceDE w:val="0"/>
        <w:autoSpaceDN w:val="0"/>
        <w:adjustRightInd w:val="0"/>
        <w:spacing w:after="0" w:line="240" w:lineRule="auto"/>
        <w:ind w:firstLine="567"/>
        <w:jc w:val="both"/>
        <w:rPr>
          <w:rFonts w:ascii="Times New Roman" w:hAnsi="Times New Roman"/>
          <w:sz w:val="26"/>
          <w:szCs w:val="26"/>
        </w:rPr>
      </w:pPr>
      <w:r w:rsidRPr="00145FAD">
        <w:rPr>
          <w:rFonts w:ascii="Times New Roman" w:hAnsi="Times New Roman"/>
          <w:sz w:val="26"/>
          <w:szCs w:val="26"/>
        </w:rPr>
        <w:t>-физическая культура и спорт (3,3%) – 63849,8 тыс. рублей;</w:t>
      </w:r>
    </w:p>
    <w:p w:rsidR="00AE7E10" w:rsidRPr="00145FAD" w:rsidRDefault="00AE7E10" w:rsidP="00AE7E10">
      <w:pPr>
        <w:autoSpaceDE w:val="0"/>
        <w:autoSpaceDN w:val="0"/>
        <w:adjustRightInd w:val="0"/>
        <w:spacing w:after="0" w:line="240" w:lineRule="auto"/>
        <w:ind w:firstLine="567"/>
        <w:jc w:val="both"/>
        <w:rPr>
          <w:rFonts w:ascii="Times New Roman" w:hAnsi="Times New Roman"/>
          <w:sz w:val="26"/>
          <w:szCs w:val="26"/>
        </w:rPr>
      </w:pPr>
      <w:r w:rsidRPr="00145FAD">
        <w:rPr>
          <w:rFonts w:ascii="Times New Roman" w:hAnsi="Times New Roman"/>
          <w:sz w:val="26"/>
          <w:szCs w:val="26"/>
        </w:rPr>
        <w:t>-жилищно-коммунальное хозяйство (0,8%) – 15348,0 тыс. рублей;</w:t>
      </w:r>
    </w:p>
    <w:p w:rsidR="00AE7E10" w:rsidRPr="00145FAD" w:rsidRDefault="00AE7E10" w:rsidP="00AE7E10">
      <w:pPr>
        <w:autoSpaceDE w:val="0"/>
        <w:autoSpaceDN w:val="0"/>
        <w:adjustRightInd w:val="0"/>
        <w:spacing w:after="0" w:line="240" w:lineRule="auto"/>
        <w:ind w:firstLine="567"/>
        <w:jc w:val="both"/>
        <w:rPr>
          <w:rFonts w:ascii="Times New Roman" w:hAnsi="Times New Roman"/>
          <w:sz w:val="26"/>
          <w:szCs w:val="26"/>
        </w:rPr>
      </w:pPr>
      <w:r w:rsidRPr="00145FAD">
        <w:rPr>
          <w:rFonts w:ascii="Times New Roman" w:hAnsi="Times New Roman"/>
          <w:sz w:val="26"/>
          <w:szCs w:val="26"/>
        </w:rPr>
        <w:t>-национальная экономика (3,2%) - 60720,0 тыс. рублей;</w:t>
      </w:r>
    </w:p>
    <w:p w:rsidR="00AE7E10" w:rsidRPr="00145FAD" w:rsidRDefault="00AE7E10" w:rsidP="00AE7E10">
      <w:pPr>
        <w:autoSpaceDE w:val="0"/>
        <w:autoSpaceDN w:val="0"/>
        <w:adjustRightInd w:val="0"/>
        <w:spacing w:after="0" w:line="240" w:lineRule="auto"/>
        <w:ind w:firstLine="567"/>
        <w:jc w:val="both"/>
        <w:rPr>
          <w:rFonts w:ascii="Times New Roman" w:hAnsi="Times New Roman"/>
          <w:sz w:val="26"/>
          <w:szCs w:val="26"/>
        </w:rPr>
      </w:pPr>
      <w:r w:rsidRPr="00145FAD">
        <w:rPr>
          <w:rFonts w:ascii="Times New Roman" w:hAnsi="Times New Roman"/>
          <w:sz w:val="26"/>
          <w:szCs w:val="26"/>
        </w:rPr>
        <w:t>-общегосударственные вопросы (3,3%) - 63055,4 тыс. рублей.</w:t>
      </w:r>
    </w:p>
    <w:p w:rsidR="00AE7E10" w:rsidRDefault="00AE7E10" w:rsidP="00AE7E10">
      <w:pPr>
        <w:autoSpaceDE w:val="0"/>
        <w:autoSpaceDN w:val="0"/>
        <w:adjustRightInd w:val="0"/>
        <w:spacing w:after="0" w:line="240" w:lineRule="auto"/>
        <w:ind w:firstLine="567"/>
        <w:jc w:val="both"/>
        <w:rPr>
          <w:rFonts w:ascii="Times New Roman" w:hAnsi="Times New Roman"/>
          <w:sz w:val="26"/>
          <w:szCs w:val="26"/>
        </w:rPr>
      </w:pPr>
    </w:p>
    <w:p w:rsidR="00AE7E10" w:rsidRPr="00145FAD" w:rsidRDefault="00AE7E10" w:rsidP="00AE7E10">
      <w:pPr>
        <w:autoSpaceDE w:val="0"/>
        <w:autoSpaceDN w:val="0"/>
        <w:adjustRightInd w:val="0"/>
        <w:spacing w:after="0" w:line="240" w:lineRule="auto"/>
        <w:ind w:firstLine="567"/>
        <w:jc w:val="both"/>
        <w:rPr>
          <w:rFonts w:ascii="Times New Roman" w:hAnsi="Times New Roman"/>
          <w:sz w:val="26"/>
          <w:szCs w:val="26"/>
        </w:rPr>
      </w:pPr>
      <w:r w:rsidRPr="00145FAD">
        <w:rPr>
          <w:rFonts w:ascii="Times New Roman" w:hAnsi="Times New Roman"/>
          <w:sz w:val="26"/>
          <w:szCs w:val="26"/>
        </w:rPr>
        <w:t>Аналитическая информация о структуре расходов районного бюджета за 2020 - 2021 годы по разделам классификации расходов представлена в приложении №5 к заключению.</w:t>
      </w:r>
    </w:p>
    <w:p w:rsidR="00AE7E10" w:rsidRPr="008E2B3E" w:rsidRDefault="00AE7E10" w:rsidP="00AE7E10">
      <w:pPr>
        <w:autoSpaceDE w:val="0"/>
        <w:autoSpaceDN w:val="0"/>
        <w:adjustRightInd w:val="0"/>
        <w:spacing w:after="0" w:line="240" w:lineRule="auto"/>
        <w:ind w:firstLine="567"/>
        <w:jc w:val="both"/>
        <w:rPr>
          <w:rFonts w:ascii="Times New Roman" w:hAnsi="Times New Roman"/>
          <w:sz w:val="26"/>
          <w:szCs w:val="26"/>
        </w:rPr>
      </w:pPr>
      <w:r w:rsidRPr="008E2B3E">
        <w:rPr>
          <w:rFonts w:ascii="Times New Roman" w:hAnsi="Times New Roman"/>
          <w:sz w:val="26"/>
          <w:szCs w:val="26"/>
        </w:rPr>
        <w:t>Структура расходов районн</w:t>
      </w:r>
      <w:r>
        <w:rPr>
          <w:rFonts w:ascii="Times New Roman" w:hAnsi="Times New Roman"/>
          <w:sz w:val="26"/>
          <w:szCs w:val="26"/>
        </w:rPr>
        <w:t>ого бюджета за 2020 - 2021</w:t>
      </w:r>
      <w:r w:rsidRPr="008E2B3E">
        <w:rPr>
          <w:rFonts w:ascii="Times New Roman" w:hAnsi="Times New Roman"/>
          <w:sz w:val="26"/>
          <w:szCs w:val="26"/>
        </w:rPr>
        <w:t xml:space="preserve"> годы по разделам классификации расходов бюджетов </w:t>
      </w:r>
      <w:r>
        <w:rPr>
          <w:rFonts w:ascii="Times New Roman" w:hAnsi="Times New Roman"/>
          <w:sz w:val="26"/>
          <w:szCs w:val="26"/>
        </w:rPr>
        <w:t>представлена в приложении №5 к З</w:t>
      </w:r>
      <w:r w:rsidRPr="008E2B3E">
        <w:rPr>
          <w:rFonts w:ascii="Times New Roman" w:hAnsi="Times New Roman"/>
          <w:sz w:val="26"/>
          <w:szCs w:val="26"/>
        </w:rPr>
        <w:t>аключению.</w:t>
      </w:r>
    </w:p>
    <w:p w:rsidR="00AE7E10" w:rsidRPr="008E2B3E" w:rsidRDefault="00AE7E10" w:rsidP="00AE7E10">
      <w:pPr>
        <w:spacing w:after="0" w:line="240" w:lineRule="auto"/>
        <w:ind w:firstLine="567"/>
        <w:jc w:val="both"/>
        <w:rPr>
          <w:rFonts w:ascii="Times New Roman" w:hAnsi="Times New Roman"/>
          <w:sz w:val="26"/>
          <w:szCs w:val="26"/>
        </w:rPr>
      </w:pPr>
      <w:r w:rsidRPr="008E2B3E">
        <w:rPr>
          <w:rFonts w:ascii="Times New Roman" w:hAnsi="Times New Roman"/>
          <w:sz w:val="26"/>
          <w:szCs w:val="26"/>
        </w:rPr>
        <w:t xml:space="preserve">Увеличение удельного </w:t>
      </w:r>
      <w:r>
        <w:rPr>
          <w:rFonts w:ascii="Times New Roman" w:hAnsi="Times New Roman"/>
          <w:sz w:val="26"/>
          <w:szCs w:val="26"/>
        </w:rPr>
        <w:t>веса в структуре расходов в 2021 году по сравнению с 2020 годом произошло по трем  разделам от 0,4</w:t>
      </w:r>
      <w:r w:rsidRPr="008E2B3E">
        <w:rPr>
          <w:rFonts w:ascii="Times New Roman" w:hAnsi="Times New Roman"/>
          <w:sz w:val="26"/>
          <w:szCs w:val="26"/>
        </w:rPr>
        <w:t xml:space="preserve"> процентных пункта по разделу </w:t>
      </w:r>
      <w:r>
        <w:rPr>
          <w:rFonts w:ascii="Times New Roman" w:hAnsi="Times New Roman"/>
          <w:sz w:val="26"/>
          <w:szCs w:val="26"/>
        </w:rPr>
        <w:t>«Охрана окружающей среды» до 6,9</w:t>
      </w:r>
      <w:r w:rsidRPr="008E2B3E">
        <w:rPr>
          <w:rFonts w:ascii="Times New Roman" w:hAnsi="Times New Roman"/>
          <w:sz w:val="26"/>
          <w:szCs w:val="26"/>
        </w:rPr>
        <w:t xml:space="preserve"> процентных пункта по разделу </w:t>
      </w:r>
      <w:r w:rsidRPr="008E2B3E">
        <w:rPr>
          <w:rFonts w:ascii="Times New Roman" w:hAnsi="Times New Roman"/>
          <w:color w:val="000000"/>
          <w:sz w:val="26"/>
          <w:szCs w:val="26"/>
        </w:rPr>
        <w:t>«</w:t>
      </w:r>
      <w:r>
        <w:rPr>
          <w:rFonts w:ascii="Times New Roman" w:hAnsi="Times New Roman"/>
          <w:color w:val="000000"/>
          <w:sz w:val="26"/>
          <w:szCs w:val="26"/>
        </w:rPr>
        <w:t>Социальная политика</w:t>
      </w:r>
      <w:r w:rsidRPr="008E2B3E">
        <w:rPr>
          <w:rFonts w:ascii="Times New Roman" w:hAnsi="Times New Roman"/>
          <w:color w:val="000000"/>
          <w:sz w:val="26"/>
          <w:szCs w:val="26"/>
        </w:rPr>
        <w:t>»</w:t>
      </w:r>
      <w:r w:rsidRPr="008E2B3E">
        <w:rPr>
          <w:rFonts w:ascii="Times New Roman" w:hAnsi="Times New Roman"/>
          <w:sz w:val="26"/>
          <w:szCs w:val="26"/>
        </w:rPr>
        <w:t>.</w:t>
      </w:r>
    </w:p>
    <w:p w:rsidR="00AE7E10" w:rsidRPr="008E2B3E" w:rsidRDefault="00AE7E10" w:rsidP="00AE7E10">
      <w:pPr>
        <w:spacing w:after="0" w:line="240" w:lineRule="auto"/>
        <w:ind w:firstLine="567"/>
        <w:jc w:val="both"/>
        <w:rPr>
          <w:rFonts w:ascii="Times New Roman" w:hAnsi="Times New Roman"/>
          <w:sz w:val="26"/>
          <w:szCs w:val="26"/>
        </w:rPr>
      </w:pPr>
      <w:r>
        <w:rPr>
          <w:rFonts w:ascii="Times New Roman" w:hAnsi="Times New Roman"/>
          <w:sz w:val="26"/>
          <w:szCs w:val="26"/>
        </w:rPr>
        <w:t>По 7</w:t>
      </w:r>
      <w:r w:rsidRPr="008E2B3E">
        <w:rPr>
          <w:rFonts w:ascii="Times New Roman" w:hAnsi="Times New Roman"/>
          <w:sz w:val="26"/>
          <w:szCs w:val="26"/>
        </w:rPr>
        <w:t>-и разделам удельный вес сократ</w:t>
      </w:r>
      <w:r>
        <w:rPr>
          <w:rFonts w:ascii="Times New Roman" w:hAnsi="Times New Roman"/>
          <w:sz w:val="26"/>
          <w:szCs w:val="26"/>
        </w:rPr>
        <w:t>ился в структуре расходов от 0,1 процентных пункта по разделам</w:t>
      </w:r>
      <w:r w:rsidRPr="008E2B3E">
        <w:rPr>
          <w:rFonts w:ascii="Times New Roman" w:hAnsi="Times New Roman"/>
          <w:sz w:val="26"/>
          <w:szCs w:val="26"/>
        </w:rPr>
        <w:t xml:space="preserve"> </w:t>
      </w:r>
      <w:r>
        <w:rPr>
          <w:rFonts w:ascii="Times New Roman" w:hAnsi="Times New Roman"/>
          <w:color w:val="000000"/>
          <w:sz w:val="26"/>
          <w:szCs w:val="26"/>
        </w:rPr>
        <w:t>«Общегосударственные вопросы</w:t>
      </w:r>
      <w:r w:rsidRPr="008E2B3E">
        <w:rPr>
          <w:rFonts w:ascii="Times New Roman" w:hAnsi="Times New Roman"/>
          <w:color w:val="000000"/>
          <w:sz w:val="26"/>
          <w:szCs w:val="26"/>
        </w:rPr>
        <w:t>»</w:t>
      </w:r>
      <w:r>
        <w:rPr>
          <w:rFonts w:ascii="Times New Roman" w:hAnsi="Times New Roman"/>
          <w:color w:val="000000"/>
          <w:sz w:val="26"/>
          <w:szCs w:val="26"/>
        </w:rPr>
        <w:t>, «Национальная безопасность и правоохранительная деятельность»</w:t>
      </w:r>
      <w:r>
        <w:rPr>
          <w:rFonts w:ascii="Times New Roman" w:hAnsi="Times New Roman"/>
          <w:sz w:val="26"/>
          <w:szCs w:val="26"/>
        </w:rPr>
        <w:t xml:space="preserve"> до 6,9</w:t>
      </w:r>
      <w:r w:rsidRPr="008E2B3E">
        <w:rPr>
          <w:rFonts w:ascii="Times New Roman" w:hAnsi="Times New Roman"/>
          <w:sz w:val="26"/>
          <w:szCs w:val="26"/>
        </w:rPr>
        <w:t xml:space="preserve"> процентных пунктов по разделу «</w:t>
      </w:r>
      <w:r w:rsidRPr="008E2B3E">
        <w:rPr>
          <w:rFonts w:ascii="Times New Roman" w:hAnsi="Times New Roman"/>
          <w:color w:val="000000"/>
          <w:sz w:val="28"/>
          <w:szCs w:val="28"/>
        </w:rPr>
        <w:t>Образование</w:t>
      </w:r>
      <w:r w:rsidRPr="005E22C8">
        <w:rPr>
          <w:rFonts w:ascii="Times New Roman" w:hAnsi="Times New Roman"/>
          <w:color w:val="000000"/>
          <w:sz w:val="26"/>
          <w:szCs w:val="26"/>
        </w:rPr>
        <w:t xml:space="preserve">».  </w:t>
      </w:r>
      <w:r>
        <w:rPr>
          <w:rFonts w:ascii="Times New Roman" w:hAnsi="Times New Roman"/>
          <w:color w:val="000000"/>
          <w:sz w:val="26"/>
          <w:szCs w:val="26"/>
        </w:rPr>
        <w:t>Удельный вес р</w:t>
      </w:r>
      <w:r w:rsidRPr="005E22C8">
        <w:rPr>
          <w:rFonts w:ascii="Times New Roman" w:hAnsi="Times New Roman"/>
          <w:color w:val="000000"/>
          <w:sz w:val="26"/>
          <w:szCs w:val="26"/>
        </w:rPr>
        <w:t>асход</w:t>
      </w:r>
      <w:r>
        <w:rPr>
          <w:rFonts w:ascii="Times New Roman" w:hAnsi="Times New Roman"/>
          <w:color w:val="000000"/>
          <w:sz w:val="26"/>
          <w:szCs w:val="26"/>
        </w:rPr>
        <w:t>ов</w:t>
      </w:r>
      <w:r w:rsidRPr="005E22C8">
        <w:rPr>
          <w:rFonts w:ascii="Times New Roman" w:hAnsi="Times New Roman"/>
          <w:color w:val="000000"/>
          <w:sz w:val="26"/>
          <w:szCs w:val="26"/>
        </w:rPr>
        <w:t xml:space="preserve">  по разделу</w:t>
      </w:r>
      <w:r>
        <w:rPr>
          <w:rFonts w:ascii="Times New Roman" w:hAnsi="Times New Roman"/>
          <w:color w:val="000000"/>
          <w:sz w:val="28"/>
          <w:szCs w:val="28"/>
        </w:rPr>
        <w:t xml:space="preserve"> «Национальная экономика» </w:t>
      </w:r>
      <w:r w:rsidRPr="00C07228">
        <w:rPr>
          <w:rFonts w:ascii="Times New Roman" w:hAnsi="Times New Roman"/>
          <w:color w:val="000000"/>
          <w:sz w:val="26"/>
          <w:szCs w:val="26"/>
        </w:rPr>
        <w:t>составил 3,2%</w:t>
      </w:r>
      <w:r>
        <w:rPr>
          <w:rFonts w:ascii="Times New Roman" w:hAnsi="Times New Roman"/>
          <w:color w:val="000000"/>
          <w:sz w:val="26"/>
          <w:szCs w:val="26"/>
        </w:rPr>
        <w:t>, что на уровне прошлого года.</w:t>
      </w:r>
    </w:p>
    <w:p w:rsidR="00AE7E10" w:rsidRDefault="00AE7E10" w:rsidP="00AE7E10">
      <w:pPr>
        <w:spacing w:after="0" w:line="240" w:lineRule="auto"/>
        <w:ind w:firstLine="567"/>
        <w:jc w:val="both"/>
        <w:rPr>
          <w:rFonts w:ascii="Times New Roman" w:hAnsi="Times New Roman"/>
          <w:sz w:val="26"/>
          <w:szCs w:val="26"/>
        </w:rPr>
      </w:pPr>
      <w:r w:rsidRPr="008E2B3E">
        <w:rPr>
          <w:rFonts w:ascii="Times New Roman" w:hAnsi="Times New Roman"/>
          <w:sz w:val="26"/>
          <w:szCs w:val="26"/>
        </w:rPr>
        <w:t>Ср</w:t>
      </w:r>
      <w:r>
        <w:rPr>
          <w:rFonts w:ascii="Times New Roman" w:hAnsi="Times New Roman"/>
          <w:sz w:val="26"/>
          <w:szCs w:val="26"/>
        </w:rPr>
        <w:t>авнительный анализ расходов 2021 года относительно 2020</w:t>
      </w:r>
      <w:r w:rsidRPr="008E2B3E">
        <w:rPr>
          <w:rFonts w:ascii="Times New Roman" w:hAnsi="Times New Roman"/>
          <w:sz w:val="26"/>
          <w:szCs w:val="26"/>
        </w:rPr>
        <w:t xml:space="preserve"> года показал, что расх</w:t>
      </w:r>
      <w:r>
        <w:rPr>
          <w:rFonts w:ascii="Times New Roman" w:hAnsi="Times New Roman"/>
          <w:sz w:val="26"/>
          <w:szCs w:val="26"/>
        </w:rPr>
        <w:t>оды в целом увеличились  на 13,0%, или на 232841,1</w:t>
      </w:r>
      <w:r w:rsidRPr="008E2B3E">
        <w:rPr>
          <w:rFonts w:ascii="Times New Roman" w:hAnsi="Times New Roman"/>
          <w:sz w:val="26"/>
          <w:szCs w:val="26"/>
        </w:rPr>
        <w:t xml:space="preserve"> тыс. рублей. </w:t>
      </w:r>
    </w:p>
    <w:p w:rsidR="00AE7E10" w:rsidRDefault="00AE7E10" w:rsidP="00AE7E10">
      <w:pPr>
        <w:autoSpaceDE w:val="0"/>
        <w:autoSpaceDN w:val="0"/>
        <w:adjustRightInd w:val="0"/>
        <w:spacing w:after="0" w:line="240" w:lineRule="auto"/>
        <w:ind w:firstLine="567"/>
        <w:jc w:val="both"/>
        <w:rPr>
          <w:rFonts w:ascii="Times New Roman" w:hAnsi="Times New Roman"/>
          <w:sz w:val="26"/>
          <w:szCs w:val="26"/>
        </w:rPr>
      </w:pPr>
    </w:p>
    <w:p w:rsidR="00AE7E10" w:rsidRPr="008E2B3E" w:rsidRDefault="00AE7E10" w:rsidP="00AE7E10">
      <w:pPr>
        <w:spacing w:after="0" w:line="240" w:lineRule="auto"/>
        <w:ind w:firstLine="567"/>
        <w:jc w:val="both"/>
        <w:rPr>
          <w:rFonts w:ascii="Times New Roman" w:hAnsi="Times New Roman"/>
          <w:sz w:val="26"/>
          <w:szCs w:val="26"/>
        </w:rPr>
      </w:pPr>
      <w:r w:rsidRPr="00145FAD">
        <w:rPr>
          <w:rFonts w:ascii="Times New Roman" w:hAnsi="Times New Roman"/>
          <w:b/>
          <w:sz w:val="26"/>
          <w:szCs w:val="26"/>
        </w:rPr>
        <w:t>4.2.</w:t>
      </w:r>
      <w:r w:rsidRPr="00145FAD">
        <w:rPr>
          <w:rFonts w:ascii="Times New Roman" w:hAnsi="Times New Roman"/>
          <w:sz w:val="26"/>
          <w:szCs w:val="26"/>
        </w:rPr>
        <w:t xml:space="preserve"> </w:t>
      </w:r>
      <w:r w:rsidRPr="008E2B3E">
        <w:rPr>
          <w:rFonts w:ascii="Times New Roman" w:hAnsi="Times New Roman"/>
          <w:sz w:val="26"/>
          <w:szCs w:val="26"/>
        </w:rPr>
        <w:t>В приложении № 7 к настоящему заключению представлена информация об исполне</w:t>
      </w:r>
      <w:r>
        <w:rPr>
          <w:rFonts w:ascii="Times New Roman" w:hAnsi="Times New Roman"/>
          <w:sz w:val="26"/>
          <w:szCs w:val="26"/>
        </w:rPr>
        <w:t>нии районного бюджета в 2021</w:t>
      </w:r>
      <w:r w:rsidRPr="008E2B3E">
        <w:rPr>
          <w:rFonts w:ascii="Times New Roman" w:hAnsi="Times New Roman"/>
          <w:sz w:val="26"/>
          <w:szCs w:val="26"/>
        </w:rPr>
        <w:t xml:space="preserve"> году по ведомственной классификации расходов.</w:t>
      </w:r>
    </w:p>
    <w:p w:rsidR="00AE7E10" w:rsidRDefault="00AE7E10" w:rsidP="00AE7E10">
      <w:pPr>
        <w:spacing w:after="0" w:line="240" w:lineRule="auto"/>
        <w:ind w:firstLine="567"/>
        <w:jc w:val="both"/>
        <w:rPr>
          <w:rFonts w:ascii="Times New Roman" w:hAnsi="Times New Roman"/>
          <w:sz w:val="26"/>
          <w:szCs w:val="26"/>
        </w:rPr>
      </w:pPr>
      <w:r w:rsidRPr="008E2B3E">
        <w:rPr>
          <w:rFonts w:ascii="Times New Roman" w:hAnsi="Times New Roman"/>
          <w:sz w:val="26"/>
          <w:szCs w:val="26"/>
        </w:rPr>
        <w:t>По всем главным распорядителям кассовые расходы районного бюджета произведены менее объема, предусмотрен</w:t>
      </w:r>
      <w:r>
        <w:rPr>
          <w:rFonts w:ascii="Times New Roman" w:hAnsi="Times New Roman"/>
          <w:sz w:val="26"/>
          <w:szCs w:val="26"/>
        </w:rPr>
        <w:t xml:space="preserve">ного сводной бюджетной росписью,  исполнение расходов по ведомственной структуре составило 91,6%. </w:t>
      </w:r>
      <w:r w:rsidRPr="008E2B3E">
        <w:rPr>
          <w:rFonts w:ascii="Times New Roman" w:hAnsi="Times New Roman"/>
          <w:sz w:val="26"/>
          <w:szCs w:val="26"/>
        </w:rPr>
        <w:t xml:space="preserve"> Из 6-ти главных распорядителей </w:t>
      </w:r>
      <w:r>
        <w:rPr>
          <w:rFonts w:ascii="Times New Roman" w:hAnsi="Times New Roman"/>
          <w:sz w:val="26"/>
          <w:szCs w:val="26"/>
        </w:rPr>
        <w:t>бюджетных средств, Управлением по градостроительной и жилищной политике администрации Аскизского района бюджетные назначения</w:t>
      </w:r>
      <w:r w:rsidRPr="008E2B3E">
        <w:rPr>
          <w:rFonts w:ascii="Times New Roman" w:hAnsi="Times New Roman"/>
          <w:sz w:val="26"/>
          <w:szCs w:val="26"/>
        </w:rPr>
        <w:t xml:space="preserve"> освоены ниже среднего уровн</w:t>
      </w:r>
      <w:r>
        <w:rPr>
          <w:rFonts w:ascii="Times New Roman" w:hAnsi="Times New Roman"/>
          <w:sz w:val="26"/>
          <w:szCs w:val="26"/>
        </w:rPr>
        <w:t xml:space="preserve">я исполнения всех расходов (63,4%), </w:t>
      </w:r>
    </w:p>
    <w:p w:rsidR="00AE7E10" w:rsidRDefault="00AE7E10" w:rsidP="00AE7E10">
      <w:pPr>
        <w:spacing w:after="0" w:line="240" w:lineRule="auto"/>
        <w:ind w:firstLine="567"/>
        <w:jc w:val="both"/>
        <w:rPr>
          <w:rFonts w:ascii="Times New Roman" w:hAnsi="Times New Roman"/>
          <w:sz w:val="26"/>
          <w:szCs w:val="26"/>
          <w:lang w:val="ru-MO"/>
        </w:rPr>
      </w:pPr>
      <w:r>
        <w:rPr>
          <w:rFonts w:ascii="Times New Roman" w:hAnsi="Times New Roman"/>
          <w:sz w:val="26"/>
          <w:szCs w:val="26"/>
          <w:lang w:val="ru-MO"/>
        </w:rPr>
        <w:t>По остальным 5-ти</w:t>
      </w:r>
      <w:r w:rsidRPr="008E2B3E">
        <w:rPr>
          <w:rFonts w:ascii="Times New Roman" w:hAnsi="Times New Roman"/>
          <w:sz w:val="26"/>
          <w:szCs w:val="26"/>
          <w:lang w:val="ru-MO"/>
        </w:rPr>
        <w:t xml:space="preserve"> главным распорядителям </w:t>
      </w:r>
      <w:r>
        <w:rPr>
          <w:rFonts w:ascii="Times New Roman" w:hAnsi="Times New Roman"/>
          <w:sz w:val="26"/>
          <w:szCs w:val="26"/>
          <w:lang w:val="ru-MO"/>
        </w:rPr>
        <w:t>освоение расходов произведено в пределах от 94,9% до 99,6%.</w:t>
      </w:r>
      <w:r w:rsidRPr="008E2B3E">
        <w:rPr>
          <w:rFonts w:ascii="Times New Roman" w:hAnsi="Times New Roman"/>
          <w:sz w:val="26"/>
          <w:szCs w:val="26"/>
          <w:lang w:val="ru-MO"/>
        </w:rPr>
        <w:t xml:space="preserve"> </w:t>
      </w:r>
    </w:p>
    <w:p w:rsidR="00AE7E10" w:rsidRPr="004F7FD2" w:rsidRDefault="00AE7E10" w:rsidP="00AE7E10">
      <w:pPr>
        <w:spacing w:after="0" w:line="240" w:lineRule="auto"/>
        <w:ind w:firstLine="567"/>
        <w:jc w:val="both"/>
        <w:rPr>
          <w:rFonts w:ascii="Times New Roman" w:hAnsi="Times New Roman"/>
          <w:sz w:val="26"/>
          <w:szCs w:val="26"/>
        </w:rPr>
      </w:pPr>
      <w:r>
        <w:rPr>
          <w:rFonts w:ascii="Times New Roman" w:hAnsi="Times New Roman"/>
          <w:b/>
          <w:sz w:val="26"/>
          <w:szCs w:val="26"/>
          <w:lang w:val="ru-MO"/>
        </w:rPr>
        <w:t>4.3.</w:t>
      </w:r>
      <w:r w:rsidRPr="004F7FD2">
        <w:rPr>
          <w:rFonts w:ascii="Times New Roman" w:hAnsi="Times New Roman"/>
          <w:sz w:val="26"/>
          <w:szCs w:val="26"/>
        </w:rPr>
        <w:t xml:space="preserve">Решением о бюджете на 2021 год резервный фонд Администрации муниципального образования Аскизский район  на 2021 год   утвержден в сумме  158,9 тыс. рублей, что составляет не более 3% от предусмотренных расходов бюджета  муниципального образования Аскизский район и не противоречит  статье 81  Бюджетного кодекса РФ. </w:t>
      </w:r>
    </w:p>
    <w:p w:rsidR="00AE7E10" w:rsidRPr="004F7FD2" w:rsidRDefault="00AE7E10" w:rsidP="00AE7E10">
      <w:pPr>
        <w:pStyle w:val="ConsNonformat"/>
        <w:ind w:firstLine="567"/>
        <w:jc w:val="both"/>
        <w:rPr>
          <w:rFonts w:ascii="Times New Roman" w:hAnsi="Times New Roman"/>
          <w:sz w:val="26"/>
          <w:szCs w:val="26"/>
        </w:rPr>
      </w:pPr>
      <w:r w:rsidRPr="004F7FD2">
        <w:rPr>
          <w:rFonts w:ascii="Times New Roman" w:hAnsi="Times New Roman"/>
          <w:sz w:val="26"/>
          <w:szCs w:val="26"/>
        </w:rPr>
        <w:t xml:space="preserve">Расходы из резервного фонда не производились. </w:t>
      </w:r>
    </w:p>
    <w:p w:rsidR="00AE7E10" w:rsidRPr="004F7FD2" w:rsidRDefault="00AE7E10" w:rsidP="00AE7E10">
      <w:pPr>
        <w:autoSpaceDE w:val="0"/>
        <w:autoSpaceDN w:val="0"/>
        <w:adjustRightInd w:val="0"/>
        <w:spacing w:after="0" w:line="240" w:lineRule="auto"/>
        <w:ind w:firstLine="567"/>
        <w:jc w:val="both"/>
        <w:rPr>
          <w:rFonts w:ascii="Times New Roman" w:hAnsi="Times New Roman"/>
          <w:b/>
          <w:sz w:val="26"/>
          <w:szCs w:val="26"/>
        </w:rPr>
      </w:pPr>
    </w:p>
    <w:p w:rsidR="00AE7E10" w:rsidRPr="00BC5C75" w:rsidRDefault="00AE7E10" w:rsidP="00AE7E10">
      <w:pPr>
        <w:autoSpaceDE w:val="0"/>
        <w:autoSpaceDN w:val="0"/>
        <w:adjustRightInd w:val="0"/>
        <w:spacing w:after="0" w:line="240" w:lineRule="auto"/>
        <w:ind w:firstLine="567"/>
        <w:jc w:val="both"/>
        <w:rPr>
          <w:rFonts w:ascii="Times New Roman" w:hAnsi="Times New Roman"/>
          <w:b/>
          <w:sz w:val="26"/>
          <w:szCs w:val="26"/>
        </w:rPr>
      </w:pPr>
      <w:r w:rsidRPr="00FE6582">
        <w:rPr>
          <w:rFonts w:ascii="Times New Roman" w:hAnsi="Times New Roman"/>
          <w:sz w:val="26"/>
          <w:szCs w:val="26"/>
        </w:rPr>
        <w:t xml:space="preserve">В приложении №10 к заключению Контрольно-ревизионной комиссии представлен анализ расходов районного бюджета </w:t>
      </w:r>
      <w:r w:rsidRPr="00BC5C75">
        <w:rPr>
          <w:rFonts w:ascii="Times New Roman" w:hAnsi="Times New Roman"/>
          <w:b/>
          <w:sz w:val="26"/>
          <w:szCs w:val="26"/>
        </w:rPr>
        <w:t>на финансовое обеспечение публичных нормативных обязательств  за 2021 год.</w:t>
      </w:r>
    </w:p>
    <w:p w:rsidR="00AE7E10" w:rsidRPr="00FE6582" w:rsidRDefault="00AE7E10" w:rsidP="00AE7E10">
      <w:pPr>
        <w:autoSpaceDE w:val="0"/>
        <w:autoSpaceDN w:val="0"/>
        <w:adjustRightInd w:val="0"/>
        <w:spacing w:after="0" w:line="240" w:lineRule="auto"/>
        <w:ind w:firstLine="567"/>
        <w:jc w:val="both"/>
        <w:rPr>
          <w:rFonts w:ascii="Times New Roman" w:hAnsi="Times New Roman"/>
          <w:sz w:val="26"/>
          <w:szCs w:val="26"/>
        </w:rPr>
      </w:pPr>
      <w:r w:rsidRPr="00FE6582">
        <w:rPr>
          <w:rFonts w:ascii="Times New Roman" w:hAnsi="Times New Roman"/>
          <w:sz w:val="26"/>
          <w:szCs w:val="26"/>
        </w:rPr>
        <w:t>Первонач</w:t>
      </w:r>
      <w:r>
        <w:rPr>
          <w:rFonts w:ascii="Times New Roman" w:hAnsi="Times New Roman"/>
          <w:sz w:val="26"/>
          <w:szCs w:val="26"/>
        </w:rPr>
        <w:t>альным решением о бюджете на 2021</w:t>
      </w:r>
      <w:r w:rsidRPr="00FE6582">
        <w:rPr>
          <w:rFonts w:ascii="Times New Roman" w:hAnsi="Times New Roman"/>
          <w:sz w:val="26"/>
          <w:szCs w:val="26"/>
        </w:rPr>
        <w:t xml:space="preserve"> год </w:t>
      </w:r>
      <w:r w:rsidRPr="00FE6582">
        <w:rPr>
          <w:rFonts w:ascii="Times New Roman" w:hAnsi="Times New Roman"/>
          <w:bCs/>
          <w:sz w:val="26"/>
          <w:szCs w:val="26"/>
        </w:rPr>
        <w:t xml:space="preserve">объем бюджетных ассигнований на исполнение публичных нормативных обязательств </w:t>
      </w:r>
      <w:r>
        <w:rPr>
          <w:rFonts w:ascii="Times New Roman" w:hAnsi="Times New Roman"/>
          <w:sz w:val="26"/>
          <w:szCs w:val="26"/>
        </w:rPr>
        <w:t xml:space="preserve">утвержден в сумме </w:t>
      </w:r>
      <w:r>
        <w:rPr>
          <w:rFonts w:ascii="Times New Roman" w:hAnsi="Times New Roman"/>
          <w:sz w:val="26"/>
          <w:szCs w:val="26"/>
        </w:rPr>
        <w:lastRenderedPageBreak/>
        <w:t>47627,2</w:t>
      </w:r>
      <w:r w:rsidRPr="00FE6582">
        <w:rPr>
          <w:rFonts w:ascii="Times New Roman" w:hAnsi="Times New Roman"/>
          <w:sz w:val="26"/>
          <w:szCs w:val="26"/>
        </w:rPr>
        <w:t xml:space="preserve"> тыс. рублей. В результ</w:t>
      </w:r>
      <w:r>
        <w:rPr>
          <w:rFonts w:ascii="Times New Roman" w:hAnsi="Times New Roman"/>
          <w:sz w:val="26"/>
          <w:szCs w:val="26"/>
        </w:rPr>
        <w:t>ате корректировки в течение 2021 года объем уменьшен на 3649,6 тыс. рублей, или на 7,7</w:t>
      </w:r>
      <w:r w:rsidRPr="00FE6582">
        <w:rPr>
          <w:rFonts w:ascii="Times New Roman" w:hAnsi="Times New Roman"/>
          <w:sz w:val="26"/>
          <w:szCs w:val="26"/>
        </w:rPr>
        <w:t xml:space="preserve">% и составил </w:t>
      </w:r>
      <w:r>
        <w:rPr>
          <w:rFonts w:ascii="Times New Roman" w:hAnsi="Times New Roman"/>
          <w:sz w:val="26"/>
          <w:szCs w:val="26"/>
        </w:rPr>
        <w:t xml:space="preserve">43977,6 </w:t>
      </w:r>
      <w:r w:rsidRPr="00FE6582">
        <w:rPr>
          <w:rFonts w:ascii="Times New Roman" w:hAnsi="Times New Roman"/>
          <w:sz w:val="26"/>
          <w:szCs w:val="26"/>
        </w:rPr>
        <w:t xml:space="preserve">тыс. рублей.  </w:t>
      </w:r>
    </w:p>
    <w:p w:rsidR="00AE7E10" w:rsidRPr="00FE6582" w:rsidRDefault="00AE7E10" w:rsidP="00AE7E10">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Исполнение в 2021</w:t>
      </w:r>
      <w:r w:rsidRPr="00FE6582">
        <w:rPr>
          <w:rFonts w:ascii="Times New Roman" w:hAnsi="Times New Roman"/>
          <w:sz w:val="26"/>
          <w:szCs w:val="26"/>
        </w:rPr>
        <w:t xml:space="preserve"> году составило </w:t>
      </w:r>
      <w:r>
        <w:rPr>
          <w:rFonts w:ascii="Times New Roman" w:hAnsi="Times New Roman"/>
          <w:sz w:val="26"/>
          <w:szCs w:val="26"/>
        </w:rPr>
        <w:t>43141,0 тыс. рублей, или 98,1</w:t>
      </w:r>
      <w:r w:rsidRPr="00FE6582">
        <w:rPr>
          <w:rFonts w:ascii="Times New Roman" w:hAnsi="Times New Roman"/>
          <w:sz w:val="26"/>
          <w:szCs w:val="26"/>
        </w:rPr>
        <w:t>% бюджетных</w:t>
      </w:r>
      <w:r>
        <w:rPr>
          <w:rFonts w:ascii="Times New Roman" w:hAnsi="Times New Roman"/>
          <w:sz w:val="26"/>
          <w:szCs w:val="26"/>
        </w:rPr>
        <w:t xml:space="preserve"> назначений</w:t>
      </w:r>
      <w:r w:rsidRPr="00FE6582">
        <w:rPr>
          <w:rFonts w:ascii="Times New Roman" w:hAnsi="Times New Roman"/>
          <w:sz w:val="26"/>
          <w:szCs w:val="26"/>
        </w:rPr>
        <w:t xml:space="preserve">, что на </w:t>
      </w:r>
      <w:r>
        <w:rPr>
          <w:rFonts w:ascii="Times New Roman" w:hAnsi="Times New Roman"/>
          <w:sz w:val="26"/>
          <w:szCs w:val="26"/>
        </w:rPr>
        <w:t xml:space="preserve">1595,9 тыс. рублей, или на 3,8% выше показателей 2020 </w:t>
      </w:r>
      <w:r w:rsidRPr="00FE6582">
        <w:rPr>
          <w:rFonts w:ascii="Times New Roman" w:hAnsi="Times New Roman"/>
          <w:sz w:val="26"/>
          <w:szCs w:val="26"/>
        </w:rPr>
        <w:t>года (</w:t>
      </w:r>
      <w:r>
        <w:rPr>
          <w:rFonts w:ascii="Times New Roman" w:hAnsi="Times New Roman"/>
          <w:sz w:val="26"/>
          <w:szCs w:val="26"/>
        </w:rPr>
        <w:t xml:space="preserve">41545,1 </w:t>
      </w:r>
      <w:r w:rsidRPr="00FE6582">
        <w:rPr>
          <w:rFonts w:ascii="Times New Roman" w:hAnsi="Times New Roman"/>
          <w:sz w:val="26"/>
          <w:szCs w:val="26"/>
        </w:rPr>
        <w:t>тыс. рублей).</w:t>
      </w:r>
    </w:p>
    <w:p w:rsidR="00AE7E10" w:rsidRDefault="00AE7E10" w:rsidP="00AE7E10">
      <w:pPr>
        <w:autoSpaceDE w:val="0"/>
        <w:autoSpaceDN w:val="0"/>
        <w:adjustRightInd w:val="0"/>
        <w:spacing w:line="240" w:lineRule="atLeast"/>
        <w:ind w:firstLine="567"/>
        <w:jc w:val="both"/>
        <w:rPr>
          <w:rFonts w:ascii="Times New Roman" w:hAnsi="Times New Roman"/>
          <w:sz w:val="26"/>
          <w:szCs w:val="26"/>
        </w:rPr>
      </w:pPr>
      <w:r w:rsidRPr="00FE6582">
        <w:rPr>
          <w:rFonts w:ascii="Times New Roman" w:hAnsi="Times New Roman"/>
          <w:sz w:val="26"/>
          <w:szCs w:val="26"/>
        </w:rPr>
        <w:t>Основной причиной неисполнения публичных нормативных обязательств является недофинансирование  республиканского бюджета</w:t>
      </w:r>
    </w:p>
    <w:p w:rsidR="00AE7E10" w:rsidRDefault="00AE7E10" w:rsidP="00AE7E10">
      <w:pPr>
        <w:spacing w:after="0" w:line="240" w:lineRule="auto"/>
        <w:ind w:firstLine="567"/>
        <w:jc w:val="both"/>
        <w:rPr>
          <w:rFonts w:ascii="Times New Roman" w:hAnsi="Times New Roman"/>
          <w:sz w:val="26"/>
          <w:szCs w:val="26"/>
        </w:rPr>
      </w:pPr>
      <w:r>
        <w:rPr>
          <w:rFonts w:ascii="Times New Roman" w:hAnsi="Times New Roman"/>
          <w:b/>
          <w:sz w:val="26"/>
          <w:szCs w:val="26"/>
        </w:rPr>
        <w:t>4.4.</w:t>
      </w:r>
      <w:r w:rsidRPr="00BC5C75">
        <w:rPr>
          <w:rFonts w:ascii="Times New Roman" w:hAnsi="Times New Roman"/>
          <w:sz w:val="26"/>
          <w:szCs w:val="26"/>
        </w:rPr>
        <w:t xml:space="preserve"> </w:t>
      </w:r>
      <w:r w:rsidRPr="00D22901">
        <w:rPr>
          <w:rFonts w:ascii="Times New Roman" w:hAnsi="Times New Roman"/>
          <w:sz w:val="26"/>
          <w:szCs w:val="26"/>
        </w:rPr>
        <w:t>Реш</w:t>
      </w:r>
      <w:r>
        <w:rPr>
          <w:rFonts w:ascii="Times New Roman" w:hAnsi="Times New Roman"/>
          <w:sz w:val="26"/>
          <w:szCs w:val="26"/>
        </w:rPr>
        <w:t>ением о районном бюджете на 2021</w:t>
      </w:r>
      <w:r w:rsidRPr="00D22901">
        <w:rPr>
          <w:rFonts w:ascii="Times New Roman" w:hAnsi="Times New Roman"/>
          <w:sz w:val="26"/>
          <w:szCs w:val="26"/>
        </w:rPr>
        <w:t xml:space="preserve"> год </w:t>
      </w:r>
      <w:r>
        <w:rPr>
          <w:rFonts w:ascii="Times New Roman" w:hAnsi="Times New Roman"/>
          <w:sz w:val="26"/>
          <w:szCs w:val="26"/>
        </w:rPr>
        <w:t xml:space="preserve">расходы </w:t>
      </w:r>
      <w:r w:rsidRPr="00303241">
        <w:rPr>
          <w:rFonts w:ascii="Times New Roman" w:hAnsi="Times New Roman"/>
          <w:b/>
          <w:bCs/>
          <w:sz w:val="26"/>
          <w:szCs w:val="26"/>
        </w:rPr>
        <w:t>на бюджетные инвестиции</w:t>
      </w:r>
      <w:r w:rsidRPr="00D22901">
        <w:rPr>
          <w:rFonts w:ascii="Times New Roman" w:hAnsi="Times New Roman"/>
          <w:bCs/>
          <w:sz w:val="26"/>
          <w:szCs w:val="26"/>
        </w:rPr>
        <w:t xml:space="preserve"> </w:t>
      </w:r>
      <w:r w:rsidRPr="00D22901">
        <w:rPr>
          <w:rFonts w:ascii="Times New Roman" w:hAnsi="Times New Roman"/>
          <w:sz w:val="26"/>
          <w:szCs w:val="26"/>
        </w:rPr>
        <w:t xml:space="preserve">предусмотрены в сумме </w:t>
      </w:r>
      <w:r>
        <w:rPr>
          <w:rFonts w:ascii="Times New Roman" w:hAnsi="Times New Roman"/>
          <w:color w:val="000000"/>
          <w:sz w:val="26"/>
          <w:szCs w:val="26"/>
        </w:rPr>
        <w:t>386845,0</w:t>
      </w:r>
      <w:r w:rsidRPr="00D22901">
        <w:rPr>
          <w:rFonts w:ascii="Times New Roman" w:hAnsi="Times New Roman"/>
          <w:sz w:val="26"/>
          <w:szCs w:val="26"/>
        </w:rPr>
        <w:t xml:space="preserve"> тыс. ру</w:t>
      </w:r>
      <w:r>
        <w:rPr>
          <w:rFonts w:ascii="Times New Roman" w:hAnsi="Times New Roman"/>
          <w:sz w:val="26"/>
          <w:szCs w:val="26"/>
        </w:rPr>
        <w:t>блей, исполнены в сумме 253922,1 тыс. рублей или на 65,6</w:t>
      </w:r>
      <w:r w:rsidRPr="00D22901">
        <w:rPr>
          <w:rFonts w:ascii="Times New Roman" w:hAnsi="Times New Roman"/>
          <w:sz w:val="26"/>
          <w:szCs w:val="26"/>
        </w:rPr>
        <w:t>%, в том числе:</w:t>
      </w:r>
    </w:p>
    <w:p w:rsidR="00AE7E10" w:rsidRDefault="00AE7E10" w:rsidP="00AE7E10">
      <w:pPr>
        <w:spacing w:after="0" w:line="240" w:lineRule="auto"/>
        <w:ind w:firstLine="567"/>
        <w:jc w:val="both"/>
        <w:outlineLvl w:val="4"/>
        <w:rPr>
          <w:rFonts w:ascii="Times New Roman" w:hAnsi="Times New Roman"/>
          <w:sz w:val="26"/>
          <w:szCs w:val="26"/>
        </w:rPr>
      </w:pPr>
      <w:r w:rsidRPr="009374B5">
        <w:rPr>
          <w:rFonts w:ascii="Times New Roman" w:hAnsi="Times New Roman"/>
          <w:sz w:val="26"/>
          <w:szCs w:val="26"/>
        </w:rPr>
        <w:t xml:space="preserve">-мероприятия по проектированию,  строительству  и реконструкции автомобильных дорог общего пользования местного значения муниципального образования </w:t>
      </w:r>
      <w:r w:rsidRPr="009374B5">
        <w:rPr>
          <w:rFonts w:ascii="Times New Roman" w:hAnsi="Times New Roman"/>
          <w:color w:val="000000"/>
          <w:sz w:val="26"/>
          <w:szCs w:val="26"/>
        </w:rPr>
        <w:t xml:space="preserve">при плане </w:t>
      </w:r>
      <w:r w:rsidRPr="009374B5">
        <w:rPr>
          <w:rFonts w:ascii="Times New Roman" w:hAnsi="Times New Roman"/>
          <w:sz w:val="26"/>
          <w:szCs w:val="26"/>
        </w:rPr>
        <w:t xml:space="preserve"> </w:t>
      </w:r>
      <w:r>
        <w:rPr>
          <w:rFonts w:ascii="Times New Roman" w:hAnsi="Times New Roman"/>
          <w:sz w:val="26"/>
          <w:szCs w:val="26"/>
        </w:rPr>
        <w:t>11044,5</w:t>
      </w:r>
      <w:r w:rsidRPr="009374B5">
        <w:rPr>
          <w:rFonts w:ascii="Times New Roman" w:hAnsi="Times New Roman"/>
          <w:sz w:val="26"/>
          <w:szCs w:val="26"/>
        </w:rPr>
        <w:t xml:space="preserve"> тыс. рублей исполнены в сумме </w:t>
      </w:r>
      <w:r>
        <w:rPr>
          <w:rFonts w:ascii="Times New Roman" w:hAnsi="Times New Roman"/>
          <w:sz w:val="26"/>
          <w:szCs w:val="26"/>
        </w:rPr>
        <w:t>11044,3</w:t>
      </w:r>
      <w:r w:rsidRPr="009374B5">
        <w:rPr>
          <w:rFonts w:ascii="Times New Roman" w:hAnsi="Times New Roman"/>
          <w:sz w:val="26"/>
          <w:szCs w:val="26"/>
        </w:rPr>
        <w:t xml:space="preserve"> тыс. рублей или на 100,0%;</w:t>
      </w:r>
    </w:p>
    <w:p w:rsidR="00AE7E10" w:rsidRDefault="00AE7E10" w:rsidP="00AE7E10">
      <w:pPr>
        <w:spacing w:after="0" w:line="240" w:lineRule="auto"/>
        <w:ind w:firstLine="567"/>
        <w:jc w:val="both"/>
        <w:outlineLvl w:val="4"/>
        <w:rPr>
          <w:rFonts w:ascii="Times New Roman" w:hAnsi="Times New Roman"/>
          <w:sz w:val="26"/>
          <w:szCs w:val="26"/>
        </w:rPr>
      </w:pPr>
      <w:r>
        <w:rPr>
          <w:rFonts w:ascii="Times New Roman" w:hAnsi="Times New Roman"/>
          <w:sz w:val="26"/>
          <w:szCs w:val="26"/>
        </w:rPr>
        <w:t>-мероприятия по строительству и реконструкции</w:t>
      </w:r>
      <w:r w:rsidRPr="005A4121">
        <w:rPr>
          <w:rFonts w:ascii="Times New Roman" w:hAnsi="Times New Roman"/>
          <w:sz w:val="26"/>
          <w:szCs w:val="26"/>
        </w:rPr>
        <w:t xml:space="preserve"> объектов муниципальной собственности, в том числе разработка </w:t>
      </w:r>
      <w:r>
        <w:rPr>
          <w:rFonts w:ascii="Times New Roman" w:hAnsi="Times New Roman"/>
          <w:sz w:val="26"/>
          <w:szCs w:val="26"/>
        </w:rPr>
        <w:t>ПСД</w:t>
      </w:r>
      <w:r w:rsidRPr="005A4121">
        <w:rPr>
          <w:rFonts w:ascii="Times New Roman" w:hAnsi="Times New Roman"/>
          <w:color w:val="000000"/>
          <w:sz w:val="26"/>
          <w:szCs w:val="26"/>
        </w:rPr>
        <w:t xml:space="preserve"> </w:t>
      </w:r>
      <w:r w:rsidRPr="009374B5">
        <w:rPr>
          <w:rFonts w:ascii="Times New Roman" w:hAnsi="Times New Roman"/>
          <w:color w:val="000000"/>
          <w:sz w:val="26"/>
          <w:szCs w:val="26"/>
        </w:rPr>
        <w:t xml:space="preserve">при плане </w:t>
      </w:r>
      <w:r w:rsidRPr="009374B5">
        <w:rPr>
          <w:rFonts w:ascii="Times New Roman" w:hAnsi="Times New Roman"/>
          <w:sz w:val="26"/>
          <w:szCs w:val="26"/>
        </w:rPr>
        <w:t xml:space="preserve"> 16162,0 тыс. рублей исполнены в сумме 16162,0 тыс. рублей или на 100,0%;</w:t>
      </w:r>
    </w:p>
    <w:p w:rsidR="00AE7E10" w:rsidRDefault="00AE7E10" w:rsidP="00AE7E10">
      <w:pPr>
        <w:spacing w:after="0" w:line="240" w:lineRule="auto"/>
        <w:ind w:firstLine="567"/>
        <w:jc w:val="both"/>
        <w:outlineLvl w:val="1"/>
        <w:rPr>
          <w:rFonts w:ascii="Times New Roman" w:hAnsi="Times New Roman"/>
          <w:sz w:val="26"/>
          <w:szCs w:val="26"/>
        </w:rPr>
      </w:pPr>
      <w:r w:rsidRPr="009374B5">
        <w:rPr>
          <w:rFonts w:ascii="Times New Roman" w:hAnsi="Times New Roman"/>
          <w:sz w:val="26"/>
          <w:szCs w:val="26"/>
        </w:rPr>
        <w:t>- мероприятия, направленные на создание новых мест в общеобразовательных организациях при плане  130630,6 тыс. рублей  исполнены на 40449,5 тыс. рублей или на 31,0%;</w:t>
      </w:r>
    </w:p>
    <w:p w:rsidR="00AE7E10" w:rsidRDefault="00AE7E10" w:rsidP="00AE7E10">
      <w:pPr>
        <w:spacing w:after="0" w:line="240" w:lineRule="auto"/>
        <w:ind w:firstLine="567"/>
        <w:jc w:val="both"/>
        <w:outlineLvl w:val="1"/>
        <w:rPr>
          <w:rFonts w:ascii="Times New Roman" w:hAnsi="Times New Roman"/>
          <w:sz w:val="26"/>
          <w:szCs w:val="26"/>
        </w:rPr>
      </w:pPr>
      <w:r>
        <w:rPr>
          <w:rFonts w:ascii="Times New Roman" w:hAnsi="Times New Roman"/>
          <w:sz w:val="26"/>
          <w:szCs w:val="26"/>
        </w:rPr>
        <w:t>-</w:t>
      </w:r>
      <w:r w:rsidRPr="009374B5">
        <w:t xml:space="preserve"> </w:t>
      </w:r>
      <w:r>
        <w:rPr>
          <w:rFonts w:ascii="Times New Roman" w:hAnsi="Times New Roman"/>
          <w:sz w:val="26"/>
          <w:szCs w:val="26"/>
        </w:rPr>
        <w:t>м</w:t>
      </w:r>
      <w:r w:rsidRPr="009374B5">
        <w:rPr>
          <w:rFonts w:ascii="Times New Roman" w:hAnsi="Times New Roman"/>
          <w:sz w:val="26"/>
          <w:szCs w:val="26"/>
        </w:rPr>
        <w:t xml:space="preserve">ероприятия по строительству жилых домов (квартир), в том числе участие в долевом строительстве жилых домов (квартир) на сельских территориях, предоставляемых гражданам, проживающим на сельских территориях, по договору найма жилого помещения при плане  </w:t>
      </w:r>
      <w:r>
        <w:rPr>
          <w:rFonts w:ascii="Times New Roman" w:hAnsi="Times New Roman"/>
          <w:sz w:val="26"/>
          <w:szCs w:val="26"/>
        </w:rPr>
        <w:t>2406,7</w:t>
      </w:r>
      <w:r w:rsidRPr="009374B5">
        <w:rPr>
          <w:rFonts w:ascii="Times New Roman" w:hAnsi="Times New Roman"/>
          <w:sz w:val="26"/>
          <w:szCs w:val="26"/>
        </w:rPr>
        <w:t xml:space="preserve"> тыс. рублей  исполнены на </w:t>
      </w:r>
      <w:r>
        <w:rPr>
          <w:rFonts w:ascii="Times New Roman" w:hAnsi="Times New Roman"/>
          <w:sz w:val="26"/>
          <w:szCs w:val="26"/>
        </w:rPr>
        <w:t>1833,5</w:t>
      </w:r>
      <w:r w:rsidRPr="009374B5">
        <w:rPr>
          <w:rFonts w:ascii="Times New Roman" w:hAnsi="Times New Roman"/>
          <w:sz w:val="26"/>
          <w:szCs w:val="26"/>
        </w:rPr>
        <w:t xml:space="preserve"> тыс. рублей или на </w:t>
      </w:r>
      <w:r>
        <w:rPr>
          <w:rFonts w:ascii="Times New Roman" w:hAnsi="Times New Roman"/>
          <w:sz w:val="26"/>
          <w:szCs w:val="26"/>
        </w:rPr>
        <w:t>76,2</w:t>
      </w:r>
      <w:r w:rsidRPr="009374B5">
        <w:rPr>
          <w:rFonts w:ascii="Times New Roman" w:hAnsi="Times New Roman"/>
          <w:sz w:val="26"/>
          <w:szCs w:val="26"/>
        </w:rPr>
        <w:t>%;</w:t>
      </w:r>
    </w:p>
    <w:p w:rsidR="00AE7E10" w:rsidRPr="009374B5" w:rsidRDefault="00AE7E10" w:rsidP="00AE7E10">
      <w:pPr>
        <w:spacing w:after="0" w:line="240" w:lineRule="auto"/>
        <w:ind w:firstLine="567"/>
        <w:jc w:val="both"/>
        <w:outlineLvl w:val="1"/>
        <w:rPr>
          <w:rFonts w:ascii="Times New Roman" w:hAnsi="Times New Roman"/>
          <w:sz w:val="26"/>
          <w:szCs w:val="26"/>
        </w:rPr>
      </w:pPr>
      <w:r w:rsidRPr="009374B5">
        <w:rPr>
          <w:rFonts w:ascii="Times New Roman" w:hAnsi="Times New Roman"/>
          <w:sz w:val="26"/>
          <w:szCs w:val="26"/>
        </w:rPr>
        <w:t>-</w:t>
      </w:r>
      <w:r w:rsidRPr="009374B5">
        <w:rPr>
          <w:sz w:val="26"/>
          <w:szCs w:val="26"/>
        </w:rPr>
        <w:t xml:space="preserve"> </w:t>
      </w:r>
      <w:r>
        <w:rPr>
          <w:rFonts w:ascii="Times New Roman" w:hAnsi="Times New Roman"/>
          <w:sz w:val="26"/>
          <w:szCs w:val="26"/>
        </w:rPr>
        <w:t>мероприя</w:t>
      </w:r>
      <w:r w:rsidRPr="009374B5">
        <w:rPr>
          <w:rFonts w:ascii="Times New Roman" w:hAnsi="Times New Roman"/>
          <w:sz w:val="26"/>
          <w:szCs w:val="26"/>
        </w:rPr>
        <w:t>тия</w:t>
      </w:r>
      <w:r w:rsidRPr="009374B5">
        <w:rPr>
          <w:sz w:val="26"/>
          <w:szCs w:val="26"/>
        </w:rPr>
        <w:t xml:space="preserve"> по о</w:t>
      </w:r>
      <w:r w:rsidRPr="009374B5">
        <w:rPr>
          <w:rFonts w:ascii="Times New Roman" w:hAnsi="Times New Roman"/>
          <w:sz w:val="26"/>
          <w:szCs w:val="26"/>
        </w:rPr>
        <w:t>беспечению комплексного развития сельских территории в части реализации мероприятий, связанных со строительством жилого помещения (жилого дома), предоставляемого гражданам по договорам найма жилого помещения (в том числе софинансирование с федеральным бюджетом) при плане</w:t>
      </w:r>
      <w:r>
        <w:rPr>
          <w:rFonts w:ascii="Times New Roman" w:hAnsi="Times New Roman"/>
          <w:sz w:val="26"/>
          <w:szCs w:val="26"/>
        </w:rPr>
        <w:t xml:space="preserve"> 168432,2</w:t>
      </w:r>
      <w:r w:rsidRPr="009374B5">
        <w:rPr>
          <w:rFonts w:ascii="Times New Roman" w:hAnsi="Times New Roman"/>
          <w:sz w:val="26"/>
          <w:szCs w:val="26"/>
        </w:rPr>
        <w:t xml:space="preserve"> тыс. рублей  исполнены на </w:t>
      </w:r>
      <w:r>
        <w:rPr>
          <w:rFonts w:ascii="Times New Roman" w:hAnsi="Times New Roman"/>
          <w:sz w:val="26"/>
          <w:szCs w:val="26"/>
        </w:rPr>
        <w:t>126759,8</w:t>
      </w:r>
      <w:r w:rsidRPr="009374B5">
        <w:rPr>
          <w:rFonts w:ascii="Times New Roman" w:hAnsi="Times New Roman"/>
          <w:sz w:val="26"/>
          <w:szCs w:val="26"/>
        </w:rPr>
        <w:t xml:space="preserve"> тыс. рублей или на </w:t>
      </w:r>
      <w:r>
        <w:rPr>
          <w:rFonts w:ascii="Times New Roman" w:hAnsi="Times New Roman"/>
          <w:sz w:val="26"/>
          <w:szCs w:val="26"/>
        </w:rPr>
        <w:t>75,3</w:t>
      </w:r>
      <w:r w:rsidRPr="009374B5">
        <w:rPr>
          <w:rFonts w:ascii="Times New Roman" w:hAnsi="Times New Roman"/>
          <w:sz w:val="26"/>
          <w:szCs w:val="26"/>
        </w:rPr>
        <w:t>%;</w:t>
      </w:r>
    </w:p>
    <w:p w:rsidR="00AE7E10" w:rsidRDefault="00AE7E10" w:rsidP="00AE7E10">
      <w:pPr>
        <w:spacing w:after="0" w:line="240" w:lineRule="auto"/>
        <w:ind w:firstLine="567"/>
        <w:jc w:val="both"/>
        <w:outlineLvl w:val="3"/>
        <w:rPr>
          <w:rFonts w:ascii="Times New Roman" w:hAnsi="Times New Roman"/>
          <w:color w:val="000000"/>
          <w:sz w:val="26"/>
          <w:szCs w:val="26"/>
        </w:rPr>
      </w:pPr>
    </w:p>
    <w:p w:rsidR="00AE7E10" w:rsidRPr="00EF2E33" w:rsidRDefault="00AE7E10" w:rsidP="00AE7E10">
      <w:pPr>
        <w:spacing w:after="0" w:line="240" w:lineRule="auto"/>
        <w:ind w:firstLine="567"/>
        <w:jc w:val="both"/>
        <w:outlineLvl w:val="3"/>
        <w:rPr>
          <w:rFonts w:ascii="Times New Roman" w:hAnsi="Times New Roman"/>
          <w:sz w:val="26"/>
          <w:szCs w:val="26"/>
        </w:rPr>
      </w:pPr>
      <w:r w:rsidRPr="00EF2E33">
        <w:rPr>
          <w:rFonts w:ascii="Times New Roman" w:hAnsi="Times New Roman"/>
          <w:color w:val="000000"/>
          <w:sz w:val="26"/>
          <w:szCs w:val="26"/>
        </w:rPr>
        <w:t xml:space="preserve">-на обеспечение предоставления детям-сиротам и детям, оставшимся без попечения родителей, лицам из числа детей-сирот и детей, оставшихся без попечения родителей, благоустроенных жилых помещений специализированного жилищного фонда по договорам найма специализированных жилых помещений при плане </w:t>
      </w:r>
      <w:r w:rsidRPr="00EF2E33">
        <w:rPr>
          <w:rFonts w:ascii="Times New Roman" w:hAnsi="Times New Roman"/>
          <w:sz w:val="26"/>
          <w:szCs w:val="26"/>
        </w:rPr>
        <w:t xml:space="preserve"> 34287,7 тыс. рублей  исполнены  в сумме 33791,7 тыс. рублей,  или на  98,6%;</w:t>
      </w:r>
    </w:p>
    <w:p w:rsidR="00AE7E10" w:rsidRPr="00EF2E33" w:rsidRDefault="00AE7E10" w:rsidP="00AE7E10">
      <w:pPr>
        <w:spacing w:after="0" w:line="240" w:lineRule="auto"/>
        <w:ind w:firstLine="567"/>
        <w:jc w:val="both"/>
        <w:outlineLvl w:val="3"/>
        <w:rPr>
          <w:rFonts w:ascii="Times New Roman" w:hAnsi="Times New Roman"/>
          <w:i/>
          <w:sz w:val="26"/>
          <w:szCs w:val="26"/>
        </w:rPr>
      </w:pPr>
    </w:p>
    <w:p w:rsidR="00AE7E10" w:rsidRPr="00EF2E33" w:rsidRDefault="00AE7E10" w:rsidP="00AE7E10">
      <w:pPr>
        <w:spacing w:after="0" w:line="240" w:lineRule="auto"/>
        <w:ind w:firstLine="567"/>
        <w:jc w:val="both"/>
        <w:outlineLvl w:val="4"/>
        <w:rPr>
          <w:rFonts w:ascii="Times New Roman" w:hAnsi="Times New Roman"/>
          <w:sz w:val="26"/>
          <w:szCs w:val="26"/>
        </w:rPr>
      </w:pPr>
      <w:r w:rsidRPr="00EF2E33">
        <w:rPr>
          <w:rFonts w:ascii="Times New Roman" w:hAnsi="Times New Roman"/>
          <w:color w:val="000000"/>
          <w:sz w:val="26"/>
          <w:szCs w:val="26"/>
        </w:rPr>
        <w:t xml:space="preserve">-на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при плане </w:t>
      </w:r>
      <w:r w:rsidRPr="00EF2E33">
        <w:rPr>
          <w:rFonts w:ascii="Times New Roman" w:hAnsi="Times New Roman"/>
          <w:sz w:val="26"/>
          <w:szCs w:val="26"/>
        </w:rPr>
        <w:t xml:space="preserve"> 23881,3 тыс. рублей исполнены на 100,0%.</w:t>
      </w:r>
    </w:p>
    <w:p w:rsidR="00AE7E10" w:rsidRDefault="00AE7E10" w:rsidP="00AE7E10">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По сравнению с 2020 годом, объем бюджетных инвестиций увеличился на сумму 122390,3 тыс. рублей или на 93,1%.</w:t>
      </w:r>
    </w:p>
    <w:p w:rsidR="00AE7E10" w:rsidRDefault="00AE7E10" w:rsidP="00AE7E10">
      <w:pPr>
        <w:autoSpaceDE w:val="0"/>
        <w:autoSpaceDN w:val="0"/>
        <w:adjustRightInd w:val="0"/>
        <w:spacing w:after="0" w:line="240" w:lineRule="auto"/>
        <w:ind w:firstLine="567"/>
        <w:jc w:val="both"/>
        <w:rPr>
          <w:rFonts w:ascii="Times New Roman" w:hAnsi="Times New Roman"/>
          <w:b/>
          <w:i/>
          <w:sz w:val="26"/>
          <w:szCs w:val="26"/>
        </w:rPr>
      </w:pPr>
    </w:p>
    <w:p w:rsidR="00AE7E10" w:rsidRPr="0053588B" w:rsidRDefault="00AE7E10" w:rsidP="00AE7E10">
      <w:pPr>
        <w:tabs>
          <w:tab w:val="left" w:pos="142"/>
        </w:tabs>
        <w:spacing w:after="0" w:line="240" w:lineRule="auto"/>
        <w:ind w:firstLine="567"/>
        <w:jc w:val="both"/>
        <w:rPr>
          <w:rFonts w:ascii="Times New Roman" w:hAnsi="Times New Roman"/>
          <w:color w:val="000000"/>
          <w:sz w:val="26"/>
          <w:szCs w:val="26"/>
        </w:rPr>
      </w:pPr>
      <w:r>
        <w:rPr>
          <w:rFonts w:ascii="Times New Roman" w:hAnsi="Times New Roman"/>
          <w:b/>
          <w:sz w:val="26"/>
          <w:szCs w:val="26"/>
        </w:rPr>
        <w:t>4.5.</w:t>
      </w:r>
      <w:r w:rsidRPr="00F92E1C">
        <w:rPr>
          <w:rFonts w:ascii="Times New Roman" w:hAnsi="Times New Roman"/>
          <w:color w:val="000000"/>
          <w:sz w:val="26"/>
          <w:szCs w:val="26"/>
        </w:rPr>
        <w:t xml:space="preserve"> </w:t>
      </w:r>
      <w:r>
        <w:rPr>
          <w:rFonts w:ascii="Times New Roman" w:hAnsi="Times New Roman"/>
          <w:color w:val="000000"/>
          <w:sz w:val="26"/>
          <w:szCs w:val="26"/>
        </w:rPr>
        <w:t>В 2021</w:t>
      </w:r>
      <w:r w:rsidRPr="0053588B">
        <w:rPr>
          <w:rFonts w:ascii="Times New Roman" w:hAnsi="Times New Roman"/>
          <w:color w:val="000000"/>
          <w:sz w:val="26"/>
          <w:szCs w:val="26"/>
        </w:rPr>
        <w:t xml:space="preserve"> год объем</w:t>
      </w:r>
      <w:r w:rsidRPr="00DA40DF">
        <w:rPr>
          <w:rFonts w:ascii="Times New Roman" w:hAnsi="Times New Roman"/>
          <w:sz w:val="26"/>
          <w:szCs w:val="26"/>
        </w:rPr>
        <w:t xml:space="preserve"> </w:t>
      </w:r>
      <w:r w:rsidRPr="00F92E1C">
        <w:rPr>
          <w:rFonts w:ascii="Times New Roman" w:hAnsi="Times New Roman"/>
          <w:b/>
          <w:sz w:val="26"/>
          <w:szCs w:val="26"/>
        </w:rPr>
        <w:t>предоставленных</w:t>
      </w:r>
      <w:r w:rsidRPr="00F92E1C">
        <w:rPr>
          <w:b/>
        </w:rPr>
        <w:t xml:space="preserve"> </w:t>
      </w:r>
      <w:r w:rsidRPr="00F92E1C">
        <w:rPr>
          <w:rFonts w:ascii="Times New Roman" w:hAnsi="Times New Roman"/>
          <w:b/>
          <w:color w:val="000000"/>
          <w:sz w:val="26"/>
          <w:szCs w:val="26"/>
        </w:rPr>
        <w:t>субсидий</w:t>
      </w:r>
      <w:r w:rsidRPr="0053588B">
        <w:rPr>
          <w:rFonts w:ascii="Times New Roman" w:hAnsi="Times New Roman"/>
          <w:color w:val="000000"/>
          <w:sz w:val="26"/>
          <w:szCs w:val="26"/>
        </w:rPr>
        <w:t xml:space="preserve"> из район</w:t>
      </w:r>
      <w:r>
        <w:rPr>
          <w:rFonts w:ascii="Times New Roman" w:hAnsi="Times New Roman"/>
          <w:color w:val="000000"/>
          <w:sz w:val="26"/>
          <w:szCs w:val="26"/>
        </w:rPr>
        <w:t>ного бюджета составил  в сумме 1298121,9 тыс. рублей</w:t>
      </w:r>
      <w:r w:rsidRPr="0053588B">
        <w:rPr>
          <w:rFonts w:ascii="Times New Roman" w:hAnsi="Times New Roman"/>
          <w:color w:val="000000"/>
          <w:sz w:val="26"/>
          <w:szCs w:val="26"/>
        </w:rPr>
        <w:t xml:space="preserve">, в том числе: </w:t>
      </w:r>
    </w:p>
    <w:p w:rsidR="00AE7E10" w:rsidRPr="0053588B" w:rsidRDefault="00AE7E10" w:rsidP="00AE7E10">
      <w:pPr>
        <w:tabs>
          <w:tab w:val="left" w:pos="142"/>
        </w:tabs>
        <w:spacing w:after="0" w:line="240" w:lineRule="auto"/>
        <w:ind w:firstLine="567"/>
        <w:jc w:val="both"/>
        <w:rPr>
          <w:rFonts w:ascii="Times New Roman" w:hAnsi="Times New Roman"/>
          <w:color w:val="000000"/>
          <w:sz w:val="26"/>
          <w:szCs w:val="26"/>
        </w:rPr>
      </w:pPr>
      <w:r>
        <w:rPr>
          <w:rFonts w:ascii="Times New Roman" w:hAnsi="Times New Roman"/>
          <w:color w:val="000000"/>
          <w:sz w:val="26"/>
          <w:szCs w:val="26"/>
        </w:rPr>
        <w:t>-с</w:t>
      </w:r>
      <w:r w:rsidRPr="0053588B">
        <w:rPr>
          <w:rFonts w:ascii="Times New Roman" w:hAnsi="Times New Roman"/>
          <w:color w:val="000000"/>
          <w:sz w:val="26"/>
          <w:szCs w:val="26"/>
        </w:rPr>
        <w:t>убсидии бюджетным</w:t>
      </w:r>
      <w:r>
        <w:rPr>
          <w:rFonts w:ascii="Times New Roman" w:hAnsi="Times New Roman"/>
          <w:color w:val="000000"/>
          <w:sz w:val="26"/>
          <w:szCs w:val="26"/>
        </w:rPr>
        <w:t xml:space="preserve"> учреждениям при плане 1269192,0</w:t>
      </w:r>
      <w:r w:rsidRPr="0053588B">
        <w:rPr>
          <w:rFonts w:ascii="Times New Roman" w:hAnsi="Times New Roman"/>
          <w:color w:val="000000"/>
          <w:sz w:val="26"/>
          <w:szCs w:val="26"/>
        </w:rPr>
        <w:t xml:space="preserve"> тыс. рублей, исполнен</w:t>
      </w:r>
      <w:r>
        <w:rPr>
          <w:rFonts w:ascii="Times New Roman" w:hAnsi="Times New Roman"/>
          <w:color w:val="000000"/>
          <w:sz w:val="26"/>
          <w:szCs w:val="26"/>
        </w:rPr>
        <w:t>ы на 1244684,6 тыс. рублей, или 98,1% (в 2020 году - на 96,1%);</w:t>
      </w:r>
    </w:p>
    <w:p w:rsidR="00AE7E10" w:rsidRPr="0053588B" w:rsidRDefault="00AE7E10" w:rsidP="00AE7E10">
      <w:pPr>
        <w:tabs>
          <w:tab w:val="left" w:pos="142"/>
        </w:tabs>
        <w:spacing w:after="0" w:line="240" w:lineRule="auto"/>
        <w:ind w:firstLine="567"/>
        <w:jc w:val="both"/>
        <w:rPr>
          <w:rFonts w:ascii="Times New Roman" w:hAnsi="Times New Roman"/>
          <w:color w:val="000000"/>
          <w:sz w:val="26"/>
          <w:szCs w:val="26"/>
        </w:rPr>
      </w:pPr>
      <w:r>
        <w:rPr>
          <w:rFonts w:ascii="Times New Roman" w:hAnsi="Times New Roman"/>
          <w:color w:val="000000"/>
          <w:sz w:val="26"/>
          <w:szCs w:val="26"/>
        </w:rPr>
        <w:lastRenderedPageBreak/>
        <w:t>-с</w:t>
      </w:r>
      <w:r w:rsidRPr="0053588B">
        <w:rPr>
          <w:rFonts w:ascii="Times New Roman" w:hAnsi="Times New Roman"/>
          <w:color w:val="000000"/>
          <w:sz w:val="26"/>
          <w:szCs w:val="26"/>
        </w:rPr>
        <w:t>убсидии автономным учреждениям</w:t>
      </w:r>
      <w:r w:rsidRPr="0053588B">
        <w:t xml:space="preserve"> </w:t>
      </w:r>
      <w:r>
        <w:rPr>
          <w:rFonts w:ascii="Times New Roman" w:hAnsi="Times New Roman"/>
          <w:color w:val="000000"/>
          <w:sz w:val="26"/>
          <w:szCs w:val="26"/>
        </w:rPr>
        <w:t xml:space="preserve">при плане 57151,3 тыс. рублей, </w:t>
      </w:r>
      <w:r w:rsidRPr="0053588B">
        <w:rPr>
          <w:rFonts w:ascii="Times New Roman" w:hAnsi="Times New Roman"/>
          <w:color w:val="000000"/>
          <w:sz w:val="26"/>
          <w:szCs w:val="26"/>
        </w:rPr>
        <w:t xml:space="preserve"> исполнен</w:t>
      </w:r>
      <w:r>
        <w:rPr>
          <w:rFonts w:ascii="Times New Roman" w:hAnsi="Times New Roman"/>
          <w:color w:val="000000"/>
          <w:sz w:val="26"/>
          <w:szCs w:val="26"/>
        </w:rPr>
        <w:t>ы на 53437,3 тыс. рублей, или 93,5% (в 2020 году - на 96,5%).</w:t>
      </w:r>
    </w:p>
    <w:p w:rsidR="00AE7E10" w:rsidRPr="00F92E1C" w:rsidRDefault="00AE7E10" w:rsidP="00AE7E10">
      <w:pPr>
        <w:spacing w:after="0" w:line="240" w:lineRule="auto"/>
        <w:ind w:firstLine="567"/>
        <w:jc w:val="both"/>
        <w:rPr>
          <w:rFonts w:ascii="Times New Roman" w:hAnsi="Times New Roman"/>
          <w:b/>
          <w:sz w:val="26"/>
          <w:szCs w:val="26"/>
        </w:rPr>
      </w:pPr>
      <w:r w:rsidRPr="00DA40DF">
        <w:rPr>
          <w:rFonts w:ascii="Times New Roman" w:hAnsi="Times New Roman"/>
          <w:sz w:val="26"/>
          <w:szCs w:val="26"/>
        </w:rPr>
        <w:t>О</w:t>
      </w:r>
      <w:r>
        <w:rPr>
          <w:rFonts w:ascii="Times New Roman" w:hAnsi="Times New Roman"/>
          <w:sz w:val="26"/>
          <w:szCs w:val="26"/>
        </w:rPr>
        <w:t>бъем предоставленных субсидий по сравнению с 2020 годом увеличен</w:t>
      </w:r>
      <w:r w:rsidRPr="00DA40DF">
        <w:rPr>
          <w:rFonts w:ascii="Times New Roman" w:hAnsi="Times New Roman"/>
          <w:sz w:val="26"/>
          <w:szCs w:val="26"/>
        </w:rPr>
        <w:t xml:space="preserve">  бюджетным учреждениям на </w:t>
      </w:r>
      <w:r>
        <w:rPr>
          <w:rFonts w:ascii="Times New Roman" w:hAnsi="Times New Roman"/>
          <w:sz w:val="26"/>
          <w:szCs w:val="26"/>
        </w:rPr>
        <w:t>160101,4 тыс. рублей (на14,8%),</w:t>
      </w:r>
      <w:r w:rsidRPr="00DA40DF">
        <w:rPr>
          <w:rFonts w:ascii="Times New Roman" w:hAnsi="Times New Roman"/>
          <w:sz w:val="26"/>
          <w:szCs w:val="26"/>
        </w:rPr>
        <w:t xml:space="preserve"> автономным учреждениям</w:t>
      </w:r>
      <w:r>
        <w:rPr>
          <w:rFonts w:ascii="Times New Roman" w:hAnsi="Times New Roman"/>
          <w:sz w:val="26"/>
          <w:szCs w:val="26"/>
        </w:rPr>
        <w:t xml:space="preserve"> - на 20730,7 тыс. рублей (на 63,3%), </w:t>
      </w:r>
      <w:r w:rsidRPr="00637D64">
        <w:rPr>
          <w:rFonts w:ascii="Times New Roman" w:hAnsi="Times New Roman"/>
          <w:sz w:val="26"/>
          <w:szCs w:val="26"/>
        </w:rPr>
        <w:t>приложение №6 к заключению.</w:t>
      </w:r>
    </w:p>
    <w:p w:rsidR="00AE7E10" w:rsidRPr="00542681" w:rsidRDefault="00AE7E10" w:rsidP="00AE7E10">
      <w:pPr>
        <w:autoSpaceDE w:val="0"/>
        <w:autoSpaceDN w:val="0"/>
        <w:adjustRightInd w:val="0"/>
        <w:spacing w:after="0" w:line="240" w:lineRule="auto"/>
        <w:ind w:firstLine="567"/>
        <w:jc w:val="both"/>
        <w:rPr>
          <w:rFonts w:ascii="Times New Roman" w:hAnsi="Times New Roman"/>
          <w:b/>
          <w:sz w:val="26"/>
          <w:szCs w:val="26"/>
        </w:rPr>
      </w:pPr>
    </w:p>
    <w:p w:rsidR="00AE7E10" w:rsidRPr="004D18F5" w:rsidRDefault="00AE7E10" w:rsidP="00AE7E10">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b/>
          <w:sz w:val="26"/>
          <w:szCs w:val="26"/>
        </w:rPr>
        <w:t>4.6.</w:t>
      </w:r>
      <w:r>
        <w:rPr>
          <w:rFonts w:ascii="Times New Roman" w:hAnsi="Times New Roman"/>
          <w:sz w:val="26"/>
          <w:szCs w:val="26"/>
        </w:rPr>
        <w:t>Исполнение по непрограммным</w:t>
      </w:r>
      <w:r w:rsidRPr="004D18F5">
        <w:rPr>
          <w:rFonts w:ascii="Times New Roman" w:hAnsi="Times New Roman"/>
          <w:sz w:val="26"/>
          <w:szCs w:val="26"/>
        </w:rPr>
        <w:t xml:space="preserve"> н</w:t>
      </w:r>
      <w:r>
        <w:rPr>
          <w:rFonts w:ascii="Times New Roman" w:hAnsi="Times New Roman"/>
          <w:sz w:val="26"/>
          <w:szCs w:val="26"/>
        </w:rPr>
        <w:t>аправлениям деятельности в 2021</w:t>
      </w:r>
      <w:r w:rsidRPr="004D18F5">
        <w:rPr>
          <w:rFonts w:ascii="Times New Roman" w:hAnsi="Times New Roman"/>
          <w:sz w:val="26"/>
          <w:szCs w:val="26"/>
        </w:rPr>
        <w:t xml:space="preserve"> году составило </w:t>
      </w:r>
      <w:r>
        <w:rPr>
          <w:rFonts w:ascii="Times New Roman" w:hAnsi="Times New Roman"/>
          <w:sz w:val="26"/>
          <w:szCs w:val="26"/>
        </w:rPr>
        <w:t>229881,7 тыс. рублей, или 96,8% бюджетных назначений</w:t>
      </w:r>
      <w:r w:rsidRPr="004D18F5">
        <w:rPr>
          <w:rFonts w:ascii="Times New Roman" w:hAnsi="Times New Roman"/>
          <w:sz w:val="26"/>
          <w:szCs w:val="26"/>
        </w:rPr>
        <w:t>, что на</w:t>
      </w:r>
      <w:r>
        <w:rPr>
          <w:rFonts w:ascii="Times New Roman" w:hAnsi="Times New Roman"/>
          <w:sz w:val="26"/>
          <w:szCs w:val="26"/>
        </w:rPr>
        <w:t xml:space="preserve"> 29738,6 тыс. рублей, или на 14,9%  выше показателей 2020</w:t>
      </w:r>
      <w:r w:rsidRPr="004D18F5">
        <w:rPr>
          <w:rFonts w:ascii="Times New Roman" w:hAnsi="Times New Roman"/>
          <w:sz w:val="26"/>
          <w:szCs w:val="26"/>
        </w:rPr>
        <w:t xml:space="preserve"> года (</w:t>
      </w:r>
      <w:r>
        <w:rPr>
          <w:rFonts w:ascii="Times New Roman" w:hAnsi="Times New Roman"/>
          <w:sz w:val="26"/>
          <w:szCs w:val="26"/>
        </w:rPr>
        <w:t xml:space="preserve">200143,1 </w:t>
      </w:r>
      <w:r w:rsidRPr="004D18F5">
        <w:rPr>
          <w:rFonts w:ascii="Times New Roman" w:hAnsi="Times New Roman"/>
          <w:sz w:val="26"/>
          <w:szCs w:val="26"/>
        </w:rPr>
        <w:t>тыс. рублей).</w:t>
      </w:r>
    </w:p>
    <w:p w:rsidR="00AE7E10" w:rsidRDefault="00AE7E10" w:rsidP="00AE7E10">
      <w:pPr>
        <w:autoSpaceDE w:val="0"/>
        <w:autoSpaceDN w:val="0"/>
        <w:adjustRightInd w:val="0"/>
        <w:spacing w:after="0" w:line="240" w:lineRule="auto"/>
        <w:ind w:firstLine="567"/>
        <w:jc w:val="both"/>
        <w:rPr>
          <w:rFonts w:ascii="Times New Roman" w:hAnsi="Times New Roman"/>
          <w:sz w:val="26"/>
          <w:szCs w:val="26"/>
        </w:rPr>
      </w:pPr>
      <w:r w:rsidRPr="004D18F5">
        <w:rPr>
          <w:rFonts w:ascii="Times New Roman" w:hAnsi="Times New Roman"/>
          <w:sz w:val="26"/>
          <w:szCs w:val="26"/>
        </w:rPr>
        <w:t>На долю расходов районн</w:t>
      </w:r>
      <w:r>
        <w:rPr>
          <w:rFonts w:ascii="Times New Roman" w:hAnsi="Times New Roman"/>
          <w:sz w:val="26"/>
          <w:szCs w:val="26"/>
        </w:rPr>
        <w:t>ого бюджета, направленных в 2021</w:t>
      </w:r>
      <w:r w:rsidRPr="004D18F5">
        <w:rPr>
          <w:rFonts w:ascii="Times New Roman" w:hAnsi="Times New Roman"/>
          <w:sz w:val="26"/>
          <w:szCs w:val="26"/>
        </w:rPr>
        <w:t xml:space="preserve"> году по непрограмм</w:t>
      </w:r>
      <w:r>
        <w:rPr>
          <w:rFonts w:ascii="Times New Roman" w:hAnsi="Times New Roman"/>
          <w:sz w:val="26"/>
          <w:szCs w:val="26"/>
        </w:rPr>
        <w:t>ным</w:t>
      </w:r>
      <w:r w:rsidRPr="004D18F5">
        <w:rPr>
          <w:rFonts w:ascii="Times New Roman" w:hAnsi="Times New Roman"/>
          <w:sz w:val="26"/>
          <w:szCs w:val="26"/>
        </w:rPr>
        <w:t xml:space="preserve"> направлен</w:t>
      </w:r>
      <w:r>
        <w:rPr>
          <w:rFonts w:ascii="Times New Roman" w:hAnsi="Times New Roman"/>
          <w:sz w:val="26"/>
          <w:szCs w:val="26"/>
        </w:rPr>
        <w:t>иям деятельности приходится 12,4</w:t>
      </w:r>
      <w:r w:rsidRPr="004D18F5">
        <w:rPr>
          <w:rFonts w:ascii="Times New Roman" w:hAnsi="Times New Roman"/>
          <w:sz w:val="26"/>
          <w:szCs w:val="26"/>
        </w:rPr>
        <w:t>% общего объема средств районно</w:t>
      </w:r>
      <w:r>
        <w:rPr>
          <w:rFonts w:ascii="Times New Roman" w:hAnsi="Times New Roman"/>
          <w:sz w:val="26"/>
          <w:szCs w:val="26"/>
        </w:rPr>
        <w:t>го бюджета.</w:t>
      </w:r>
    </w:p>
    <w:p w:rsidR="00AE7E10" w:rsidRPr="00637D64" w:rsidRDefault="00AE7E10" w:rsidP="00AE7E10">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Исполнение бюджетных назначений</w:t>
      </w:r>
      <w:r w:rsidRPr="004D18F5">
        <w:rPr>
          <w:rFonts w:ascii="Times New Roman" w:hAnsi="Times New Roman"/>
          <w:sz w:val="26"/>
          <w:szCs w:val="26"/>
        </w:rPr>
        <w:t xml:space="preserve"> на осуществление непрограммных направлений деятельности </w:t>
      </w:r>
      <w:r>
        <w:rPr>
          <w:rFonts w:ascii="Times New Roman" w:hAnsi="Times New Roman"/>
          <w:sz w:val="26"/>
          <w:szCs w:val="26"/>
        </w:rPr>
        <w:t>муниципального образования Аскизский район в 2021</w:t>
      </w:r>
      <w:r w:rsidRPr="004D18F5">
        <w:rPr>
          <w:rFonts w:ascii="Times New Roman" w:hAnsi="Times New Roman"/>
          <w:sz w:val="26"/>
          <w:szCs w:val="26"/>
        </w:rPr>
        <w:t xml:space="preserve"> году представлен</w:t>
      </w:r>
      <w:r>
        <w:rPr>
          <w:rFonts w:ascii="Times New Roman" w:hAnsi="Times New Roman"/>
          <w:sz w:val="26"/>
          <w:szCs w:val="26"/>
        </w:rPr>
        <w:t>о</w:t>
      </w:r>
      <w:r w:rsidRPr="004D18F5">
        <w:rPr>
          <w:rFonts w:ascii="Times New Roman" w:hAnsi="Times New Roman"/>
          <w:sz w:val="26"/>
          <w:szCs w:val="26"/>
        </w:rPr>
        <w:t xml:space="preserve"> </w:t>
      </w:r>
      <w:r w:rsidRPr="00637D64">
        <w:rPr>
          <w:rFonts w:ascii="Times New Roman" w:hAnsi="Times New Roman"/>
          <w:sz w:val="26"/>
          <w:szCs w:val="26"/>
        </w:rPr>
        <w:t>в таблице №9.</w:t>
      </w:r>
    </w:p>
    <w:p w:rsidR="00AE7E10" w:rsidRPr="00F92E1C" w:rsidRDefault="00AE7E10" w:rsidP="00AE7E10">
      <w:pPr>
        <w:autoSpaceDE w:val="0"/>
        <w:autoSpaceDN w:val="0"/>
        <w:adjustRightInd w:val="0"/>
        <w:spacing w:after="0" w:line="240" w:lineRule="auto"/>
        <w:ind w:firstLine="567"/>
        <w:jc w:val="both"/>
        <w:rPr>
          <w:rFonts w:ascii="Times New Roman" w:hAnsi="Times New Roman"/>
          <w:b/>
          <w:sz w:val="26"/>
          <w:szCs w:val="26"/>
        </w:rPr>
      </w:pPr>
    </w:p>
    <w:p w:rsidR="00AE7E10" w:rsidRDefault="00AE7E10" w:rsidP="00AE7E10">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b/>
          <w:sz w:val="26"/>
          <w:szCs w:val="26"/>
        </w:rPr>
        <w:t>4.7.</w:t>
      </w:r>
      <w:r w:rsidRPr="00F92E1C">
        <w:rPr>
          <w:rFonts w:ascii="Times New Roman" w:hAnsi="Times New Roman"/>
          <w:sz w:val="26"/>
          <w:szCs w:val="26"/>
        </w:rPr>
        <w:t xml:space="preserve"> </w:t>
      </w:r>
      <w:r>
        <w:rPr>
          <w:rFonts w:ascii="Times New Roman" w:hAnsi="Times New Roman"/>
          <w:sz w:val="26"/>
          <w:szCs w:val="26"/>
        </w:rPr>
        <w:t>На 2021</w:t>
      </w:r>
      <w:r w:rsidRPr="0021695F">
        <w:rPr>
          <w:rFonts w:ascii="Times New Roman" w:hAnsi="Times New Roman"/>
          <w:sz w:val="26"/>
          <w:szCs w:val="26"/>
        </w:rPr>
        <w:t xml:space="preserve"> год в составе расходов районного бюджета утвержден объем </w:t>
      </w:r>
      <w:r w:rsidRPr="00F92E1C">
        <w:rPr>
          <w:rFonts w:ascii="Times New Roman" w:hAnsi="Times New Roman"/>
          <w:b/>
          <w:sz w:val="26"/>
          <w:szCs w:val="26"/>
        </w:rPr>
        <w:t>межбюджетных трансфертов бюджетам</w:t>
      </w:r>
      <w:r w:rsidRPr="0021695F">
        <w:rPr>
          <w:rFonts w:ascii="Times New Roman" w:hAnsi="Times New Roman"/>
          <w:sz w:val="26"/>
          <w:szCs w:val="26"/>
        </w:rPr>
        <w:t xml:space="preserve"> муниципальных образований поселений Ас</w:t>
      </w:r>
      <w:r>
        <w:rPr>
          <w:rFonts w:ascii="Times New Roman" w:hAnsi="Times New Roman"/>
          <w:sz w:val="26"/>
          <w:szCs w:val="26"/>
        </w:rPr>
        <w:t>кизского района в сумме  92124,0</w:t>
      </w:r>
      <w:r w:rsidRPr="0021695F">
        <w:rPr>
          <w:rFonts w:ascii="Times New Roman" w:hAnsi="Times New Roman"/>
          <w:sz w:val="26"/>
          <w:szCs w:val="26"/>
        </w:rPr>
        <w:t xml:space="preserve"> тыс. рублей, из них: </w:t>
      </w:r>
    </w:p>
    <w:p w:rsidR="00AE7E10" w:rsidRDefault="00AE7E10" w:rsidP="00AE7E10">
      <w:pPr>
        <w:autoSpaceDE w:val="0"/>
        <w:autoSpaceDN w:val="0"/>
        <w:adjustRightInd w:val="0"/>
        <w:spacing w:after="0" w:line="240" w:lineRule="auto"/>
        <w:ind w:firstLine="567"/>
        <w:jc w:val="both"/>
        <w:rPr>
          <w:rFonts w:ascii="Times New Roman" w:hAnsi="Times New Roman"/>
          <w:sz w:val="26"/>
          <w:szCs w:val="26"/>
        </w:rPr>
      </w:pPr>
    </w:p>
    <w:p w:rsidR="00AE7E10" w:rsidRPr="0021695F" w:rsidRDefault="00AE7E10" w:rsidP="00AE7E10">
      <w:pPr>
        <w:pStyle w:val="a8"/>
        <w:tabs>
          <w:tab w:val="left" w:pos="9637"/>
        </w:tabs>
        <w:ind w:firstLine="567"/>
        <w:jc w:val="both"/>
        <w:rPr>
          <w:sz w:val="26"/>
          <w:szCs w:val="26"/>
        </w:rPr>
      </w:pPr>
      <w:r w:rsidRPr="0021695F">
        <w:rPr>
          <w:sz w:val="26"/>
          <w:szCs w:val="26"/>
        </w:rPr>
        <w:t>-дотации на выравнивание бюджетной обеспеченности за счет субвенций из республика</w:t>
      </w:r>
      <w:r>
        <w:rPr>
          <w:sz w:val="26"/>
          <w:szCs w:val="26"/>
        </w:rPr>
        <w:t>нского бюджета при плане 91622,0</w:t>
      </w:r>
      <w:r w:rsidRPr="0021695F">
        <w:rPr>
          <w:sz w:val="26"/>
          <w:szCs w:val="26"/>
        </w:rPr>
        <w:t xml:space="preserve"> тыс. рублей исполнены на 100,0%;</w:t>
      </w:r>
    </w:p>
    <w:p w:rsidR="00AE7E10" w:rsidRDefault="00AE7E10" w:rsidP="00AE7E10">
      <w:pPr>
        <w:spacing w:after="0" w:line="240" w:lineRule="auto"/>
        <w:ind w:firstLine="567"/>
        <w:jc w:val="both"/>
        <w:rPr>
          <w:rFonts w:ascii="Times New Roman" w:hAnsi="Times New Roman"/>
          <w:sz w:val="26"/>
          <w:szCs w:val="26"/>
        </w:rPr>
      </w:pPr>
      <w:r w:rsidRPr="0021695F">
        <w:rPr>
          <w:rFonts w:ascii="Times New Roman" w:hAnsi="Times New Roman"/>
          <w:sz w:val="26"/>
          <w:szCs w:val="26"/>
        </w:rPr>
        <w:t>-</w:t>
      </w:r>
      <w:r w:rsidRPr="0021695F">
        <w:rPr>
          <w:sz w:val="26"/>
          <w:szCs w:val="26"/>
        </w:rPr>
        <w:t> </w:t>
      </w:r>
      <w:r w:rsidRPr="0021695F">
        <w:rPr>
          <w:rFonts w:ascii="Times New Roman" w:hAnsi="Times New Roman"/>
          <w:sz w:val="26"/>
          <w:szCs w:val="26"/>
        </w:rPr>
        <w:t xml:space="preserve">субвенции </w:t>
      </w:r>
      <w:r w:rsidRPr="0021695F">
        <w:rPr>
          <w:sz w:val="26"/>
          <w:szCs w:val="26"/>
        </w:rPr>
        <w:t xml:space="preserve"> </w:t>
      </w:r>
      <w:r w:rsidRPr="0021695F">
        <w:rPr>
          <w:rFonts w:ascii="Times New Roman" w:hAnsi="Times New Roman"/>
          <w:sz w:val="26"/>
          <w:szCs w:val="26"/>
        </w:rPr>
        <w:t>бюджетам поселений на оплату жилищно-коммунальных услуг отдельным</w:t>
      </w:r>
      <w:r>
        <w:rPr>
          <w:rFonts w:ascii="Times New Roman" w:hAnsi="Times New Roman"/>
          <w:sz w:val="26"/>
          <w:szCs w:val="26"/>
        </w:rPr>
        <w:t xml:space="preserve"> категориям граждан при плане 488,0</w:t>
      </w:r>
      <w:r w:rsidRPr="0021695F">
        <w:rPr>
          <w:rFonts w:ascii="Times New Roman" w:hAnsi="Times New Roman"/>
          <w:sz w:val="26"/>
          <w:szCs w:val="26"/>
        </w:rPr>
        <w:t xml:space="preserve"> тыс. рублей</w:t>
      </w:r>
      <w:r>
        <w:rPr>
          <w:rFonts w:ascii="Times New Roman" w:hAnsi="Times New Roman"/>
          <w:sz w:val="26"/>
          <w:szCs w:val="26"/>
        </w:rPr>
        <w:t>,  исполнены в сумме 348,9</w:t>
      </w:r>
      <w:r w:rsidRPr="0021695F">
        <w:rPr>
          <w:rFonts w:ascii="Times New Roman" w:hAnsi="Times New Roman"/>
          <w:sz w:val="26"/>
          <w:szCs w:val="26"/>
        </w:rPr>
        <w:t xml:space="preserve"> тыс. рублей или на </w:t>
      </w:r>
      <w:r>
        <w:rPr>
          <w:rFonts w:ascii="Times New Roman" w:hAnsi="Times New Roman"/>
          <w:sz w:val="26"/>
          <w:szCs w:val="26"/>
        </w:rPr>
        <w:t>71,5% (в 2020</w:t>
      </w:r>
      <w:r w:rsidRPr="0021695F">
        <w:rPr>
          <w:rFonts w:ascii="Times New Roman" w:hAnsi="Times New Roman"/>
          <w:sz w:val="26"/>
          <w:szCs w:val="26"/>
        </w:rPr>
        <w:t xml:space="preserve"> году</w:t>
      </w:r>
      <w:r>
        <w:rPr>
          <w:rFonts w:ascii="Times New Roman" w:hAnsi="Times New Roman"/>
          <w:sz w:val="26"/>
          <w:szCs w:val="26"/>
        </w:rPr>
        <w:t xml:space="preserve"> </w:t>
      </w:r>
      <w:r w:rsidRPr="0021695F">
        <w:rPr>
          <w:rFonts w:ascii="Times New Roman" w:hAnsi="Times New Roman"/>
          <w:sz w:val="26"/>
          <w:szCs w:val="26"/>
        </w:rPr>
        <w:t>-</w:t>
      </w:r>
      <w:r>
        <w:rPr>
          <w:rFonts w:ascii="Times New Roman" w:hAnsi="Times New Roman"/>
          <w:sz w:val="26"/>
          <w:szCs w:val="26"/>
        </w:rPr>
        <w:t xml:space="preserve"> </w:t>
      </w:r>
      <w:r w:rsidRPr="0021695F">
        <w:rPr>
          <w:rFonts w:ascii="Times New Roman" w:hAnsi="Times New Roman"/>
          <w:sz w:val="26"/>
          <w:szCs w:val="26"/>
        </w:rPr>
        <w:t xml:space="preserve">на </w:t>
      </w:r>
      <w:r>
        <w:rPr>
          <w:rFonts w:ascii="Times New Roman" w:hAnsi="Times New Roman"/>
          <w:sz w:val="26"/>
          <w:szCs w:val="26"/>
        </w:rPr>
        <w:t>68,1</w:t>
      </w:r>
      <w:r w:rsidRPr="0021695F">
        <w:rPr>
          <w:rFonts w:ascii="Times New Roman" w:hAnsi="Times New Roman"/>
          <w:sz w:val="26"/>
          <w:szCs w:val="26"/>
        </w:rPr>
        <w:t>%);</w:t>
      </w:r>
    </w:p>
    <w:p w:rsidR="00AE7E10" w:rsidRDefault="00AE7E10" w:rsidP="00AE7E10">
      <w:pPr>
        <w:spacing w:after="0" w:line="240" w:lineRule="auto"/>
        <w:ind w:firstLine="567"/>
        <w:jc w:val="both"/>
        <w:rPr>
          <w:rFonts w:ascii="Times New Roman" w:hAnsi="Times New Roman"/>
          <w:sz w:val="26"/>
          <w:szCs w:val="26"/>
        </w:rPr>
      </w:pPr>
    </w:p>
    <w:p w:rsidR="00AE7E10" w:rsidRPr="0021695F" w:rsidRDefault="00AE7E10" w:rsidP="00AE7E10">
      <w:pPr>
        <w:pStyle w:val="a8"/>
        <w:tabs>
          <w:tab w:val="left" w:pos="9637"/>
        </w:tabs>
        <w:ind w:firstLine="567"/>
        <w:jc w:val="both"/>
        <w:rPr>
          <w:sz w:val="26"/>
          <w:szCs w:val="26"/>
        </w:rPr>
      </w:pPr>
      <w:r>
        <w:rPr>
          <w:sz w:val="26"/>
          <w:szCs w:val="26"/>
        </w:rPr>
        <w:t>-субвенции бюджетам поселений на осуществление полномочий по определению перечня должностных лиц, уполномоченных составлять протоколы об административных правонарушениях</w:t>
      </w:r>
      <w:r w:rsidRPr="009623D2">
        <w:rPr>
          <w:sz w:val="26"/>
          <w:szCs w:val="26"/>
        </w:rPr>
        <w:t xml:space="preserve"> </w:t>
      </w:r>
      <w:r>
        <w:rPr>
          <w:sz w:val="26"/>
          <w:szCs w:val="26"/>
        </w:rPr>
        <w:t>при плане 14,0</w:t>
      </w:r>
      <w:r w:rsidRPr="0021695F">
        <w:rPr>
          <w:sz w:val="26"/>
          <w:szCs w:val="26"/>
        </w:rPr>
        <w:t xml:space="preserve"> тыс. рублей исполнены на 100,0%</w:t>
      </w:r>
      <w:r>
        <w:rPr>
          <w:sz w:val="26"/>
          <w:szCs w:val="26"/>
        </w:rPr>
        <w:t>.</w:t>
      </w:r>
    </w:p>
    <w:p w:rsidR="00AE7E10" w:rsidRPr="0021695F" w:rsidRDefault="00AE7E10" w:rsidP="00AE7E10">
      <w:pPr>
        <w:pStyle w:val="a8"/>
        <w:tabs>
          <w:tab w:val="left" w:pos="9637"/>
        </w:tabs>
        <w:ind w:firstLine="567"/>
        <w:jc w:val="both"/>
        <w:rPr>
          <w:sz w:val="26"/>
          <w:szCs w:val="26"/>
        </w:rPr>
      </w:pPr>
      <w:r>
        <w:rPr>
          <w:sz w:val="26"/>
          <w:szCs w:val="26"/>
        </w:rPr>
        <w:t>В</w:t>
      </w:r>
      <w:r w:rsidRPr="0021695F">
        <w:rPr>
          <w:sz w:val="26"/>
          <w:szCs w:val="26"/>
        </w:rPr>
        <w:t xml:space="preserve"> целом, межбюджетные трансферты</w:t>
      </w:r>
      <w:r w:rsidRPr="0021695F">
        <w:rPr>
          <w:b/>
          <w:sz w:val="26"/>
          <w:szCs w:val="26"/>
        </w:rPr>
        <w:t xml:space="preserve"> </w:t>
      </w:r>
      <w:r w:rsidRPr="0021695F">
        <w:rPr>
          <w:sz w:val="26"/>
          <w:szCs w:val="26"/>
        </w:rPr>
        <w:t>бюджетам муниципальных образований по</w:t>
      </w:r>
      <w:r>
        <w:rPr>
          <w:sz w:val="26"/>
          <w:szCs w:val="26"/>
        </w:rPr>
        <w:t>селений Аскизского района в 2021 году исполнены  в сумме 91984,9  при плане 92124,0тыс. рублей или на 99,9% (в 2020</w:t>
      </w:r>
      <w:r w:rsidRPr="0021695F">
        <w:rPr>
          <w:sz w:val="26"/>
          <w:szCs w:val="26"/>
        </w:rPr>
        <w:t xml:space="preserve"> году – 99,8%).</w:t>
      </w:r>
    </w:p>
    <w:p w:rsidR="00AE7E10" w:rsidRDefault="00AE7E10" w:rsidP="00AE7E10">
      <w:pPr>
        <w:autoSpaceDE w:val="0"/>
        <w:autoSpaceDN w:val="0"/>
        <w:adjustRightInd w:val="0"/>
        <w:spacing w:after="0" w:line="240" w:lineRule="auto"/>
        <w:ind w:firstLine="567"/>
        <w:jc w:val="both"/>
        <w:rPr>
          <w:rFonts w:ascii="Times New Roman" w:hAnsi="Times New Roman"/>
          <w:b/>
          <w:sz w:val="26"/>
          <w:szCs w:val="26"/>
        </w:rPr>
      </w:pPr>
    </w:p>
    <w:p w:rsidR="00AE7E10" w:rsidRDefault="00AE7E10" w:rsidP="00AE7E10">
      <w:pPr>
        <w:tabs>
          <w:tab w:val="left" w:pos="142"/>
        </w:tabs>
        <w:spacing w:after="0" w:line="240" w:lineRule="auto"/>
        <w:ind w:firstLine="567"/>
        <w:jc w:val="both"/>
        <w:rPr>
          <w:rFonts w:ascii="Times New Roman" w:hAnsi="Times New Roman"/>
          <w:sz w:val="26"/>
          <w:szCs w:val="26"/>
        </w:rPr>
      </w:pPr>
      <w:r>
        <w:rPr>
          <w:rFonts w:ascii="Times New Roman" w:hAnsi="Times New Roman"/>
          <w:b/>
          <w:sz w:val="26"/>
          <w:szCs w:val="26"/>
        </w:rPr>
        <w:t>4.8.</w:t>
      </w:r>
      <w:r w:rsidRPr="00F92E1C">
        <w:rPr>
          <w:rFonts w:ascii="Times New Roman" w:hAnsi="Times New Roman"/>
          <w:sz w:val="26"/>
          <w:szCs w:val="26"/>
        </w:rPr>
        <w:t xml:space="preserve"> </w:t>
      </w:r>
      <w:r>
        <w:rPr>
          <w:rFonts w:ascii="Times New Roman" w:hAnsi="Times New Roman"/>
          <w:sz w:val="26"/>
          <w:szCs w:val="26"/>
        </w:rPr>
        <w:t xml:space="preserve">Решением о бюджете </w:t>
      </w:r>
      <w:r>
        <w:rPr>
          <w:rFonts w:ascii="Times New Roman" w:hAnsi="Times New Roman"/>
          <w:b/>
          <w:sz w:val="26"/>
          <w:szCs w:val="26"/>
        </w:rPr>
        <w:t>иные межбюджетные трансферты</w:t>
      </w:r>
      <w:r w:rsidRPr="0008698E">
        <w:rPr>
          <w:rFonts w:ascii="Times New Roman" w:hAnsi="Times New Roman"/>
          <w:b/>
          <w:sz w:val="26"/>
          <w:szCs w:val="26"/>
        </w:rPr>
        <w:t xml:space="preserve"> бюджетам муниципальных образований</w:t>
      </w:r>
      <w:r w:rsidRPr="0008698E">
        <w:rPr>
          <w:rFonts w:ascii="Times New Roman" w:hAnsi="Times New Roman"/>
          <w:sz w:val="26"/>
          <w:szCs w:val="26"/>
        </w:rPr>
        <w:t xml:space="preserve"> </w:t>
      </w:r>
      <w:r>
        <w:rPr>
          <w:rFonts w:ascii="Times New Roman" w:hAnsi="Times New Roman"/>
          <w:sz w:val="26"/>
          <w:szCs w:val="26"/>
        </w:rPr>
        <w:t>(без учета дотаций)</w:t>
      </w:r>
      <w:r w:rsidRPr="00482285">
        <w:rPr>
          <w:rFonts w:ascii="Times New Roman" w:hAnsi="Times New Roman"/>
          <w:sz w:val="26"/>
          <w:szCs w:val="26"/>
        </w:rPr>
        <w:t xml:space="preserve"> </w:t>
      </w:r>
      <w:r>
        <w:rPr>
          <w:rFonts w:ascii="Times New Roman" w:hAnsi="Times New Roman"/>
          <w:sz w:val="26"/>
          <w:szCs w:val="26"/>
        </w:rPr>
        <w:t>на 2021 год предусмотрены</w:t>
      </w:r>
      <w:r w:rsidRPr="0008698E">
        <w:rPr>
          <w:rFonts w:ascii="Times New Roman" w:hAnsi="Times New Roman"/>
          <w:sz w:val="26"/>
          <w:szCs w:val="26"/>
        </w:rPr>
        <w:t xml:space="preserve"> в сум</w:t>
      </w:r>
      <w:r>
        <w:rPr>
          <w:rFonts w:ascii="Times New Roman" w:hAnsi="Times New Roman"/>
          <w:sz w:val="26"/>
          <w:szCs w:val="26"/>
        </w:rPr>
        <w:t xml:space="preserve">ме 11622,3 </w:t>
      </w:r>
      <w:r w:rsidRPr="0008698E">
        <w:rPr>
          <w:rFonts w:ascii="Times New Roman" w:hAnsi="Times New Roman"/>
          <w:sz w:val="26"/>
          <w:szCs w:val="26"/>
        </w:rPr>
        <w:t>тыс. рублей</w:t>
      </w:r>
      <w:r>
        <w:rPr>
          <w:rFonts w:ascii="Times New Roman" w:hAnsi="Times New Roman"/>
          <w:sz w:val="26"/>
          <w:szCs w:val="26"/>
        </w:rPr>
        <w:t xml:space="preserve">, </w:t>
      </w:r>
      <w:r w:rsidRPr="00482285">
        <w:rPr>
          <w:rFonts w:ascii="Times New Roman" w:hAnsi="Times New Roman"/>
          <w:sz w:val="26"/>
          <w:szCs w:val="26"/>
        </w:rPr>
        <w:t>исполнен</w:t>
      </w:r>
      <w:r>
        <w:rPr>
          <w:rFonts w:ascii="Times New Roman" w:hAnsi="Times New Roman"/>
          <w:sz w:val="26"/>
          <w:szCs w:val="26"/>
        </w:rPr>
        <w:t>ы на 11318,8 тыс. рублей или на 97,4</w:t>
      </w:r>
      <w:r w:rsidRPr="00482285">
        <w:rPr>
          <w:rFonts w:ascii="Times New Roman" w:hAnsi="Times New Roman"/>
          <w:sz w:val="26"/>
          <w:szCs w:val="26"/>
        </w:rPr>
        <w:t>%</w:t>
      </w:r>
      <w:r>
        <w:rPr>
          <w:rFonts w:ascii="Times New Roman" w:hAnsi="Times New Roman"/>
          <w:sz w:val="26"/>
          <w:szCs w:val="26"/>
        </w:rPr>
        <w:t xml:space="preserve">, </w:t>
      </w:r>
      <w:r w:rsidRPr="006815F7">
        <w:rPr>
          <w:rFonts w:ascii="Times New Roman" w:hAnsi="Times New Roman"/>
          <w:sz w:val="26"/>
          <w:szCs w:val="26"/>
        </w:rPr>
        <w:t>см. таблицу №.10</w:t>
      </w:r>
    </w:p>
    <w:p w:rsidR="00AE7E10" w:rsidRDefault="00AE7E10" w:rsidP="00AE7E10">
      <w:pPr>
        <w:autoSpaceDE w:val="0"/>
        <w:autoSpaceDN w:val="0"/>
        <w:adjustRightInd w:val="0"/>
        <w:spacing w:after="0" w:line="240" w:lineRule="auto"/>
        <w:ind w:firstLine="567"/>
        <w:jc w:val="both"/>
        <w:rPr>
          <w:rFonts w:ascii="Times New Roman" w:hAnsi="Times New Roman"/>
          <w:b/>
          <w:sz w:val="26"/>
          <w:szCs w:val="26"/>
        </w:rPr>
      </w:pPr>
    </w:p>
    <w:p w:rsidR="00AE7E10" w:rsidRPr="003E7C8C" w:rsidRDefault="00AE7E10" w:rsidP="00AE7E10">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b/>
          <w:sz w:val="26"/>
          <w:szCs w:val="26"/>
        </w:rPr>
        <w:t>4.9.</w:t>
      </w:r>
      <w:r w:rsidRPr="00F92E1C">
        <w:rPr>
          <w:rFonts w:ascii="Times New Roman" w:hAnsi="Times New Roman"/>
          <w:sz w:val="26"/>
          <w:szCs w:val="26"/>
        </w:rPr>
        <w:t xml:space="preserve"> </w:t>
      </w:r>
      <w:r w:rsidRPr="003E7C8C">
        <w:rPr>
          <w:rFonts w:ascii="Times New Roman" w:hAnsi="Times New Roman"/>
          <w:sz w:val="26"/>
          <w:szCs w:val="26"/>
        </w:rPr>
        <w:t xml:space="preserve">В 2021 году осуществлялась реализация мероприятий </w:t>
      </w:r>
      <w:r w:rsidRPr="00605613">
        <w:rPr>
          <w:rFonts w:ascii="Times New Roman" w:hAnsi="Times New Roman"/>
          <w:b/>
          <w:sz w:val="26"/>
          <w:szCs w:val="26"/>
        </w:rPr>
        <w:t>28-и  муниципальных программам  (МП)</w:t>
      </w:r>
      <w:r w:rsidRPr="003E7C8C">
        <w:rPr>
          <w:rFonts w:ascii="Times New Roman" w:hAnsi="Times New Roman"/>
          <w:sz w:val="26"/>
          <w:szCs w:val="26"/>
        </w:rPr>
        <w:t xml:space="preserve">, исполнение по которым составило 1681499,3 тыс. рублей, или 90,9% от объемов, предусмотренных решением о бюджете, что на 0,7 процентных пункта ниже  среднего исполнения расходов бюджета (91,6%). </w:t>
      </w:r>
    </w:p>
    <w:p w:rsidR="00AE7E10" w:rsidRPr="00B95038" w:rsidRDefault="00AE7E10" w:rsidP="00AE7E10">
      <w:pPr>
        <w:autoSpaceDE w:val="0"/>
        <w:autoSpaceDN w:val="0"/>
        <w:adjustRightInd w:val="0"/>
        <w:spacing w:after="0" w:line="240" w:lineRule="auto"/>
        <w:ind w:firstLine="567"/>
        <w:jc w:val="both"/>
        <w:rPr>
          <w:rFonts w:ascii="Times New Roman" w:hAnsi="Times New Roman"/>
          <w:i/>
          <w:sz w:val="26"/>
          <w:szCs w:val="26"/>
        </w:rPr>
      </w:pPr>
      <w:r w:rsidRPr="00E97534">
        <w:rPr>
          <w:rFonts w:ascii="Times New Roman" w:hAnsi="Times New Roman"/>
          <w:sz w:val="26"/>
          <w:szCs w:val="26"/>
        </w:rPr>
        <w:t>За период 2019-2021 годов удельный вес исполненных расходов на реализацию программ в общем объеме расходов бюджета в 2020 году снизился на %, а в 2021 году увеличился на 0,1% , по сравнению с предыдущими годами</w:t>
      </w:r>
      <w:r>
        <w:rPr>
          <w:rFonts w:ascii="Times New Roman" w:hAnsi="Times New Roman"/>
          <w:sz w:val="26"/>
          <w:szCs w:val="26"/>
        </w:rPr>
        <w:t xml:space="preserve">, </w:t>
      </w:r>
      <w:r w:rsidRPr="00D82110">
        <w:rPr>
          <w:rFonts w:ascii="Times New Roman" w:hAnsi="Times New Roman"/>
          <w:sz w:val="26"/>
          <w:szCs w:val="26"/>
        </w:rPr>
        <w:t xml:space="preserve">таблица № 11.                                                                                              </w:t>
      </w:r>
    </w:p>
    <w:p w:rsidR="00AE7E10" w:rsidRDefault="00AE7E10" w:rsidP="00AE7E10">
      <w:pPr>
        <w:autoSpaceDE w:val="0"/>
        <w:autoSpaceDN w:val="0"/>
        <w:adjustRightInd w:val="0"/>
        <w:spacing w:after="0" w:line="240" w:lineRule="auto"/>
        <w:ind w:firstLine="567"/>
        <w:jc w:val="both"/>
        <w:rPr>
          <w:rFonts w:ascii="Times New Roman" w:hAnsi="Times New Roman"/>
          <w:sz w:val="26"/>
          <w:szCs w:val="26"/>
        </w:rPr>
      </w:pPr>
      <w:r w:rsidRPr="00781A54">
        <w:rPr>
          <w:rFonts w:ascii="Times New Roman" w:hAnsi="Times New Roman"/>
          <w:sz w:val="26"/>
          <w:szCs w:val="26"/>
        </w:rPr>
        <w:t xml:space="preserve">Реализация программ в 2021 году характеризуется неравномерным финансированием расходов, так в объемах 100% профинансировано </w:t>
      </w:r>
      <w:r>
        <w:rPr>
          <w:rFonts w:ascii="Times New Roman" w:hAnsi="Times New Roman"/>
          <w:sz w:val="26"/>
          <w:szCs w:val="26"/>
        </w:rPr>
        <w:t>8</w:t>
      </w:r>
      <w:r w:rsidRPr="00781A54">
        <w:rPr>
          <w:rFonts w:ascii="Times New Roman" w:hAnsi="Times New Roman"/>
          <w:sz w:val="26"/>
          <w:szCs w:val="26"/>
        </w:rPr>
        <w:t xml:space="preserve"> программ  на сумму 8481,0 тыс. рублей, удельный вес которых составил 0,5% от общей суммы программных расходов, от 99,1% до 99,9% профинансировано 4 программы на сумму 105409,1 тыс. рублей, удельный вес которых составил 6,3%; от 91,0% до 99,0% </w:t>
      </w:r>
      <w:r w:rsidRPr="00781A54">
        <w:rPr>
          <w:rFonts w:ascii="Times New Roman" w:hAnsi="Times New Roman"/>
          <w:sz w:val="26"/>
          <w:szCs w:val="26"/>
        </w:rPr>
        <w:lastRenderedPageBreak/>
        <w:t>исполнено 12 программ на сумму 1401597,1 тыс. рублей, удельный вес которых составил 83,4%;от 75,0% до 90,0% исполнено 4 программы на сумму 166012,0 тыс. рублей, удельный вес которых составил 9,9%  от общей суммы программных расходов.</w:t>
      </w:r>
    </w:p>
    <w:p w:rsidR="00AE7E10" w:rsidRDefault="00AE7E10" w:rsidP="00AE7E10">
      <w:pPr>
        <w:autoSpaceDE w:val="0"/>
        <w:autoSpaceDN w:val="0"/>
        <w:adjustRightInd w:val="0"/>
        <w:spacing w:after="0" w:line="240" w:lineRule="auto"/>
        <w:ind w:firstLine="567"/>
        <w:jc w:val="both"/>
        <w:rPr>
          <w:rFonts w:ascii="Times New Roman" w:hAnsi="Times New Roman"/>
          <w:sz w:val="26"/>
          <w:szCs w:val="26"/>
        </w:rPr>
      </w:pPr>
    </w:p>
    <w:p w:rsidR="00AE7E10" w:rsidRPr="00D94933" w:rsidRDefault="00AE7E10" w:rsidP="00AE7E10">
      <w:pPr>
        <w:autoSpaceDE w:val="0"/>
        <w:autoSpaceDN w:val="0"/>
        <w:adjustRightInd w:val="0"/>
        <w:spacing w:after="0" w:line="240" w:lineRule="auto"/>
        <w:ind w:firstLine="567"/>
        <w:jc w:val="both"/>
        <w:rPr>
          <w:rFonts w:ascii="Times New Roman" w:hAnsi="Times New Roman"/>
          <w:bCs/>
          <w:sz w:val="26"/>
          <w:szCs w:val="26"/>
        </w:rPr>
      </w:pPr>
      <w:r w:rsidRPr="00D94933">
        <w:rPr>
          <w:rFonts w:ascii="Times New Roman" w:hAnsi="Times New Roman"/>
          <w:sz w:val="26"/>
          <w:szCs w:val="26"/>
        </w:rPr>
        <w:t>В разрезе программ основной объем ос</w:t>
      </w:r>
      <w:r>
        <w:rPr>
          <w:rFonts w:ascii="Times New Roman" w:hAnsi="Times New Roman"/>
          <w:sz w:val="26"/>
          <w:szCs w:val="26"/>
        </w:rPr>
        <w:t>военных программных назначений</w:t>
      </w:r>
      <w:r w:rsidRPr="00F31351">
        <w:rPr>
          <w:rFonts w:ascii="Times New Roman" w:hAnsi="Times New Roman"/>
          <w:sz w:val="26"/>
          <w:szCs w:val="26"/>
        </w:rPr>
        <w:t xml:space="preserve"> </w:t>
      </w:r>
      <w:r w:rsidRPr="00D94933">
        <w:rPr>
          <w:rFonts w:ascii="Times New Roman" w:hAnsi="Times New Roman"/>
          <w:sz w:val="26"/>
          <w:szCs w:val="26"/>
        </w:rPr>
        <w:t xml:space="preserve">исполнен в рамках 4-х </w:t>
      </w:r>
      <w:r>
        <w:rPr>
          <w:rFonts w:ascii="Times New Roman" w:hAnsi="Times New Roman"/>
          <w:bCs/>
          <w:sz w:val="26"/>
          <w:szCs w:val="26"/>
        </w:rPr>
        <w:t xml:space="preserve">программ на сумму </w:t>
      </w:r>
      <w:r>
        <w:rPr>
          <w:rFonts w:ascii="Times New Roman" w:hAnsi="Times New Roman"/>
          <w:sz w:val="26"/>
          <w:szCs w:val="26"/>
        </w:rPr>
        <w:t xml:space="preserve"> </w:t>
      </w:r>
      <w:r w:rsidRPr="00D94933">
        <w:rPr>
          <w:rFonts w:ascii="Times New Roman" w:hAnsi="Times New Roman"/>
          <w:sz w:val="26"/>
          <w:szCs w:val="26"/>
        </w:rPr>
        <w:t xml:space="preserve"> 1569050,5 тыс. рублей, что составляет 70,5% от суммы произведенных</w:t>
      </w:r>
      <w:r>
        <w:rPr>
          <w:rFonts w:ascii="Times New Roman" w:hAnsi="Times New Roman"/>
          <w:sz w:val="26"/>
          <w:szCs w:val="26"/>
        </w:rPr>
        <w:t xml:space="preserve"> программных расходов:</w:t>
      </w:r>
      <w:r w:rsidRPr="00D94933">
        <w:rPr>
          <w:rFonts w:ascii="Times New Roman" w:hAnsi="Times New Roman"/>
          <w:sz w:val="26"/>
          <w:szCs w:val="26"/>
        </w:rPr>
        <w:t xml:space="preserve"> </w:t>
      </w:r>
    </w:p>
    <w:p w:rsidR="00AE7E10" w:rsidRPr="00D94933" w:rsidRDefault="00AE7E10" w:rsidP="00AE7E10">
      <w:pPr>
        <w:autoSpaceDE w:val="0"/>
        <w:autoSpaceDN w:val="0"/>
        <w:adjustRightInd w:val="0"/>
        <w:spacing w:after="0" w:line="240" w:lineRule="auto"/>
        <w:ind w:firstLine="567"/>
        <w:jc w:val="both"/>
        <w:rPr>
          <w:rFonts w:ascii="Times New Roman" w:hAnsi="Times New Roman"/>
          <w:sz w:val="26"/>
          <w:szCs w:val="26"/>
        </w:rPr>
      </w:pPr>
      <w:r w:rsidRPr="00D94933">
        <w:rPr>
          <w:rFonts w:ascii="Times New Roman" w:hAnsi="Times New Roman"/>
          <w:bCs/>
          <w:sz w:val="26"/>
          <w:szCs w:val="26"/>
        </w:rPr>
        <w:t xml:space="preserve"> «Развитие образования в Аскизском районе» </w:t>
      </w:r>
      <w:r w:rsidRPr="00D94933">
        <w:rPr>
          <w:rFonts w:ascii="Times New Roman" w:hAnsi="Times New Roman"/>
          <w:sz w:val="26"/>
          <w:szCs w:val="26"/>
        </w:rPr>
        <w:t xml:space="preserve">- </w:t>
      </w:r>
      <w:r w:rsidRPr="00D94933">
        <w:rPr>
          <w:rFonts w:ascii="Times New Roman" w:hAnsi="Times New Roman"/>
          <w:bCs/>
          <w:sz w:val="26"/>
          <w:szCs w:val="26"/>
        </w:rPr>
        <w:t xml:space="preserve">1184835,6 </w:t>
      </w:r>
      <w:r w:rsidRPr="00D94933">
        <w:rPr>
          <w:rFonts w:ascii="Times New Roman" w:hAnsi="Times New Roman"/>
          <w:sz w:val="26"/>
          <w:szCs w:val="26"/>
        </w:rPr>
        <w:t>тыс. рублей (70,5%);</w:t>
      </w:r>
    </w:p>
    <w:p w:rsidR="00AE7E10" w:rsidRPr="00D94933" w:rsidRDefault="00AE7E10" w:rsidP="00AE7E10">
      <w:pPr>
        <w:autoSpaceDE w:val="0"/>
        <w:autoSpaceDN w:val="0"/>
        <w:adjustRightInd w:val="0"/>
        <w:spacing w:after="0" w:line="240" w:lineRule="auto"/>
        <w:ind w:firstLine="567"/>
        <w:jc w:val="both"/>
        <w:rPr>
          <w:rFonts w:ascii="Times New Roman" w:hAnsi="Times New Roman"/>
          <w:sz w:val="26"/>
          <w:szCs w:val="26"/>
        </w:rPr>
      </w:pPr>
      <w:r w:rsidRPr="00D94933">
        <w:rPr>
          <w:rFonts w:ascii="Times New Roman" w:hAnsi="Times New Roman"/>
          <w:sz w:val="26"/>
          <w:szCs w:val="26"/>
        </w:rPr>
        <w:t>«Устойчивое развитие сельских территорий» - 164325,6 тыс. рублей (9,8%);</w:t>
      </w:r>
    </w:p>
    <w:p w:rsidR="00AE7E10" w:rsidRPr="00D94933" w:rsidRDefault="00AE7E10" w:rsidP="00AE7E10">
      <w:pPr>
        <w:autoSpaceDE w:val="0"/>
        <w:autoSpaceDN w:val="0"/>
        <w:adjustRightInd w:val="0"/>
        <w:spacing w:after="0" w:line="240" w:lineRule="auto"/>
        <w:ind w:firstLine="567"/>
        <w:jc w:val="both"/>
        <w:rPr>
          <w:rFonts w:ascii="Times New Roman" w:hAnsi="Times New Roman"/>
          <w:sz w:val="26"/>
          <w:szCs w:val="26"/>
        </w:rPr>
      </w:pPr>
      <w:r w:rsidRPr="00D94933">
        <w:rPr>
          <w:rFonts w:ascii="Times New Roman" w:hAnsi="Times New Roman"/>
          <w:sz w:val="26"/>
          <w:szCs w:val="26"/>
        </w:rPr>
        <w:t xml:space="preserve"> «Культура Аскизского района» - 116589,4 тыс. рублей (6,9%);</w:t>
      </w:r>
    </w:p>
    <w:p w:rsidR="00AE7E10" w:rsidRPr="00D94933" w:rsidRDefault="00AE7E10" w:rsidP="00AE7E10">
      <w:pPr>
        <w:autoSpaceDE w:val="0"/>
        <w:autoSpaceDN w:val="0"/>
        <w:adjustRightInd w:val="0"/>
        <w:spacing w:after="0" w:line="240" w:lineRule="auto"/>
        <w:ind w:firstLine="567"/>
        <w:jc w:val="both"/>
        <w:rPr>
          <w:rFonts w:ascii="Times New Roman" w:hAnsi="Times New Roman"/>
          <w:bCs/>
          <w:sz w:val="26"/>
          <w:szCs w:val="26"/>
        </w:rPr>
      </w:pPr>
      <w:r w:rsidRPr="00D94933">
        <w:rPr>
          <w:rFonts w:ascii="Times New Roman" w:hAnsi="Times New Roman"/>
          <w:bCs/>
          <w:sz w:val="26"/>
          <w:szCs w:val="26"/>
        </w:rPr>
        <w:t xml:space="preserve"> «Повышение эффективности управления общественными (муниципальными) финансами Аскизского района Республики Хакасия» - 103299,9 тыс. рублей (6,1%).</w:t>
      </w:r>
    </w:p>
    <w:p w:rsidR="00AE7E10" w:rsidRPr="005D6565" w:rsidRDefault="00AE7E10" w:rsidP="00AE7E10">
      <w:pPr>
        <w:autoSpaceDE w:val="0"/>
        <w:autoSpaceDN w:val="0"/>
        <w:adjustRightInd w:val="0"/>
        <w:spacing w:after="0" w:line="240" w:lineRule="auto"/>
        <w:ind w:firstLine="567"/>
        <w:jc w:val="both"/>
        <w:rPr>
          <w:rFonts w:ascii="Times New Roman" w:hAnsi="Times New Roman"/>
          <w:sz w:val="26"/>
          <w:szCs w:val="26"/>
        </w:rPr>
      </w:pPr>
      <w:r w:rsidRPr="005D6565">
        <w:rPr>
          <w:rFonts w:ascii="Times New Roman" w:hAnsi="Times New Roman"/>
          <w:bCs/>
          <w:sz w:val="26"/>
          <w:szCs w:val="26"/>
        </w:rPr>
        <w:t xml:space="preserve">  </w:t>
      </w:r>
      <w:r w:rsidRPr="005D6565">
        <w:rPr>
          <w:rFonts w:ascii="Times New Roman" w:hAnsi="Times New Roman"/>
          <w:sz w:val="26"/>
          <w:szCs w:val="26"/>
        </w:rPr>
        <w:t>Из 4-х указанных программ в полной мере планируемые целевые показатели достигнуты</w:t>
      </w:r>
      <w:r>
        <w:rPr>
          <w:rFonts w:ascii="Times New Roman" w:hAnsi="Times New Roman"/>
          <w:sz w:val="26"/>
          <w:szCs w:val="26"/>
        </w:rPr>
        <w:t xml:space="preserve"> по МП</w:t>
      </w:r>
      <w:r w:rsidRPr="005D6565">
        <w:rPr>
          <w:rFonts w:ascii="Times New Roman" w:hAnsi="Times New Roman"/>
          <w:sz w:val="26"/>
          <w:szCs w:val="26"/>
        </w:rPr>
        <w:t xml:space="preserve"> «Культура Аскизского района» (</w:t>
      </w:r>
      <w:r>
        <w:rPr>
          <w:rFonts w:ascii="Times New Roman" w:hAnsi="Times New Roman"/>
          <w:sz w:val="26"/>
          <w:szCs w:val="26"/>
        </w:rPr>
        <w:t xml:space="preserve">из 3-х – выполнены </w:t>
      </w:r>
      <w:r w:rsidRPr="005D6565">
        <w:rPr>
          <w:rFonts w:ascii="Times New Roman" w:hAnsi="Times New Roman"/>
          <w:sz w:val="26"/>
          <w:szCs w:val="26"/>
        </w:rPr>
        <w:t>3 показателя), по МП  «</w:t>
      </w:r>
      <w:r w:rsidRPr="005D6565">
        <w:rPr>
          <w:rFonts w:ascii="Times New Roman" w:hAnsi="Times New Roman"/>
          <w:bCs/>
          <w:sz w:val="26"/>
          <w:szCs w:val="26"/>
        </w:rPr>
        <w:t>Повышение эффективности управления общественными (муниципальными) финансами Аскизского района Республики Хакасия»</w:t>
      </w:r>
      <w:r w:rsidRPr="005D6565">
        <w:rPr>
          <w:rFonts w:ascii="Times New Roman" w:hAnsi="Times New Roman"/>
          <w:sz w:val="26"/>
          <w:szCs w:val="26"/>
        </w:rPr>
        <w:t xml:space="preserve"> (</w:t>
      </w:r>
      <w:r>
        <w:rPr>
          <w:rFonts w:ascii="Times New Roman" w:hAnsi="Times New Roman"/>
          <w:sz w:val="26"/>
          <w:szCs w:val="26"/>
        </w:rPr>
        <w:t xml:space="preserve">из 4-х – выполнены </w:t>
      </w:r>
      <w:r w:rsidRPr="005D6565">
        <w:rPr>
          <w:rFonts w:ascii="Times New Roman" w:hAnsi="Times New Roman"/>
          <w:sz w:val="26"/>
          <w:szCs w:val="26"/>
        </w:rPr>
        <w:t xml:space="preserve">3 показателя), по МП </w:t>
      </w:r>
      <w:r w:rsidRPr="00D94933">
        <w:rPr>
          <w:rFonts w:ascii="Times New Roman" w:hAnsi="Times New Roman"/>
          <w:bCs/>
          <w:sz w:val="26"/>
          <w:szCs w:val="26"/>
        </w:rPr>
        <w:t xml:space="preserve">«Развитие образования в Аскизском районе» </w:t>
      </w:r>
      <w:r w:rsidRPr="005D6565">
        <w:rPr>
          <w:rFonts w:ascii="Times New Roman" w:hAnsi="Times New Roman"/>
          <w:sz w:val="26"/>
          <w:szCs w:val="26"/>
        </w:rPr>
        <w:t>(</w:t>
      </w:r>
      <w:r>
        <w:rPr>
          <w:rFonts w:ascii="Times New Roman" w:hAnsi="Times New Roman"/>
          <w:sz w:val="26"/>
          <w:szCs w:val="26"/>
        </w:rPr>
        <w:t xml:space="preserve">из 8-и – выполнены 5 показателей); по МП </w:t>
      </w:r>
      <w:r w:rsidRPr="00D94933">
        <w:rPr>
          <w:rFonts w:ascii="Times New Roman" w:hAnsi="Times New Roman"/>
          <w:sz w:val="26"/>
          <w:szCs w:val="26"/>
        </w:rPr>
        <w:t xml:space="preserve">«Устойчивое развитие сельских территорий» </w:t>
      </w:r>
      <w:r w:rsidRPr="005D6565">
        <w:rPr>
          <w:rFonts w:ascii="Times New Roman" w:hAnsi="Times New Roman"/>
          <w:sz w:val="26"/>
          <w:szCs w:val="26"/>
        </w:rPr>
        <w:t>(</w:t>
      </w:r>
      <w:r>
        <w:rPr>
          <w:rFonts w:ascii="Times New Roman" w:hAnsi="Times New Roman"/>
          <w:sz w:val="26"/>
          <w:szCs w:val="26"/>
        </w:rPr>
        <w:t xml:space="preserve">из 6-и – выполнены 5 </w:t>
      </w:r>
      <w:r w:rsidRPr="005D6565">
        <w:rPr>
          <w:rFonts w:ascii="Times New Roman" w:hAnsi="Times New Roman"/>
          <w:sz w:val="26"/>
          <w:szCs w:val="26"/>
        </w:rPr>
        <w:t>показател</w:t>
      </w:r>
      <w:r>
        <w:rPr>
          <w:rFonts w:ascii="Times New Roman" w:hAnsi="Times New Roman"/>
          <w:sz w:val="26"/>
          <w:szCs w:val="26"/>
        </w:rPr>
        <w:t>ей</w:t>
      </w:r>
      <w:r w:rsidRPr="005D6565">
        <w:rPr>
          <w:rFonts w:ascii="Times New Roman" w:hAnsi="Times New Roman"/>
          <w:sz w:val="26"/>
          <w:szCs w:val="26"/>
        </w:rPr>
        <w:t xml:space="preserve">), оценка  эффективности </w:t>
      </w:r>
      <w:r>
        <w:rPr>
          <w:rFonts w:ascii="Times New Roman" w:hAnsi="Times New Roman"/>
          <w:sz w:val="26"/>
          <w:szCs w:val="26"/>
        </w:rPr>
        <w:t>всех 4-х программ</w:t>
      </w:r>
      <w:r w:rsidRPr="005D6565">
        <w:rPr>
          <w:rFonts w:ascii="Times New Roman" w:hAnsi="Times New Roman"/>
          <w:sz w:val="26"/>
          <w:szCs w:val="26"/>
        </w:rPr>
        <w:t xml:space="preserve">  составила </w:t>
      </w:r>
      <w:r>
        <w:rPr>
          <w:rFonts w:ascii="Times New Roman" w:hAnsi="Times New Roman"/>
          <w:sz w:val="26"/>
          <w:szCs w:val="26"/>
        </w:rPr>
        <w:t xml:space="preserve">от </w:t>
      </w:r>
      <w:r w:rsidRPr="005D6565">
        <w:rPr>
          <w:rFonts w:ascii="Times New Roman" w:hAnsi="Times New Roman"/>
          <w:sz w:val="26"/>
          <w:szCs w:val="26"/>
        </w:rPr>
        <w:t xml:space="preserve">1,0 </w:t>
      </w:r>
      <w:r>
        <w:rPr>
          <w:rFonts w:ascii="Times New Roman" w:hAnsi="Times New Roman"/>
          <w:sz w:val="26"/>
          <w:szCs w:val="26"/>
        </w:rPr>
        <w:t>до 1,2, эффективность  программ</w:t>
      </w:r>
      <w:r w:rsidRPr="005D6565">
        <w:rPr>
          <w:rFonts w:ascii="Times New Roman" w:hAnsi="Times New Roman"/>
          <w:sz w:val="26"/>
          <w:szCs w:val="26"/>
        </w:rPr>
        <w:t xml:space="preserve"> признана  высокой.</w:t>
      </w:r>
    </w:p>
    <w:p w:rsidR="00AE7E10" w:rsidRDefault="00AE7E10" w:rsidP="00AE7E10">
      <w:pPr>
        <w:autoSpaceDE w:val="0"/>
        <w:autoSpaceDN w:val="0"/>
        <w:adjustRightInd w:val="0"/>
        <w:spacing w:after="0" w:line="240" w:lineRule="auto"/>
        <w:ind w:firstLine="567"/>
        <w:jc w:val="both"/>
        <w:rPr>
          <w:rFonts w:ascii="Times New Roman" w:hAnsi="Times New Roman"/>
          <w:color w:val="1C1C1C"/>
          <w:sz w:val="26"/>
          <w:szCs w:val="26"/>
          <w:shd w:val="clear" w:color="auto" w:fill="EDEDED"/>
        </w:rPr>
      </w:pPr>
      <w:r>
        <w:rPr>
          <w:rFonts w:ascii="Times New Roman" w:hAnsi="Times New Roman"/>
          <w:color w:val="1C1C1C"/>
          <w:sz w:val="26"/>
          <w:szCs w:val="26"/>
          <w:shd w:val="clear" w:color="auto" w:fill="EDEDED"/>
        </w:rPr>
        <w:t xml:space="preserve">Всего за 2021 год, из 28-и программ не представлены в рамках исполнения бюджета муниципального образования Аскизский район, отчеты об оценке эффективности 2-х МП </w:t>
      </w:r>
      <w:r w:rsidRPr="00A61F17">
        <w:rPr>
          <w:rFonts w:ascii="Times New Roman" w:hAnsi="Times New Roman"/>
          <w:color w:val="1C1C1C"/>
          <w:sz w:val="26"/>
          <w:szCs w:val="26"/>
          <w:shd w:val="clear" w:color="auto" w:fill="EDEDED"/>
        </w:rPr>
        <w:t>«Содействие занятости населения Аскизского района»</w:t>
      </w:r>
      <w:r>
        <w:rPr>
          <w:rFonts w:ascii="Times New Roman" w:hAnsi="Times New Roman"/>
          <w:color w:val="1C1C1C"/>
          <w:sz w:val="26"/>
          <w:szCs w:val="26"/>
          <w:shd w:val="clear" w:color="auto" w:fill="EDEDED"/>
        </w:rPr>
        <w:t>,</w:t>
      </w:r>
      <w:r w:rsidRPr="00A61F17">
        <w:rPr>
          <w:rFonts w:ascii="Times New Roman" w:hAnsi="Times New Roman"/>
          <w:color w:val="1C1C1C"/>
          <w:sz w:val="26"/>
          <w:szCs w:val="26"/>
          <w:shd w:val="clear" w:color="auto" w:fill="EDEDED"/>
        </w:rPr>
        <w:t xml:space="preserve"> «Повышение качества государственных и муниципальных услуг в Аскизском районе»</w:t>
      </w:r>
      <w:r>
        <w:rPr>
          <w:rFonts w:ascii="Times New Roman" w:hAnsi="Times New Roman"/>
          <w:color w:val="1C1C1C"/>
          <w:sz w:val="26"/>
          <w:szCs w:val="26"/>
          <w:shd w:val="clear" w:color="auto" w:fill="EDEDED"/>
        </w:rPr>
        <w:t xml:space="preserve">, не размещены на сайте Администрации Аскизского района. </w:t>
      </w:r>
    </w:p>
    <w:p w:rsidR="00AE7E10" w:rsidRPr="008A5CEB" w:rsidRDefault="00AE7E10" w:rsidP="00AE7E10">
      <w:pPr>
        <w:autoSpaceDE w:val="0"/>
        <w:autoSpaceDN w:val="0"/>
        <w:adjustRightInd w:val="0"/>
        <w:spacing w:before="240" w:after="0" w:line="240" w:lineRule="auto"/>
        <w:ind w:firstLine="567"/>
        <w:jc w:val="both"/>
        <w:rPr>
          <w:rFonts w:ascii="Times New Roman" w:hAnsi="Times New Roman"/>
          <w:sz w:val="26"/>
          <w:szCs w:val="26"/>
        </w:rPr>
      </w:pPr>
      <w:r>
        <w:rPr>
          <w:rFonts w:ascii="Times New Roman" w:hAnsi="Times New Roman"/>
          <w:sz w:val="26"/>
          <w:szCs w:val="26"/>
        </w:rPr>
        <w:t>По итогам 2021 года из 97-и</w:t>
      </w:r>
      <w:r w:rsidRPr="008A5CEB">
        <w:rPr>
          <w:rFonts w:ascii="Times New Roman" w:hAnsi="Times New Roman"/>
          <w:sz w:val="26"/>
          <w:szCs w:val="26"/>
        </w:rPr>
        <w:t xml:space="preserve"> целевых показателей, предусмотренных для оценки эффективности реализации </w:t>
      </w:r>
      <w:r>
        <w:rPr>
          <w:rFonts w:ascii="Times New Roman" w:hAnsi="Times New Roman"/>
          <w:sz w:val="26"/>
          <w:szCs w:val="26"/>
        </w:rPr>
        <w:t>МП (по 26-ти программам), не достигнуты 22 целевых показателя (22,7</w:t>
      </w:r>
      <w:r w:rsidRPr="008A5CEB">
        <w:rPr>
          <w:rFonts w:ascii="Times New Roman" w:hAnsi="Times New Roman"/>
          <w:sz w:val="26"/>
          <w:szCs w:val="26"/>
        </w:rPr>
        <w:t xml:space="preserve">%). </w:t>
      </w:r>
    </w:p>
    <w:p w:rsidR="00AE7E10" w:rsidRPr="008A5CEB" w:rsidRDefault="00AE7E10" w:rsidP="00AE7E10">
      <w:pPr>
        <w:autoSpaceDE w:val="0"/>
        <w:autoSpaceDN w:val="0"/>
        <w:adjustRightInd w:val="0"/>
        <w:spacing w:after="0" w:line="240" w:lineRule="auto"/>
        <w:ind w:firstLine="567"/>
        <w:jc w:val="both"/>
        <w:rPr>
          <w:rFonts w:ascii="Times New Roman" w:hAnsi="Times New Roman"/>
          <w:sz w:val="26"/>
          <w:szCs w:val="26"/>
        </w:rPr>
      </w:pPr>
      <w:r w:rsidRPr="008A5CEB">
        <w:rPr>
          <w:rFonts w:ascii="Times New Roman" w:hAnsi="Times New Roman"/>
          <w:sz w:val="26"/>
          <w:szCs w:val="26"/>
        </w:rPr>
        <w:t>Несмотря на то, что программные назначения в цел</w:t>
      </w:r>
      <w:r>
        <w:rPr>
          <w:rFonts w:ascii="Times New Roman" w:hAnsi="Times New Roman"/>
          <w:sz w:val="26"/>
          <w:szCs w:val="26"/>
        </w:rPr>
        <w:t>ом недофинансированы на 168251,8 тыс. рублей, или на 9,1</w:t>
      </w:r>
      <w:r w:rsidRPr="008A5CEB">
        <w:rPr>
          <w:rFonts w:ascii="Times New Roman" w:hAnsi="Times New Roman"/>
          <w:sz w:val="26"/>
          <w:szCs w:val="26"/>
        </w:rPr>
        <w:t>%, в целом планируемые результаты достигнуты по программам:</w:t>
      </w:r>
    </w:p>
    <w:tbl>
      <w:tblPr>
        <w:tblW w:w="0" w:type="auto"/>
        <w:tblInd w:w="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19"/>
        <w:gridCol w:w="1276"/>
        <w:gridCol w:w="992"/>
      </w:tblGrid>
      <w:tr w:rsidR="00AE7E10" w:rsidRPr="008A5CEB" w:rsidTr="002F4FB0">
        <w:trPr>
          <w:trHeight w:val="269"/>
        </w:trPr>
        <w:tc>
          <w:tcPr>
            <w:tcW w:w="6319" w:type="dxa"/>
            <w:vMerge w:val="restart"/>
            <w:shd w:val="clear" w:color="auto" w:fill="auto"/>
          </w:tcPr>
          <w:p w:rsidR="00AE7E10" w:rsidRPr="001347D9" w:rsidRDefault="00AE7E10" w:rsidP="002F4FB0">
            <w:pPr>
              <w:autoSpaceDE w:val="0"/>
              <w:autoSpaceDN w:val="0"/>
              <w:adjustRightInd w:val="0"/>
              <w:spacing w:after="0" w:line="240" w:lineRule="auto"/>
              <w:ind w:hanging="26"/>
              <w:jc w:val="both"/>
              <w:rPr>
                <w:rFonts w:ascii="Times New Roman" w:hAnsi="Times New Roman"/>
                <w:b/>
                <w:sz w:val="20"/>
                <w:szCs w:val="20"/>
              </w:rPr>
            </w:pPr>
            <w:r w:rsidRPr="001347D9">
              <w:rPr>
                <w:rFonts w:ascii="Times New Roman" w:hAnsi="Times New Roman"/>
                <w:b/>
                <w:sz w:val="20"/>
                <w:szCs w:val="20"/>
              </w:rPr>
              <w:t>Показатели оценки эффективности, баллы</w:t>
            </w:r>
          </w:p>
        </w:tc>
        <w:tc>
          <w:tcPr>
            <w:tcW w:w="2268" w:type="dxa"/>
            <w:gridSpan w:val="2"/>
            <w:shd w:val="clear" w:color="auto" w:fill="auto"/>
          </w:tcPr>
          <w:p w:rsidR="00AE7E10" w:rsidRPr="001347D9" w:rsidRDefault="00AE7E10" w:rsidP="002F4FB0">
            <w:pPr>
              <w:autoSpaceDE w:val="0"/>
              <w:autoSpaceDN w:val="0"/>
              <w:adjustRightInd w:val="0"/>
              <w:jc w:val="center"/>
              <w:rPr>
                <w:rFonts w:ascii="Times New Roman" w:hAnsi="Times New Roman"/>
                <w:b/>
                <w:sz w:val="20"/>
                <w:szCs w:val="20"/>
              </w:rPr>
            </w:pPr>
            <w:r>
              <w:rPr>
                <w:rFonts w:ascii="Times New Roman" w:hAnsi="Times New Roman"/>
                <w:b/>
                <w:sz w:val="20"/>
                <w:szCs w:val="20"/>
              </w:rPr>
              <w:t>Количество программ</w:t>
            </w:r>
          </w:p>
        </w:tc>
      </w:tr>
      <w:tr w:rsidR="00AE7E10" w:rsidRPr="008A5CEB" w:rsidTr="002F4FB0">
        <w:trPr>
          <w:trHeight w:val="430"/>
        </w:trPr>
        <w:tc>
          <w:tcPr>
            <w:tcW w:w="6319" w:type="dxa"/>
            <w:vMerge/>
            <w:shd w:val="clear" w:color="auto" w:fill="auto"/>
          </w:tcPr>
          <w:p w:rsidR="00AE7E10" w:rsidRPr="001347D9" w:rsidRDefault="00AE7E10" w:rsidP="002F4FB0">
            <w:pPr>
              <w:autoSpaceDE w:val="0"/>
              <w:autoSpaceDN w:val="0"/>
              <w:adjustRightInd w:val="0"/>
              <w:spacing w:after="0" w:line="240" w:lineRule="auto"/>
              <w:ind w:hanging="26"/>
              <w:jc w:val="both"/>
              <w:rPr>
                <w:rFonts w:ascii="Times New Roman" w:hAnsi="Times New Roman"/>
                <w:b/>
                <w:sz w:val="20"/>
                <w:szCs w:val="20"/>
              </w:rPr>
            </w:pPr>
          </w:p>
        </w:tc>
        <w:tc>
          <w:tcPr>
            <w:tcW w:w="1276" w:type="dxa"/>
            <w:shd w:val="clear" w:color="auto" w:fill="auto"/>
          </w:tcPr>
          <w:p w:rsidR="00AE7E10" w:rsidRPr="001347D9" w:rsidRDefault="00AE7E10" w:rsidP="002F4FB0">
            <w:pPr>
              <w:autoSpaceDE w:val="0"/>
              <w:autoSpaceDN w:val="0"/>
              <w:adjustRightInd w:val="0"/>
              <w:jc w:val="both"/>
              <w:rPr>
                <w:rFonts w:ascii="Times New Roman" w:hAnsi="Times New Roman"/>
                <w:b/>
                <w:sz w:val="20"/>
                <w:szCs w:val="20"/>
              </w:rPr>
            </w:pPr>
            <w:r>
              <w:rPr>
                <w:rFonts w:ascii="Times New Roman" w:hAnsi="Times New Roman"/>
                <w:b/>
                <w:sz w:val="20"/>
                <w:szCs w:val="20"/>
              </w:rPr>
              <w:t>2020 год</w:t>
            </w:r>
          </w:p>
        </w:tc>
        <w:tc>
          <w:tcPr>
            <w:tcW w:w="992" w:type="dxa"/>
            <w:shd w:val="clear" w:color="auto" w:fill="auto"/>
          </w:tcPr>
          <w:p w:rsidR="00AE7E10" w:rsidRPr="001347D9" w:rsidRDefault="00AE7E10" w:rsidP="002F4FB0">
            <w:pPr>
              <w:autoSpaceDE w:val="0"/>
              <w:autoSpaceDN w:val="0"/>
              <w:adjustRightInd w:val="0"/>
              <w:jc w:val="both"/>
              <w:rPr>
                <w:rFonts w:ascii="Times New Roman" w:hAnsi="Times New Roman"/>
                <w:b/>
                <w:sz w:val="20"/>
                <w:szCs w:val="20"/>
              </w:rPr>
            </w:pPr>
            <w:r>
              <w:rPr>
                <w:rFonts w:ascii="Times New Roman" w:hAnsi="Times New Roman"/>
                <w:b/>
                <w:sz w:val="20"/>
                <w:szCs w:val="20"/>
              </w:rPr>
              <w:t>2021 год</w:t>
            </w:r>
          </w:p>
        </w:tc>
      </w:tr>
      <w:tr w:rsidR="00AE7E10" w:rsidRPr="008A5CEB" w:rsidTr="002F4FB0">
        <w:tc>
          <w:tcPr>
            <w:tcW w:w="6319" w:type="dxa"/>
            <w:shd w:val="clear" w:color="auto" w:fill="auto"/>
          </w:tcPr>
          <w:p w:rsidR="00AE7E10" w:rsidRPr="008A2582" w:rsidRDefault="00AE7E10" w:rsidP="002F4FB0">
            <w:pPr>
              <w:autoSpaceDE w:val="0"/>
              <w:autoSpaceDN w:val="0"/>
              <w:adjustRightInd w:val="0"/>
              <w:spacing w:after="0" w:line="240" w:lineRule="auto"/>
              <w:jc w:val="both"/>
              <w:rPr>
                <w:rFonts w:ascii="Times New Roman" w:hAnsi="Times New Roman"/>
                <w:sz w:val="24"/>
                <w:szCs w:val="24"/>
              </w:rPr>
            </w:pPr>
            <w:r w:rsidRPr="008A2582">
              <w:rPr>
                <w:rFonts w:ascii="Times New Roman" w:hAnsi="Times New Roman"/>
                <w:sz w:val="24"/>
                <w:szCs w:val="24"/>
              </w:rPr>
              <w:t>с оценкой до 0,2 (низкая);</w:t>
            </w:r>
          </w:p>
        </w:tc>
        <w:tc>
          <w:tcPr>
            <w:tcW w:w="1276" w:type="dxa"/>
            <w:shd w:val="clear" w:color="auto" w:fill="auto"/>
          </w:tcPr>
          <w:p w:rsidR="00AE7E10" w:rsidRPr="008A2582" w:rsidRDefault="00AE7E10" w:rsidP="002F4FB0">
            <w:pPr>
              <w:autoSpaceDE w:val="0"/>
              <w:autoSpaceDN w:val="0"/>
              <w:adjustRightInd w:val="0"/>
              <w:spacing w:after="0" w:line="240" w:lineRule="auto"/>
              <w:ind w:firstLine="567"/>
              <w:jc w:val="both"/>
              <w:rPr>
                <w:rFonts w:ascii="Times New Roman" w:hAnsi="Times New Roman"/>
                <w:sz w:val="24"/>
                <w:szCs w:val="24"/>
              </w:rPr>
            </w:pPr>
            <w:r w:rsidRPr="008A2582">
              <w:rPr>
                <w:rFonts w:ascii="Times New Roman" w:hAnsi="Times New Roman"/>
                <w:sz w:val="24"/>
                <w:szCs w:val="24"/>
              </w:rPr>
              <w:t>-</w:t>
            </w:r>
          </w:p>
        </w:tc>
        <w:tc>
          <w:tcPr>
            <w:tcW w:w="992" w:type="dxa"/>
            <w:shd w:val="clear" w:color="auto" w:fill="auto"/>
          </w:tcPr>
          <w:p w:rsidR="00AE7E10" w:rsidRPr="008A2582" w:rsidRDefault="00AE7E10" w:rsidP="002F4FB0">
            <w:pPr>
              <w:autoSpaceDE w:val="0"/>
              <w:autoSpaceDN w:val="0"/>
              <w:adjustRightInd w:val="0"/>
              <w:spacing w:after="0" w:line="240" w:lineRule="auto"/>
              <w:ind w:firstLine="33"/>
              <w:jc w:val="center"/>
              <w:rPr>
                <w:rFonts w:ascii="Times New Roman" w:hAnsi="Times New Roman"/>
                <w:sz w:val="24"/>
                <w:szCs w:val="24"/>
              </w:rPr>
            </w:pPr>
            <w:r w:rsidRPr="008A2582">
              <w:rPr>
                <w:rFonts w:ascii="Times New Roman" w:hAnsi="Times New Roman"/>
                <w:sz w:val="24"/>
                <w:szCs w:val="24"/>
              </w:rPr>
              <w:t>1</w:t>
            </w:r>
          </w:p>
        </w:tc>
      </w:tr>
      <w:tr w:rsidR="00AE7E10" w:rsidRPr="008A5CEB" w:rsidTr="002F4FB0">
        <w:tc>
          <w:tcPr>
            <w:tcW w:w="6319" w:type="dxa"/>
            <w:shd w:val="clear" w:color="auto" w:fill="auto"/>
          </w:tcPr>
          <w:p w:rsidR="00AE7E10" w:rsidRPr="008A2582" w:rsidRDefault="00AE7E10" w:rsidP="002F4FB0">
            <w:pPr>
              <w:autoSpaceDE w:val="0"/>
              <w:autoSpaceDN w:val="0"/>
              <w:adjustRightInd w:val="0"/>
              <w:spacing w:after="0" w:line="240" w:lineRule="auto"/>
              <w:jc w:val="both"/>
              <w:rPr>
                <w:rFonts w:ascii="Times New Roman" w:hAnsi="Times New Roman"/>
                <w:sz w:val="24"/>
                <w:szCs w:val="24"/>
              </w:rPr>
            </w:pPr>
            <w:r w:rsidRPr="008A2582">
              <w:rPr>
                <w:rFonts w:ascii="Times New Roman" w:hAnsi="Times New Roman"/>
                <w:sz w:val="24"/>
                <w:szCs w:val="24"/>
              </w:rPr>
              <w:t>-с оценкой до 0,7 (средняя);</w:t>
            </w:r>
          </w:p>
        </w:tc>
        <w:tc>
          <w:tcPr>
            <w:tcW w:w="1276" w:type="dxa"/>
            <w:shd w:val="clear" w:color="auto" w:fill="auto"/>
          </w:tcPr>
          <w:p w:rsidR="00AE7E10" w:rsidRPr="008A2582" w:rsidRDefault="00AE7E10" w:rsidP="002F4FB0">
            <w:pPr>
              <w:autoSpaceDE w:val="0"/>
              <w:autoSpaceDN w:val="0"/>
              <w:adjustRightInd w:val="0"/>
              <w:spacing w:after="0" w:line="240" w:lineRule="auto"/>
              <w:ind w:firstLine="567"/>
              <w:jc w:val="both"/>
              <w:rPr>
                <w:rFonts w:ascii="Times New Roman" w:hAnsi="Times New Roman"/>
                <w:sz w:val="24"/>
                <w:szCs w:val="24"/>
              </w:rPr>
            </w:pPr>
            <w:r w:rsidRPr="008A2582">
              <w:rPr>
                <w:rFonts w:ascii="Times New Roman" w:hAnsi="Times New Roman"/>
                <w:sz w:val="24"/>
                <w:szCs w:val="24"/>
              </w:rPr>
              <w:t>5</w:t>
            </w:r>
          </w:p>
        </w:tc>
        <w:tc>
          <w:tcPr>
            <w:tcW w:w="992" w:type="dxa"/>
            <w:shd w:val="clear" w:color="auto" w:fill="auto"/>
          </w:tcPr>
          <w:p w:rsidR="00AE7E10" w:rsidRPr="008A2582" w:rsidRDefault="00AE7E10" w:rsidP="002F4FB0">
            <w:pPr>
              <w:autoSpaceDE w:val="0"/>
              <w:autoSpaceDN w:val="0"/>
              <w:adjustRightInd w:val="0"/>
              <w:spacing w:after="0" w:line="240" w:lineRule="auto"/>
              <w:ind w:firstLine="33"/>
              <w:jc w:val="center"/>
              <w:rPr>
                <w:rFonts w:ascii="Times New Roman" w:hAnsi="Times New Roman"/>
                <w:sz w:val="24"/>
                <w:szCs w:val="24"/>
              </w:rPr>
            </w:pPr>
            <w:r w:rsidRPr="008A2582">
              <w:rPr>
                <w:rFonts w:ascii="Times New Roman" w:hAnsi="Times New Roman"/>
                <w:sz w:val="24"/>
                <w:szCs w:val="24"/>
              </w:rPr>
              <w:t>2</w:t>
            </w:r>
          </w:p>
        </w:tc>
      </w:tr>
      <w:tr w:rsidR="00AE7E10" w:rsidRPr="008A5CEB" w:rsidTr="002F4FB0">
        <w:tc>
          <w:tcPr>
            <w:tcW w:w="6319" w:type="dxa"/>
            <w:shd w:val="clear" w:color="auto" w:fill="auto"/>
          </w:tcPr>
          <w:p w:rsidR="00AE7E10" w:rsidRPr="008A2582" w:rsidRDefault="00AE7E10" w:rsidP="002F4FB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 оценкой 0,8 и выше (высокая)</w:t>
            </w:r>
          </w:p>
        </w:tc>
        <w:tc>
          <w:tcPr>
            <w:tcW w:w="1276" w:type="dxa"/>
            <w:shd w:val="clear" w:color="auto" w:fill="auto"/>
          </w:tcPr>
          <w:p w:rsidR="00AE7E10" w:rsidRPr="008A2582" w:rsidRDefault="00AE7E10" w:rsidP="002F4FB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19</w:t>
            </w:r>
          </w:p>
        </w:tc>
        <w:tc>
          <w:tcPr>
            <w:tcW w:w="992" w:type="dxa"/>
            <w:shd w:val="clear" w:color="auto" w:fill="auto"/>
          </w:tcPr>
          <w:p w:rsidR="00AE7E10" w:rsidRPr="008A2582" w:rsidRDefault="00AE7E10" w:rsidP="002F4FB0">
            <w:pPr>
              <w:autoSpaceDE w:val="0"/>
              <w:autoSpaceDN w:val="0"/>
              <w:adjustRightInd w:val="0"/>
              <w:spacing w:after="0" w:line="240" w:lineRule="auto"/>
              <w:ind w:firstLine="33"/>
              <w:jc w:val="center"/>
              <w:rPr>
                <w:rFonts w:ascii="Times New Roman" w:hAnsi="Times New Roman"/>
                <w:sz w:val="24"/>
                <w:szCs w:val="24"/>
              </w:rPr>
            </w:pPr>
            <w:r>
              <w:rPr>
                <w:rFonts w:ascii="Times New Roman" w:hAnsi="Times New Roman"/>
                <w:sz w:val="24"/>
                <w:szCs w:val="24"/>
              </w:rPr>
              <w:t>22</w:t>
            </w:r>
          </w:p>
        </w:tc>
      </w:tr>
      <w:tr w:rsidR="00AE7E10" w:rsidRPr="008A5CEB" w:rsidTr="002F4FB0">
        <w:tc>
          <w:tcPr>
            <w:tcW w:w="6319" w:type="dxa"/>
            <w:shd w:val="clear" w:color="auto" w:fill="auto"/>
          </w:tcPr>
          <w:p w:rsidR="00AE7E10" w:rsidRPr="008A2582" w:rsidRDefault="00AE7E10" w:rsidP="002F4FB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 оценкой 1,3 и выше (подлежит корректировке)</w:t>
            </w:r>
          </w:p>
        </w:tc>
        <w:tc>
          <w:tcPr>
            <w:tcW w:w="1276" w:type="dxa"/>
            <w:shd w:val="clear" w:color="auto" w:fill="auto"/>
          </w:tcPr>
          <w:p w:rsidR="00AE7E10" w:rsidRPr="008A2582" w:rsidRDefault="00AE7E10" w:rsidP="002F4FB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w:t>
            </w:r>
          </w:p>
        </w:tc>
        <w:tc>
          <w:tcPr>
            <w:tcW w:w="992" w:type="dxa"/>
            <w:shd w:val="clear" w:color="auto" w:fill="auto"/>
          </w:tcPr>
          <w:p w:rsidR="00AE7E10" w:rsidRPr="008A2582" w:rsidRDefault="00AE7E10" w:rsidP="002F4FB0">
            <w:pPr>
              <w:autoSpaceDE w:val="0"/>
              <w:autoSpaceDN w:val="0"/>
              <w:adjustRightInd w:val="0"/>
              <w:spacing w:after="0" w:line="240" w:lineRule="auto"/>
              <w:ind w:firstLine="33"/>
              <w:jc w:val="center"/>
              <w:rPr>
                <w:rFonts w:ascii="Times New Roman" w:hAnsi="Times New Roman"/>
                <w:sz w:val="24"/>
                <w:szCs w:val="24"/>
              </w:rPr>
            </w:pPr>
            <w:r>
              <w:rPr>
                <w:rFonts w:ascii="Times New Roman" w:hAnsi="Times New Roman"/>
                <w:sz w:val="24"/>
                <w:szCs w:val="24"/>
              </w:rPr>
              <w:t>1</w:t>
            </w:r>
          </w:p>
        </w:tc>
      </w:tr>
      <w:tr w:rsidR="00AE7E10" w:rsidRPr="008A5CEB" w:rsidTr="002F4FB0">
        <w:tc>
          <w:tcPr>
            <w:tcW w:w="6319" w:type="dxa"/>
            <w:shd w:val="clear" w:color="auto" w:fill="auto"/>
          </w:tcPr>
          <w:p w:rsidR="00AE7E10" w:rsidRPr="008A2582" w:rsidRDefault="00AE7E10" w:rsidP="002F4FB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Итого</w:t>
            </w:r>
          </w:p>
        </w:tc>
        <w:tc>
          <w:tcPr>
            <w:tcW w:w="1276" w:type="dxa"/>
            <w:shd w:val="clear" w:color="auto" w:fill="auto"/>
          </w:tcPr>
          <w:p w:rsidR="00AE7E10" w:rsidRPr="008A2582" w:rsidRDefault="00AE7E10" w:rsidP="002F4FB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24</w:t>
            </w:r>
          </w:p>
        </w:tc>
        <w:tc>
          <w:tcPr>
            <w:tcW w:w="992" w:type="dxa"/>
            <w:shd w:val="clear" w:color="auto" w:fill="auto"/>
          </w:tcPr>
          <w:p w:rsidR="00AE7E10" w:rsidRPr="008A2582" w:rsidRDefault="00AE7E10" w:rsidP="002F4FB0">
            <w:pPr>
              <w:autoSpaceDE w:val="0"/>
              <w:autoSpaceDN w:val="0"/>
              <w:adjustRightInd w:val="0"/>
              <w:spacing w:after="0" w:line="240" w:lineRule="auto"/>
              <w:ind w:firstLine="33"/>
              <w:jc w:val="center"/>
              <w:rPr>
                <w:rFonts w:ascii="Times New Roman" w:hAnsi="Times New Roman"/>
                <w:sz w:val="24"/>
                <w:szCs w:val="24"/>
              </w:rPr>
            </w:pPr>
            <w:r>
              <w:rPr>
                <w:rFonts w:ascii="Times New Roman" w:hAnsi="Times New Roman"/>
                <w:sz w:val="24"/>
                <w:szCs w:val="24"/>
              </w:rPr>
              <w:t>26</w:t>
            </w:r>
          </w:p>
        </w:tc>
      </w:tr>
    </w:tbl>
    <w:p w:rsidR="00AE7E10" w:rsidRPr="00B95038" w:rsidRDefault="00AE7E10" w:rsidP="00AE7E10">
      <w:pPr>
        <w:autoSpaceDE w:val="0"/>
        <w:autoSpaceDN w:val="0"/>
        <w:adjustRightInd w:val="0"/>
        <w:spacing w:after="0" w:line="240" w:lineRule="auto"/>
        <w:ind w:firstLine="567"/>
        <w:jc w:val="both"/>
        <w:rPr>
          <w:rFonts w:ascii="Times New Roman" w:hAnsi="Times New Roman"/>
          <w:i/>
          <w:sz w:val="26"/>
          <w:szCs w:val="26"/>
        </w:rPr>
      </w:pPr>
    </w:p>
    <w:p w:rsidR="00AE7E10" w:rsidRPr="00055AA5" w:rsidRDefault="00AE7E10" w:rsidP="00AE7E10">
      <w:pPr>
        <w:autoSpaceDE w:val="0"/>
        <w:autoSpaceDN w:val="0"/>
        <w:adjustRightInd w:val="0"/>
        <w:spacing w:after="0" w:line="240" w:lineRule="auto"/>
        <w:ind w:firstLine="567"/>
        <w:jc w:val="both"/>
        <w:rPr>
          <w:rFonts w:ascii="Times New Roman" w:hAnsi="Times New Roman"/>
          <w:sz w:val="26"/>
          <w:szCs w:val="26"/>
        </w:rPr>
      </w:pPr>
      <w:r w:rsidRPr="00055AA5">
        <w:rPr>
          <w:rFonts w:ascii="Times New Roman" w:hAnsi="Times New Roman"/>
          <w:sz w:val="26"/>
          <w:szCs w:val="26"/>
        </w:rPr>
        <w:t xml:space="preserve">-причинами неисполнения программных назначений являются: отсутствие достаточного финансирования, отсутствие заявок на получение субсидий от получателей средств государственной поддержки, невозможность заключения муниципальных контрактов в </w:t>
      </w:r>
      <w:r>
        <w:rPr>
          <w:rFonts w:ascii="Times New Roman" w:hAnsi="Times New Roman"/>
          <w:sz w:val="26"/>
          <w:szCs w:val="26"/>
        </w:rPr>
        <w:t xml:space="preserve">связи с отсутствием подрядчиков, по ряду - ограничение мероприятий из-за распространения вирусной инфекции </w:t>
      </w:r>
      <w:r>
        <w:rPr>
          <w:rFonts w:ascii="Times New Roman" w:hAnsi="Times New Roman"/>
          <w:sz w:val="26"/>
          <w:szCs w:val="26"/>
          <w:lang w:val="en-US"/>
        </w:rPr>
        <w:t>COVID</w:t>
      </w:r>
      <w:r w:rsidRPr="00D66058">
        <w:rPr>
          <w:rFonts w:ascii="Times New Roman" w:hAnsi="Times New Roman"/>
          <w:sz w:val="26"/>
          <w:szCs w:val="26"/>
        </w:rPr>
        <w:t>-19</w:t>
      </w:r>
      <w:r>
        <w:rPr>
          <w:rFonts w:ascii="Times New Roman" w:hAnsi="Times New Roman"/>
          <w:sz w:val="26"/>
          <w:szCs w:val="26"/>
        </w:rPr>
        <w:t xml:space="preserve">. </w:t>
      </w:r>
    </w:p>
    <w:p w:rsidR="00AE7E10" w:rsidRDefault="00AE7E10" w:rsidP="00AE7E10">
      <w:pPr>
        <w:autoSpaceDE w:val="0"/>
        <w:autoSpaceDN w:val="0"/>
        <w:adjustRightInd w:val="0"/>
        <w:spacing w:after="0" w:line="240" w:lineRule="auto"/>
        <w:ind w:firstLine="567"/>
        <w:jc w:val="both"/>
        <w:rPr>
          <w:rFonts w:ascii="Times New Roman" w:hAnsi="Times New Roman"/>
          <w:sz w:val="26"/>
          <w:szCs w:val="26"/>
        </w:rPr>
      </w:pPr>
    </w:p>
    <w:p w:rsidR="00AE7E10" w:rsidRDefault="00AE7E10" w:rsidP="00AE7E10">
      <w:pPr>
        <w:autoSpaceDE w:val="0"/>
        <w:autoSpaceDN w:val="0"/>
        <w:adjustRightInd w:val="0"/>
        <w:spacing w:after="0" w:line="240" w:lineRule="auto"/>
        <w:ind w:firstLine="567"/>
        <w:jc w:val="both"/>
        <w:outlineLvl w:val="3"/>
        <w:rPr>
          <w:rFonts w:ascii="Times New Roman" w:hAnsi="Times New Roman"/>
          <w:sz w:val="26"/>
          <w:szCs w:val="26"/>
        </w:rPr>
      </w:pPr>
      <w:r>
        <w:rPr>
          <w:rFonts w:ascii="Times New Roman" w:hAnsi="Times New Roman"/>
          <w:sz w:val="26"/>
          <w:szCs w:val="26"/>
        </w:rPr>
        <w:t>5.</w:t>
      </w:r>
      <w:r w:rsidRPr="006B5A0E">
        <w:rPr>
          <w:rFonts w:ascii="Times New Roman" w:hAnsi="Times New Roman"/>
          <w:sz w:val="26"/>
          <w:szCs w:val="26"/>
        </w:rPr>
        <w:t xml:space="preserve"> </w:t>
      </w:r>
      <w:r w:rsidRPr="00383768">
        <w:rPr>
          <w:rFonts w:ascii="Times New Roman" w:hAnsi="Times New Roman"/>
          <w:sz w:val="26"/>
          <w:szCs w:val="26"/>
        </w:rPr>
        <w:t xml:space="preserve">Исполнение источников финансирования дефицита </w:t>
      </w:r>
      <w:r>
        <w:rPr>
          <w:rFonts w:ascii="Times New Roman" w:hAnsi="Times New Roman"/>
          <w:sz w:val="26"/>
          <w:szCs w:val="26"/>
        </w:rPr>
        <w:t>районного</w:t>
      </w:r>
      <w:r w:rsidRPr="00383768">
        <w:rPr>
          <w:rFonts w:ascii="Times New Roman" w:hAnsi="Times New Roman"/>
          <w:sz w:val="26"/>
          <w:szCs w:val="26"/>
        </w:rPr>
        <w:t xml:space="preserve"> </w:t>
      </w:r>
      <w:r>
        <w:rPr>
          <w:rFonts w:ascii="Times New Roman" w:hAnsi="Times New Roman"/>
          <w:sz w:val="26"/>
          <w:szCs w:val="26"/>
        </w:rPr>
        <w:t>бюджета за 2021</w:t>
      </w:r>
      <w:r w:rsidRPr="00383768">
        <w:rPr>
          <w:rFonts w:ascii="Times New Roman" w:hAnsi="Times New Roman"/>
          <w:sz w:val="26"/>
          <w:szCs w:val="26"/>
        </w:rPr>
        <w:t xml:space="preserve"> год представлено </w:t>
      </w:r>
      <w:r>
        <w:rPr>
          <w:rFonts w:ascii="Times New Roman" w:hAnsi="Times New Roman"/>
          <w:sz w:val="26"/>
          <w:szCs w:val="26"/>
        </w:rPr>
        <w:t xml:space="preserve">в приложении №11 </w:t>
      </w:r>
      <w:r w:rsidRPr="00383768">
        <w:rPr>
          <w:rFonts w:ascii="Times New Roman" w:hAnsi="Times New Roman"/>
          <w:sz w:val="26"/>
          <w:szCs w:val="26"/>
        </w:rPr>
        <w:t xml:space="preserve"> к заключению. </w:t>
      </w:r>
    </w:p>
    <w:p w:rsidR="00AE7E10" w:rsidRPr="00383768" w:rsidRDefault="00AE7E10" w:rsidP="00AE7E10">
      <w:pPr>
        <w:autoSpaceDE w:val="0"/>
        <w:autoSpaceDN w:val="0"/>
        <w:adjustRightInd w:val="0"/>
        <w:spacing w:after="0" w:line="240" w:lineRule="auto"/>
        <w:ind w:firstLine="567"/>
        <w:jc w:val="both"/>
        <w:outlineLvl w:val="3"/>
        <w:rPr>
          <w:rFonts w:ascii="Times New Roman" w:hAnsi="Times New Roman"/>
          <w:sz w:val="26"/>
          <w:szCs w:val="26"/>
        </w:rPr>
      </w:pPr>
      <w:r w:rsidRPr="00383768">
        <w:rPr>
          <w:rFonts w:ascii="Times New Roman" w:hAnsi="Times New Roman"/>
          <w:sz w:val="26"/>
          <w:szCs w:val="26"/>
        </w:rPr>
        <w:lastRenderedPageBreak/>
        <w:t xml:space="preserve"> </w:t>
      </w:r>
    </w:p>
    <w:p w:rsidR="00AE7E10" w:rsidRDefault="00AE7E10" w:rsidP="00AE7E10">
      <w:pPr>
        <w:spacing w:after="0" w:line="240" w:lineRule="auto"/>
        <w:ind w:firstLine="567"/>
        <w:jc w:val="both"/>
        <w:rPr>
          <w:rFonts w:ascii="Times New Roman" w:hAnsi="Times New Roman"/>
          <w:sz w:val="26"/>
          <w:szCs w:val="26"/>
        </w:rPr>
      </w:pPr>
      <w:r>
        <w:rPr>
          <w:rFonts w:ascii="Times New Roman" w:hAnsi="Times New Roman"/>
          <w:sz w:val="26"/>
          <w:szCs w:val="26"/>
        </w:rPr>
        <w:t xml:space="preserve">В 2021 году районный </w:t>
      </w:r>
      <w:r w:rsidRPr="00383768">
        <w:rPr>
          <w:rFonts w:ascii="Times New Roman" w:hAnsi="Times New Roman"/>
          <w:sz w:val="26"/>
          <w:szCs w:val="26"/>
        </w:rPr>
        <w:t>бюджет исполнен</w:t>
      </w:r>
      <w:r>
        <w:rPr>
          <w:rFonts w:ascii="Times New Roman" w:hAnsi="Times New Roman"/>
          <w:sz w:val="26"/>
          <w:szCs w:val="26"/>
        </w:rPr>
        <w:t xml:space="preserve"> п</w:t>
      </w:r>
      <w:r w:rsidRPr="00383768">
        <w:rPr>
          <w:rFonts w:ascii="Times New Roman" w:hAnsi="Times New Roman"/>
          <w:sz w:val="26"/>
          <w:szCs w:val="26"/>
        </w:rPr>
        <w:t>о</w:t>
      </w:r>
      <w:r>
        <w:rPr>
          <w:rFonts w:ascii="Times New Roman" w:hAnsi="Times New Roman"/>
          <w:sz w:val="26"/>
          <w:szCs w:val="26"/>
        </w:rPr>
        <w:t xml:space="preserve"> всем</w:t>
      </w:r>
      <w:r w:rsidRPr="00383768">
        <w:rPr>
          <w:rFonts w:ascii="Times New Roman" w:hAnsi="Times New Roman"/>
          <w:sz w:val="26"/>
          <w:szCs w:val="26"/>
        </w:rPr>
        <w:t xml:space="preserve"> </w:t>
      </w:r>
      <w:r w:rsidRPr="006B5A0E">
        <w:rPr>
          <w:rFonts w:ascii="Times New Roman" w:hAnsi="Times New Roman"/>
          <w:b/>
          <w:sz w:val="26"/>
          <w:szCs w:val="26"/>
        </w:rPr>
        <w:t>источникам финансирования дефицита</w:t>
      </w:r>
      <w:r>
        <w:rPr>
          <w:rFonts w:ascii="Times New Roman" w:hAnsi="Times New Roman"/>
          <w:sz w:val="26"/>
          <w:szCs w:val="26"/>
        </w:rPr>
        <w:t xml:space="preserve"> бюджета с превышением доходов над расходами в сумме 30349,1 тыс. рублей, который </w:t>
      </w:r>
      <w:r w:rsidRPr="00383768">
        <w:rPr>
          <w:rFonts w:ascii="Times New Roman" w:hAnsi="Times New Roman"/>
          <w:sz w:val="26"/>
          <w:szCs w:val="26"/>
        </w:rPr>
        <w:t xml:space="preserve"> сложился за счет</w:t>
      </w:r>
      <w:r>
        <w:rPr>
          <w:rFonts w:ascii="Times New Roman" w:hAnsi="Times New Roman"/>
          <w:sz w:val="26"/>
          <w:szCs w:val="26"/>
        </w:rPr>
        <w:t>:</w:t>
      </w:r>
    </w:p>
    <w:p w:rsidR="00AE7E10" w:rsidRDefault="00AE7E10" w:rsidP="00AE7E10">
      <w:pPr>
        <w:spacing w:after="0" w:line="240" w:lineRule="auto"/>
        <w:ind w:firstLine="567"/>
        <w:jc w:val="both"/>
        <w:rPr>
          <w:rFonts w:ascii="Times New Roman" w:hAnsi="Times New Roman"/>
          <w:iCs/>
          <w:sz w:val="26"/>
          <w:szCs w:val="26"/>
        </w:rPr>
      </w:pPr>
      <w:r>
        <w:rPr>
          <w:rFonts w:ascii="Times New Roman" w:hAnsi="Times New Roman"/>
          <w:sz w:val="26"/>
          <w:szCs w:val="26"/>
        </w:rPr>
        <w:t>-</w:t>
      </w:r>
      <w:r w:rsidRPr="00383768">
        <w:rPr>
          <w:rFonts w:ascii="Times New Roman" w:hAnsi="Times New Roman"/>
          <w:sz w:val="26"/>
          <w:szCs w:val="26"/>
        </w:rPr>
        <w:t xml:space="preserve">неисполнения бюджетных назначений по </w:t>
      </w:r>
      <w:r w:rsidRPr="002C320B">
        <w:rPr>
          <w:rFonts w:ascii="Times New Roman" w:hAnsi="Times New Roman"/>
          <w:sz w:val="26"/>
          <w:szCs w:val="26"/>
        </w:rPr>
        <w:t xml:space="preserve">источнику </w:t>
      </w:r>
      <w:r w:rsidRPr="002C320B">
        <w:rPr>
          <w:rFonts w:ascii="Times New Roman" w:hAnsi="Times New Roman"/>
          <w:iCs/>
          <w:sz w:val="26"/>
          <w:szCs w:val="26"/>
        </w:rPr>
        <w:t>«</w:t>
      </w:r>
      <w:r>
        <w:rPr>
          <w:rFonts w:ascii="Times New Roman" w:hAnsi="Times New Roman"/>
          <w:iCs/>
          <w:sz w:val="26"/>
          <w:szCs w:val="26"/>
        </w:rPr>
        <w:t xml:space="preserve">Кредиты кредитных организаций в валюте Российской Федерации», которые не привлечены </w:t>
      </w:r>
      <w:r w:rsidRPr="002C320B">
        <w:rPr>
          <w:rFonts w:ascii="Times New Roman" w:hAnsi="Times New Roman"/>
          <w:iCs/>
          <w:sz w:val="26"/>
          <w:szCs w:val="26"/>
        </w:rPr>
        <w:t>в сумме</w:t>
      </w:r>
      <w:r>
        <w:rPr>
          <w:rFonts w:ascii="Times New Roman" w:hAnsi="Times New Roman"/>
          <w:iCs/>
          <w:sz w:val="26"/>
          <w:szCs w:val="26"/>
        </w:rPr>
        <w:t xml:space="preserve"> </w:t>
      </w:r>
      <w:r>
        <w:rPr>
          <w:rFonts w:ascii="Times New Roman" w:hAnsi="Times New Roman"/>
          <w:sz w:val="26"/>
          <w:szCs w:val="26"/>
        </w:rPr>
        <w:t xml:space="preserve">6855,8 </w:t>
      </w:r>
      <w:r>
        <w:rPr>
          <w:rFonts w:ascii="Times New Roman" w:hAnsi="Times New Roman"/>
          <w:iCs/>
          <w:sz w:val="26"/>
          <w:szCs w:val="26"/>
        </w:rPr>
        <w:t>тыс. рублей;</w:t>
      </w:r>
    </w:p>
    <w:p w:rsidR="00AE7E10" w:rsidRDefault="00AE7E10" w:rsidP="00AE7E10">
      <w:pPr>
        <w:spacing w:after="0" w:line="240" w:lineRule="auto"/>
        <w:ind w:firstLine="567"/>
        <w:jc w:val="both"/>
        <w:rPr>
          <w:rFonts w:ascii="Times New Roman" w:hAnsi="Times New Roman"/>
          <w:sz w:val="26"/>
          <w:szCs w:val="26"/>
        </w:rPr>
      </w:pPr>
      <w:r>
        <w:rPr>
          <w:rFonts w:ascii="Times New Roman" w:hAnsi="Times New Roman"/>
          <w:sz w:val="26"/>
          <w:szCs w:val="26"/>
        </w:rPr>
        <w:t>-бюджетные назначения</w:t>
      </w:r>
      <w:r w:rsidRPr="00383768">
        <w:rPr>
          <w:rFonts w:ascii="Times New Roman" w:hAnsi="Times New Roman"/>
          <w:sz w:val="26"/>
          <w:szCs w:val="26"/>
        </w:rPr>
        <w:t xml:space="preserve"> по погашению бюджетных кредитов от других бюджетов бюджетной системы Российской Федерации </w:t>
      </w:r>
      <w:r>
        <w:rPr>
          <w:rFonts w:ascii="Times New Roman" w:hAnsi="Times New Roman"/>
          <w:sz w:val="26"/>
          <w:szCs w:val="26"/>
        </w:rPr>
        <w:t>исполнены в сумме 1855,7 тыс. рублей при плане 1855,8 тыс. рублей или на 100,0%;</w:t>
      </w:r>
    </w:p>
    <w:p w:rsidR="00AE7E10" w:rsidRDefault="00AE7E10" w:rsidP="00AE7E10">
      <w:pPr>
        <w:spacing w:after="0" w:line="240" w:lineRule="auto"/>
        <w:ind w:firstLine="567"/>
        <w:jc w:val="both"/>
        <w:rPr>
          <w:rFonts w:ascii="Times New Roman" w:hAnsi="Times New Roman"/>
          <w:sz w:val="26"/>
          <w:szCs w:val="26"/>
        </w:rPr>
      </w:pPr>
      <w:r>
        <w:rPr>
          <w:rFonts w:ascii="Times New Roman" w:hAnsi="Times New Roman"/>
          <w:sz w:val="26"/>
          <w:szCs w:val="26"/>
        </w:rPr>
        <w:t xml:space="preserve">-изменение остатков средств на счетах по учету средств районного бюджета при плане 39166,5 тыс. рублей фактически сложилось в сумме -28600,0 тыс. рублей. </w:t>
      </w:r>
    </w:p>
    <w:p w:rsidR="00AE7E10" w:rsidRPr="00383768" w:rsidRDefault="00AE7E10" w:rsidP="00AE7E10">
      <w:pPr>
        <w:spacing w:after="0" w:line="240" w:lineRule="auto"/>
        <w:ind w:firstLine="567"/>
        <w:jc w:val="both"/>
        <w:rPr>
          <w:rFonts w:ascii="Times New Roman" w:hAnsi="Times New Roman"/>
          <w:sz w:val="26"/>
          <w:szCs w:val="26"/>
        </w:rPr>
      </w:pPr>
    </w:p>
    <w:p w:rsidR="00AE7E10" w:rsidRPr="008E720D" w:rsidRDefault="00AE7E10" w:rsidP="00AE7E10">
      <w:pPr>
        <w:autoSpaceDE w:val="0"/>
        <w:autoSpaceDN w:val="0"/>
        <w:adjustRightInd w:val="0"/>
        <w:spacing w:after="0" w:line="240" w:lineRule="auto"/>
        <w:ind w:firstLine="567"/>
        <w:jc w:val="both"/>
        <w:rPr>
          <w:rFonts w:ascii="Times New Roman" w:hAnsi="Times New Roman"/>
          <w:b/>
          <w:sz w:val="26"/>
          <w:szCs w:val="26"/>
        </w:rPr>
      </w:pPr>
      <w:r>
        <w:rPr>
          <w:rFonts w:ascii="Times New Roman" w:hAnsi="Times New Roman"/>
          <w:sz w:val="26"/>
          <w:szCs w:val="26"/>
        </w:rPr>
        <w:t>-п</w:t>
      </w:r>
      <w:r w:rsidRPr="00383768">
        <w:rPr>
          <w:rFonts w:ascii="Times New Roman" w:hAnsi="Times New Roman"/>
          <w:sz w:val="26"/>
          <w:szCs w:val="26"/>
        </w:rPr>
        <w:t>о иным источникам внутреннего финансирования дефицита р</w:t>
      </w:r>
      <w:r>
        <w:rPr>
          <w:rFonts w:ascii="Times New Roman" w:hAnsi="Times New Roman"/>
          <w:sz w:val="26"/>
          <w:szCs w:val="26"/>
        </w:rPr>
        <w:t>айонного</w:t>
      </w:r>
      <w:r w:rsidRPr="00383768">
        <w:rPr>
          <w:rFonts w:ascii="Times New Roman" w:hAnsi="Times New Roman"/>
          <w:sz w:val="26"/>
          <w:szCs w:val="26"/>
        </w:rPr>
        <w:t xml:space="preserve"> бюджета </w:t>
      </w:r>
      <w:r>
        <w:rPr>
          <w:rFonts w:ascii="Times New Roman" w:hAnsi="Times New Roman"/>
          <w:sz w:val="26"/>
          <w:szCs w:val="26"/>
        </w:rPr>
        <w:t xml:space="preserve">исполнение составило 106,6 тыс. рублей тыс. рублей, </w:t>
      </w:r>
      <w:r w:rsidRPr="008E720D">
        <w:rPr>
          <w:rFonts w:ascii="Times New Roman" w:hAnsi="Times New Roman"/>
          <w:b/>
          <w:sz w:val="26"/>
          <w:szCs w:val="26"/>
        </w:rPr>
        <w:t xml:space="preserve">из них: </w:t>
      </w:r>
    </w:p>
    <w:p w:rsidR="00AE7E10" w:rsidRPr="004B0684" w:rsidRDefault="00AE7E10" w:rsidP="00AE7E10">
      <w:pPr>
        <w:pStyle w:val="ConsPlusNormal"/>
        <w:ind w:firstLine="567"/>
        <w:rPr>
          <w:rFonts w:ascii="Times New Roman" w:hAnsi="Times New Roman" w:cs="Times New Roman"/>
          <w:sz w:val="26"/>
          <w:szCs w:val="26"/>
        </w:rPr>
      </w:pPr>
      <w:r>
        <w:rPr>
          <w:rFonts w:ascii="Times New Roman" w:hAnsi="Times New Roman" w:cs="Times New Roman"/>
          <w:sz w:val="26"/>
          <w:szCs w:val="26"/>
        </w:rPr>
        <w:t>-</w:t>
      </w:r>
      <w:r w:rsidRPr="00383768">
        <w:rPr>
          <w:rFonts w:ascii="Times New Roman" w:hAnsi="Times New Roman" w:cs="Times New Roman"/>
          <w:sz w:val="26"/>
          <w:szCs w:val="26"/>
        </w:rPr>
        <w:t>предоставление бюджетных кредитов другим бюджетам бюджетной систем</w:t>
      </w:r>
      <w:r>
        <w:rPr>
          <w:rFonts w:ascii="Times New Roman" w:hAnsi="Times New Roman" w:cs="Times New Roman"/>
          <w:sz w:val="26"/>
          <w:szCs w:val="26"/>
        </w:rPr>
        <w:t>ы Российской Федерации (поселениям Аскизского района) не осуществлялось, при плане 10662,0 тыс. рублей;</w:t>
      </w:r>
    </w:p>
    <w:p w:rsidR="00AE7E10" w:rsidRDefault="00AE7E10" w:rsidP="00AE7E10">
      <w:pPr>
        <w:pStyle w:val="ConsPlusNormal"/>
        <w:ind w:firstLine="567"/>
        <w:jc w:val="both"/>
        <w:rPr>
          <w:rFonts w:ascii="Times New Roman" w:hAnsi="Times New Roman" w:cs="Times New Roman"/>
          <w:sz w:val="26"/>
          <w:szCs w:val="26"/>
        </w:rPr>
      </w:pPr>
      <w:r w:rsidRPr="00D420B0">
        <w:rPr>
          <w:rFonts w:ascii="Times New Roman" w:hAnsi="Times New Roman" w:cs="Times New Roman"/>
          <w:sz w:val="26"/>
          <w:szCs w:val="26"/>
        </w:rPr>
        <w:t>-возврат бюджетных кредитов муниципальными образованиями поселений Ас</w:t>
      </w:r>
      <w:r>
        <w:rPr>
          <w:rFonts w:ascii="Times New Roman" w:hAnsi="Times New Roman" w:cs="Times New Roman"/>
          <w:sz w:val="26"/>
          <w:szCs w:val="26"/>
        </w:rPr>
        <w:t>кизского района исполнен в сумме 106,0 тыс. рублей, при плане 10662,0 тыс. рублей</w:t>
      </w:r>
      <w:r w:rsidRPr="00D420B0">
        <w:rPr>
          <w:rFonts w:ascii="Times New Roman" w:hAnsi="Times New Roman" w:cs="Times New Roman"/>
          <w:sz w:val="26"/>
          <w:szCs w:val="26"/>
        </w:rPr>
        <w:t xml:space="preserve">. </w:t>
      </w:r>
    </w:p>
    <w:p w:rsidR="00AE7E10" w:rsidRPr="008858AD" w:rsidRDefault="00AE7E10" w:rsidP="00AE7E10">
      <w:pPr>
        <w:spacing w:after="0" w:line="240" w:lineRule="auto"/>
        <w:rPr>
          <w:rFonts w:ascii="Arial" w:hAnsi="Arial" w:cs="Arial"/>
          <w:sz w:val="24"/>
          <w:szCs w:val="24"/>
        </w:rPr>
      </w:pPr>
    </w:p>
    <w:p w:rsidR="00AE7E10" w:rsidRDefault="00AE7E10" w:rsidP="00AE7E10">
      <w:pPr>
        <w:spacing w:after="0" w:line="240" w:lineRule="auto"/>
        <w:ind w:firstLine="567"/>
        <w:jc w:val="both"/>
        <w:rPr>
          <w:rFonts w:ascii="Times New Roman" w:hAnsi="Times New Roman"/>
          <w:sz w:val="26"/>
          <w:szCs w:val="26"/>
        </w:rPr>
      </w:pPr>
      <w:r>
        <w:rPr>
          <w:rFonts w:ascii="Times New Roman" w:hAnsi="Times New Roman"/>
          <w:b/>
          <w:sz w:val="26"/>
          <w:szCs w:val="26"/>
        </w:rPr>
        <w:t>6.</w:t>
      </w:r>
      <w:r w:rsidRPr="00383768">
        <w:rPr>
          <w:rFonts w:ascii="Times New Roman" w:hAnsi="Times New Roman"/>
          <w:sz w:val="26"/>
          <w:szCs w:val="26"/>
        </w:rPr>
        <w:t>Мероприятия</w:t>
      </w:r>
      <w:r>
        <w:rPr>
          <w:rFonts w:ascii="Times New Roman" w:hAnsi="Times New Roman"/>
          <w:sz w:val="26"/>
          <w:szCs w:val="26"/>
        </w:rPr>
        <w:t xml:space="preserve"> об исполнении</w:t>
      </w:r>
      <w:r w:rsidRPr="00383768">
        <w:rPr>
          <w:rFonts w:ascii="Times New Roman" w:hAnsi="Times New Roman"/>
          <w:sz w:val="26"/>
          <w:szCs w:val="26"/>
        </w:rPr>
        <w:t xml:space="preserve"> </w:t>
      </w:r>
      <w:r w:rsidRPr="00510E03">
        <w:rPr>
          <w:rFonts w:ascii="Times New Roman" w:hAnsi="Times New Roman"/>
          <w:b/>
          <w:sz w:val="26"/>
          <w:szCs w:val="26"/>
        </w:rPr>
        <w:t xml:space="preserve">программы </w:t>
      </w:r>
      <w:r w:rsidRPr="00510E03">
        <w:rPr>
          <w:rFonts w:ascii="Times New Roman" w:hAnsi="Times New Roman"/>
          <w:b/>
          <w:bCs/>
          <w:sz w:val="26"/>
          <w:szCs w:val="26"/>
        </w:rPr>
        <w:t>муниципальных</w:t>
      </w:r>
      <w:r w:rsidRPr="00510E03">
        <w:rPr>
          <w:rFonts w:ascii="Times New Roman" w:hAnsi="Times New Roman"/>
          <w:b/>
          <w:sz w:val="26"/>
          <w:szCs w:val="26"/>
        </w:rPr>
        <w:t xml:space="preserve"> внутренних заимствований </w:t>
      </w:r>
      <w:r w:rsidRPr="00FD6DE4">
        <w:rPr>
          <w:rFonts w:ascii="Times New Roman" w:hAnsi="Times New Roman"/>
          <w:bCs/>
          <w:sz w:val="26"/>
          <w:szCs w:val="26"/>
        </w:rPr>
        <w:t>муниципального образования Аскизский район</w:t>
      </w:r>
      <w:r>
        <w:rPr>
          <w:rFonts w:ascii="Times New Roman" w:hAnsi="Times New Roman"/>
          <w:bCs/>
          <w:sz w:val="26"/>
          <w:szCs w:val="26"/>
        </w:rPr>
        <w:t xml:space="preserve"> </w:t>
      </w:r>
      <w:r w:rsidRPr="00383768">
        <w:rPr>
          <w:rFonts w:ascii="Times New Roman" w:hAnsi="Times New Roman"/>
          <w:sz w:val="26"/>
          <w:szCs w:val="26"/>
        </w:rPr>
        <w:t>в части получения кредитов кредитных организаций и бюджетных кред</w:t>
      </w:r>
      <w:r>
        <w:rPr>
          <w:rFonts w:ascii="Times New Roman" w:hAnsi="Times New Roman"/>
          <w:sz w:val="26"/>
          <w:szCs w:val="26"/>
        </w:rPr>
        <w:t>итов, из них:</w:t>
      </w:r>
    </w:p>
    <w:p w:rsidR="00AE7E10" w:rsidRDefault="00AE7E10" w:rsidP="00AE7E10">
      <w:pPr>
        <w:spacing w:after="0" w:line="240" w:lineRule="auto"/>
        <w:ind w:firstLine="567"/>
        <w:jc w:val="both"/>
        <w:rPr>
          <w:rFonts w:ascii="Times New Roman" w:hAnsi="Times New Roman"/>
          <w:sz w:val="26"/>
          <w:szCs w:val="26"/>
        </w:rPr>
      </w:pPr>
    </w:p>
    <w:p w:rsidR="00AE7E10" w:rsidRPr="00A06777" w:rsidRDefault="00AE7E10" w:rsidP="00AE7E10">
      <w:pPr>
        <w:spacing w:after="0" w:line="240" w:lineRule="auto"/>
        <w:ind w:firstLine="567"/>
        <w:jc w:val="both"/>
        <w:rPr>
          <w:rFonts w:ascii="Times New Roman" w:hAnsi="Times New Roman"/>
          <w:sz w:val="26"/>
          <w:szCs w:val="26"/>
        </w:rPr>
      </w:pPr>
      <w:r>
        <w:rPr>
          <w:rFonts w:ascii="Times New Roman" w:hAnsi="Times New Roman"/>
          <w:sz w:val="26"/>
          <w:szCs w:val="26"/>
        </w:rPr>
        <w:t>-</w:t>
      </w:r>
      <w:r w:rsidRPr="00A06777">
        <w:rPr>
          <w:rFonts w:ascii="Times New Roman" w:hAnsi="Times New Roman"/>
          <w:sz w:val="26"/>
          <w:szCs w:val="26"/>
        </w:rPr>
        <w:t xml:space="preserve">кредиты кредитных, финансовых и иных </w:t>
      </w:r>
      <w:r>
        <w:rPr>
          <w:rFonts w:ascii="Times New Roman" w:hAnsi="Times New Roman"/>
          <w:sz w:val="26"/>
          <w:szCs w:val="26"/>
        </w:rPr>
        <w:t>организаций не привлечены, при плане 6855,8 тыс. рублей;</w:t>
      </w:r>
      <w:r w:rsidRPr="00A06777">
        <w:rPr>
          <w:rFonts w:ascii="Times New Roman" w:hAnsi="Times New Roman"/>
          <w:sz w:val="26"/>
          <w:szCs w:val="26"/>
        </w:rPr>
        <w:t xml:space="preserve"> </w:t>
      </w:r>
    </w:p>
    <w:p w:rsidR="00AE7E10" w:rsidRDefault="00AE7E10" w:rsidP="00AE7E10">
      <w:pPr>
        <w:spacing w:after="0" w:line="240" w:lineRule="auto"/>
        <w:ind w:firstLine="567"/>
        <w:jc w:val="both"/>
        <w:rPr>
          <w:rFonts w:ascii="Times New Roman" w:hAnsi="Times New Roman"/>
          <w:sz w:val="26"/>
          <w:szCs w:val="26"/>
        </w:rPr>
      </w:pPr>
      <w:r>
        <w:rPr>
          <w:rFonts w:ascii="Times New Roman" w:hAnsi="Times New Roman"/>
          <w:sz w:val="26"/>
          <w:szCs w:val="26"/>
        </w:rPr>
        <w:t>-погашение бюджетных кредитов</w:t>
      </w:r>
      <w:r w:rsidRPr="00383768">
        <w:rPr>
          <w:rFonts w:ascii="Times New Roman" w:hAnsi="Times New Roman"/>
          <w:sz w:val="26"/>
          <w:szCs w:val="26"/>
        </w:rPr>
        <w:t xml:space="preserve"> от других бюджетов бюджетной системы Российск</w:t>
      </w:r>
      <w:r>
        <w:rPr>
          <w:rFonts w:ascii="Times New Roman" w:hAnsi="Times New Roman"/>
          <w:sz w:val="26"/>
          <w:szCs w:val="26"/>
        </w:rPr>
        <w:t>ой Федерации  исполнено на сумму 1855,7 тыс. рублей, при плане 1855,8 тыс. рублей.</w:t>
      </w:r>
    </w:p>
    <w:p w:rsidR="00AE7E10" w:rsidRDefault="00AE7E10" w:rsidP="00AE7E10">
      <w:pPr>
        <w:autoSpaceDE w:val="0"/>
        <w:autoSpaceDN w:val="0"/>
        <w:adjustRightInd w:val="0"/>
        <w:spacing w:after="0" w:line="240" w:lineRule="auto"/>
        <w:ind w:firstLine="567"/>
        <w:jc w:val="both"/>
        <w:rPr>
          <w:rFonts w:ascii="Times New Roman" w:hAnsi="Times New Roman"/>
          <w:b/>
          <w:sz w:val="26"/>
          <w:szCs w:val="26"/>
        </w:rPr>
      </w:pPr>
    </w:p>
    <w:p w:rsidR="00AE7E10" w:rsidRDefault="00AE7E10" w:rsidP="00AE7E10">
      <w:pPr>
        <w:keepNext/>
        <w:spacing w:after="0" w:line="240" w:lineRule="exact"/>
        <w:ind w:firstLine="567"/>
        <w:outlineLvl w:val="0"/>
        <w:rPr>
          <w:rFonts w:ascii="Times New Roman" w:hAnsi="Times New Roman"/>
          <w:bCs/>
          <w:sz w:val="26"/>
          <w:szCs w:val="26"/>
        </w:rPr>
      </w:pPr>
      <w:r>
        <w:rPr>
          <w:rFonts w:ascii="Times New Roman" w:hAnsi="Times New Roman"/>
          <w:b/>
          <w:sz w:val="26"/>
          <w:szCs w:val="26"/>
        </w:rPr>
        <w:t>7.</w:t>
      </w:r>
      <w:r w:rsidRPr="00510E03">
        <w:rPr>
          <w:rFonts w:ascii="Times New Roman" w:hAnsi="Times New Roman"/>
          <w:sz w:val="26"/>
          <w:szCs w:val="26"/>
        </w:rPr>
        <w:t xml:space="preserve"> </w:t>
      </w:r>
      <w:r>
        <w:rPr>
          <w:rFonts w:ascii="Times New Roman" w:hAnsi="Times New Roman"/>
          <w:sz w:val="26"/>
          <w:szCs w:val="26"/>
        </w:rPr>
        <w:t>Мероприятия об исполнении</w:t>
      </w:r>
      <w:r w:rsidRPr="00B229A6">
        <w:rPr>
          <w:rFonts w:ascii="Times New Roman" w:hAnsi="Times New Roman"/>
          <w:b/>
          <w:bCs/>
          <w:sz w:val="26"/>
          <w:szCs w:val="26"/>
        </w:rPr>
        <w:t xml:space="preserve"> </w:t>
      </w:r>
      <w:r>
        <w:rPr>
          <w:rFonts w:ascii="Times New Roman" w:hAnsi="Times New Roman"/>
          <w:b/>
          <w:bCs/>
          <w:sz w:val="26"/>
          <w:szCs w:val="26"/>
        </w:rPr>
        <w:t xml:space="preserve"> </w:t>
      </w:r>
      <w:r w:rsidRPr="00510E03">
        <w:rPr>
          <w:rFonts w:ascii="Times New Roman" w:hAnsi="Times New Roman"/>
          <w:b/>
          <w:bCs/>
          <w:sz w:val="26"/>
          <w:szCs w:val="26"/>
        </w:rPr>
        <w:t>программы предоставления бюджетных кредитов поселениям муниципального образования Аскизский район</w:t>
      </w:r>
      <w:r>
        <w:rPr>
          <w:rFonts w:ascii="Times New Roman" w:hAnsi="Times New Roman"/>
          <w:bCs/>
          <w:sz w:val="26"/>
          <w:szCs w:val="26"/>
        </w:rPr>
        <w:t>, из них:</w:t>
      </w:r>
    </w:p>
    <w:p w:rsidR="00AE7E10" w:rsidRDefault="00AE7E10" w:rsidP="00AE7E10">
      <w:pPr>
        <w:keepNext/>
        <w:spacing w:after="0" w:line="240" w:lineRule="exact"/>
        <w:ind w:firstLine="567"/>
        <w:outlineLvl w:val="0"/>
        <w:rPr>
          <w:rFonts w:ascii="Times New Roman" w:hAnsi="Times New Roman"/>
          <w:bCs/>
          <w:sz w:val="26"/>
          <w:szCs w:val="26"/>
        </w:rPr>
      </w:pPr>
    </w:p>
    <w:p w:rsidR="00AE7E10" w:rsidRDefault="00AE7E10" w:rsidP="00AE7E10">
      <w:pPr>
        <w:spacing w:after="0" w:line="240" w:lineRule="auto"/>
        <w:ind w:firstLine="567"/>
        <w:jc w:val="both"/>
        <w:rPr>
          <w:rFonts w:ascii="Times New Roman" w:hAnsi="Times New Roman"/>
          <w:sz w:val="26"/>
          <w:szCs w:val="26"/>
        </w:rPr>
      </w:pPr>
      <w:r>
        <w:rPr>
          <w:rFonts w:ascii="Times New Roman" w:hAnsi="Times New Roman"/>
          <w:sz w:val="26"/>
          <w:szCs w:val="26"/>
        </w:rPr>
        <w:t>-предоставление бюджетных кредитов</w:t>
      </w:r>
      <w:r w:rsidRPr="00B229A6">
        <w:rPr>
          <w:rFonts w:ascii="Times New Roman" w:hAnsi="Times New Roman"/>
          <w:sz w:val="26"/>
          <w:szCs w:val="26"/>
        </w:rPr>
        <w:t xml:space="preserve"> </w:t>
      </w:r>
      <w:r>
        <w:rPr>
          <w:rFonts w:ascii="Times New Roman" w:hAnsi="Times New Roman"/>
          <w:sz w:val="26"/>
          <w:szCs w:val="26"/>
        </w:rPr>
        <w:t>другим бюджета бюджетной системы Российской Федерации из бюджетов муниципальных районов в валюте Российской Федерации не исполнено, при плане 10662,0 тыс. рублей;</w:t>
      </w:r>
    </w:p>
    <w:p w:rsidR="00AE7E10" w:rsidRPr="00581152" w:rsidRDefault="00AE7E10" w:rsidP="00AE7E10">
      <w:pPr>
        <w:spacing w:after="0" w:line="240" w:lineRule="auto"/>
        <w:ind w:firstLine="567"/>
        <w:jc w:val="both"/>
        <w:rPr>
          <w:rFonts w:ascii="Times New Roman" w:hAnsi="Times New Roman"/>
          <w:sz w:val="26"/>
          <w:szCs w:val="26"/>
        </w:rPr>
      </w:pPr>
      <w:r>
        <w:rPr>
          <w:rFonts w:ascii="Times New Roman" w:hAnsi="Times New Roman"/>
          <w:sz w:val="26"/>
          <w:szCs w:val="26"/>
        </w:rPr>
        <w:t>-в</w:t>
      </w:r>
      <w:r w:rsidRPr="00383768">
        <w:rPr>
          <w:rFonts w:ascii="Times New Roman" w:hAnsi="Times New Roman"/>
          <w:sz w:val="26"/>
          <w:szCs w:val="26"/>
        </w:rPr>
        <w:t>озврат бюджетных кредитов</w:t>
      </w:r>
      <w:r>
        <w:rPr>
          <w:rFonts w:ascii="Times New Roman" w:hAnsi="Times New Roman"/>
          <w:sz w:val="26"/>
          <w:szCs w:val="26"/>
        </w:rPr>
        <w:t>, предоставленных другим бюджетам бюджетной системы Российской Федерации из бюджетов муниципальных районов в валюте Российской Федерации исполнен в сумме 106,6 тыс. рублей, или 1,0% бюджетных назначений, при плане 10662,0 тыс. рублей.</w:t>
      </w:r>
    </w:p>
    <w:p w:rsidR="00AE7E10" w:rsidRDefault="00AE7E10" w:rsidP="00AE7E10">
      <w:pPr>
        <w:autoSpaceDE w:val="0"/>
        <w:autoSpaceDN w:val="0"/>
        <w:adjustRightInd w:val="0"/>
        <w:spacing w:after="0" w:line="240" w:lineRule="auto"/>
        <w:ind w:firstLine="567"/>
        <w:jc w:val="both"/>
        <w:rPr>
          <w:rFonts w:ascii="Times New Roman" w:hAnsi="Times New Roman"/>
          <w:b/>
          <w:sz w:val="26"/>
          <w:szCs w:val="26"/>
        </w:rPr>
      </w:pPr>
    </w:p>
    <w:p w:rsidR="00AE7E10" w:rsidRDefault="00AE7E10" w:rsidP="00AE7E10">
      <w:pPr>
        <w:pStyle w:val="afa"/>
        <w:tabs>
          <w:tab w:val="left" w:pos="0"/>
        </w:tabs>
        <w:spacing w:line="240" w:lineRule="auto"/>
        <w:ind w:right="-5" w:firstLine="567"/>
        <w:rPr>
          <w:bCs/>
          <w:sz w:val="26"/>
          <w:szCs w:val="26"/>
        </w:rPr>
      </w:pPr>
      <w:r>
        <w:rPr>
          <w:b/>
          <w:sz w:val="26"/>
          <w:szCs w:val="26"/>
        </w:rPr>
        <w:t>8.</w:t>
      </w:r>
      <w:r>
        <w:rPr>
          <w:bCs/>
          <w:sz w:val="26"/>
          <w:szCs w:val="26"/>
        </w:rPr>
        <w:t xml:space="preserve">Предоставление </w:t>
      </w:r>
      <w:r w:rsidRPr="00B10998">
        <w:rPr>
          <w:b/>
          <w:bCs/>
          <w:sz w:val="26"/>
          <w:szCs w:val="26"/>
        </w:rPr>
        <w:t>муниципальных гарантий</w:t>
      </w:r>
      <w:r w:rsidRPr="00A06777">
        <w:rPr>
          <w:bCs/>
          <w:sz w:val="26"/>
          <w:szCs w:val="26"/>
        </w:rPr>
        <w:t xml:space="preserve"> муниципального образования Аскизский район </w:t>
      </w:r>
      <w:r>
        <w:rPr>
          <w:sz w:val="26"/>
          <w:szCs w:val="26"/>
        </w:rPr>
        <w:t>на 2021</w:t>
      </w:r>
      <w:r w:rsidRPr="00383768">
        <w:rPr>
          <w:sz w:val="26"/>
          <w:szCs w:val="26"/>
        </w:rPr>
        <w:t xml:space="preserve"> год </w:t>
      </w:r>
      <w:r w:rsidRPr="00383768">
        <w:rPr>
          <w:bCs/>
          <w:sz w:val="26"/>
          <w:szCs w:val="26"/>
        </w:rPr>
        <w:t>не</w:t>
      </w:r>
      <w:r>
        <w:rPr>
          <w:bCs/>
          <w:sz w:val="26"/>
          <w:szCs w:val="26"/>
        </w:rPr>
        <w:t xml:space="preserve"> планировалось и не исполнялось.</w:t>
      </w:r>
    </w:p>
    <w:p w:rsidR="00AE7E10" w:rsidRDefault="00AE7E10" w:rsidP="00AE7E10">
      <w:pPr>
        <w:spacing w:after="0" w:line="240" w:lineRule="auto"/>
        <w:ind w:firstLine="567"/>
        <w:jc w:val="both"/>
        <w:rPr>
          <w:rFonts w:ascii="Times New Roman" w:hAnsi="Times New Roman"/>
          <w:b/>
          <w:bCs/>
          <w:sz w:val="26"/>
          <w:szCs w:val="26"/>
        </w:rPr>
      </w:pPr>
    </w:p>
    <w:p w:rsidR="00AE7E10" w:rsidRDefault="00AE7E10" w:rsidP="00AE7E10">
      <w:pPr>
        <w:autoSpaceDE w:val="0"/>
        <w:autoSpaceDN w:val="0"/>
        <w:adjustRightInd w:val="0"/>
        <w:spacing w:after="0" w:line="240" w:lineRule="auto"/>
        <w:ind w:firstLine="567"/>
        <w:jc w:val="both"/>
        <w:rPr>
          <w:rFonts w:ascii="Times New Roman" w:hAnsi="Times New Roman"/>
          <w:b/>
          <w:sz w:val="26"/>
          <w:szCs w:val="26"/>
        </w:rPr>
      </w:pPr>
      <w:r w:rsidRPr="00B10998">
        <w:rPr>
          <w:rFonts w:ascii="Times New Roman" w:hAnsi="Times New Roman"/>
          <w:b/>
          <w:sz w:val="26"/>
          <w:szCs w:val="26"/>
        </w:rPr>
        <w:t>9.</w:t>
      </w:r>
      <w:r w:rsidRPr="002C2A0F">
        <w:rPr>
          <w:rFonts w:ascii="Times New Roman" w:hAnsi="Times New Roman"/>
          <w:sz w:val="26"/>
          <w:szCs w:val="26"/>
        </w:rPr>
        <w:t xml:space="preserve">Согласно </w:t>
      </w:r>
      <w:r>
        <w:rPr>
          <w:rFonts w:ascii="Times New Roman" w:hAnsi="Times New Roman"/>
          <w:sz w:val="26"/>
          <w:szCs w:val="26"/>
        </w:rPr>
        <w:t xml:space="preserve">отчета о состоянии внутреннего </w:t>
      </w:r>
      <w:r w:rsidRPr="002C2A0F">
        <w:rPr>
          <w:rFonts w:ascii="Times New Roman" w:hAnsi="Times New Roman"/>
          <w:sz w:val="26"/>
          <w:szCs w:val="26"/>
        </w:rPr>
        <w:t>муниципального долг</w:t>
      </w:r>
      <w:r>
        <w:rPr>
          <w:rFonts w:ascii="Times New Roman" w:hAnsi="Times New Roman"/>
          <w:sz w:val="26"/>
          <w:szCs w:val="26"/>
        </w:rPr>
        <w:t xml:space="preserve">а </w:t>
      </w:r>
      <w:r w:rsidRPr="007C0295">
        <w:rPr>
          <w:rFonts w:ascii="Times New Roman" w:hAnsi="Times New Roman"/>
          <w:iCs/>
          <w:sz w:val="26"/>
          <w:szCs w:val="26"/>
        </w:rPr>
        <w:t>муниципального образования Аскизский район</w:t>
      </w:r>
      <w:r>
        <w:rPr>
          <w:rFonts w:ascii="Times New Roman" w:hAnsi="Times New Roman"/>
          <w:iCs/>
          <w:sz w:val="26"/>
          <w:szCs w:val="26"/>
        </w:rPr>
        <w:t xml:space="preserve">, </w:t>
      </w:r>
      <w:r>
        <w:rPr>
          <w:rFonts w:ascii="Times New Roman" w:hAnsi="Times New Roman"/>
          <w:sz w:val="26"/>
          <w:szCs w:val="26"/>
        </w:rPr>
        <w:t>м</w:t>
      </w:r>
      <w:r w:rsidRPr="008858AD">
        <w:rPr>
          <w:rFonts w:ascii="Times New Roman" w:hAnsi="Times New Roman"/>
          <w:sz w:val="26"/>
          <w:szCs w:val="26"/>
        </w:rPr>
        <w:t>униципальный долг перед Министерством финансов Республики Хакасия по заключенным соглашениям и договорам на</w:t>
      </w:r>
      <w:r>
        <w:rPr>
          <w:rFonts w:ascii="Times New Roman" w:hAnsi="Times New Roman"/>
          <w:sz w:val="26"/>
          <w:szCs w:val="26"/>
        </w:rPr>
        <w:t xml:space="preserve"> 1 января 2022 года отсутствует</w:t>
      </w:r>
    </w:p>
    <w:p w:rsidR="00AE7E10" w:rsidRDefault="00AE7E10" w:rsidP="00AE7E10">
      <w:pPr>
        <w:spacing w:after="0" w:line="240" w:lineRule="auto"/>
        <w:ind w:firstLine="567"/>
        <w:jc w:val="both"/>
        <w:rPr>
          <w:rFonts w:ascii="Times New Roman" w:hAnsi="Times New Roman"/>
          <w:b/>
          <w:sz w:val="26"/>
          <w:szCs w:val="26"/>
        </w:rPr>
      </w:pPr>
    </w:p>
    <w:p w:rsidR="00AE7E10" w:rsidRPr="007C0295" w:rsidRDefault="00AE7E10" w:rsidP="00AE7E10">
      <w:pPr>
        <w:tabs>
          <w:tab w:val="left" w:pos="0"/>
        </w:tabs>
        <w:spacing w:after="0" w:line="240" w:lineRule="auto"/>
        <w:ind w:firstLine="567"/>
        <w:jc w:val="both"/>
        <w:rPr>
          <w:rFonts w:ascii="Times New Roman" w:hAnsi="Times New Roman"/>
          <w:sz w:val="26"/>
          <w:szCs w:val="26"/>
        </w:rPr>
      </w:pPr>
      <w:r>
        <w:rPr>
          <w:rFonts w:ascii="Times New Roman" w:hAnsi="Times New Roman"/>
          <w:b/>
          <w:sz w:val="26"/>
          <w:szCs w:val="26"/>
        </w:rPr>
        <w:lastRenderedPageBreak/>
        <w:t>10.</w:t>
      </w:r>
      <w:r w:rsidRPr="007C0295">
        <w:rPr>
          <w:rFonts w:ascii="Times New Roman" w:hAnsi="Times New Roman"/>
          <w:bCs/>
          <w:sz w:val="26"/>
          <w:szCs w:val="26"/>
        </w:rPr>
        <w:t xml:space="preserve">Расходы </w:t>
      </w:r>
      <w:r w:rsidRPr="00B10998">
        <w:rPr>
          <w:rFonts w:ascii="Times New Roman" w:hAnsi="Times New Roman"/>
          <w:b/>
          <w:bCs/>
          <w:sz w:val="26"/>
          <w:szCs w:val="26"/>
        </w:rPr>
        <w:t xml:space="preserve">на обслуживание </w:t>
      </w:r>
      <w:r w:rsidRPr="00B10998">
        <w:rPr>
          <w:rFonts w:ascii="Times New Roman" w:hAnsi="Times New Roman"/>
          <w:b/>
          <w:sz w:val="26"/>
          <w:szCs w:val="26"/>
        </w:rPr>
        <w:t>муниципального</w:t>
      </w:r>
      <w:r w:rsidRPr="00B10998">
        <w:rPr>
          <w:rFonts w:ascii="Times New Roman" w:hAnsi="Times New Roman"/>
          <w:b/>
          <w:bCs/>
          <w:sz w:val="26"/>
          <w:szCs w:val="26"/>
        </w:rPr>
        <w:t xml:space="preserve"> внутреннего долга</w:t>
      </w:r>
      <w:r w:rsidRPr="007C0295">
        <w:rPr>
          <w:rFonts w:ascii="Times New Roman" w:hAnsi="Times New Roman"/>
          <w:bCs/>
          <w:sz w:val="26"/>
          <w:szCs w:val="26"/>
        </w:rPr>
        <w:t xml:space="preserve"> </w:t>
      </w:r>
      <w:r w:rsidRPr="007C0295">
        <w:rPr>
          <w:rFonts w:ascii="Times New Roman" w:hAnsi="Times New Roman"/>
          <w:sz w:val="26"/>
          <w:szCs w:val="26"/>
        </w:rPr>
        <w:t xml:space="preserve">муниципального образования Аскизский район </w:t>
      </w:r>
      <w:r>
        <w:rPr>
          <w:rFonts w:ascii="Times New Roman" w:hAnsi="Times New Roman"/>
          <w:bCs/>
          <w:sz w:val="26"/>
          <w:szCs w:val="26"/>
        </w:rPr>
        <w:t>в 2021 году составили 0,01</w:t>
      </w:r>
      <w:r w:rsidRPr="007C0295">
        <w:rPr>
          <w:rFonts w:ascii="Times New Roman" w:hAnsi="Times New Roman"/>
          <w:bCs/>
          <w:sz w:val="26"/>
          <w:szCs w:val="26"/>
        </w:rPr>
        <w:t xml:space="preserve">% </w:t>
      </w:r>
      <w:r w:rsidRPr="007C0295">
        <w:rPr>
          <w:rFonts w:ascii="Times New Roman" w:hAnsi="Times New Roman"/>
          <w:sz w:val="26"/>
          <w:szCs w:val="26"/>
        </w:rPr>
        <w:t xml:space="preserve">объема расходов районного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 что не превышает ограничения, установленные статьей 111 Бюджетного кодекса Российской Федерации (не более 15%). </w:t>
      </w:r>
    </w:p>
    <w:p w:rsidR="00AE7E10" w:rsidRDefault="00AE7E10" w:rsidP="00AE7E10">
      <w:pPr>
        <w:spacing w:after="0" w:line="240" w:lineRule="auto"/>
        <w:ind w:firstLine="567"/>
        <w:jc w:val="both"/>
        <w:rPr>
          <w:rFonts w:ascii="Times New Roman" w:hAnsi="Times New Roman"/>
          <w:b/>
          <w:sz w:val="26"/>
          <w:szCs w:val="26"/>
        </w:rPr>
      </w:pPr>
      <w:r w:rsidRPr="007C0295">
        <w:rPr>
          <w:rFonts w:ascii="Times New Roman" w:hAnsi="Times New Roman"/>
          <w:sz w:val="26"/>
          <w:szCs w:val="26"/>
        </w:rPr>
        <w:t>Темп роста расходов на обслужив</w:t>
      </w:r>
      <w:r>
        <w:rPr>
          <w:rFonts w:ascii="Times New Roman" w:hAnsi="Times New Roman"/>
          <w:sz w:val="26"/>
          <w:szCs w:val="26"/>
        </w:rPr>
        <w:t>ание муниципального долга в 2021</w:t>
      </w:r>
      <w:r w:rsidRPr="007C0295">
        <w:rPr>
          <w:rFonts w:ascii="Times New Roman" w:hAnsi="Times New Roman"/>
          <w:sz w:val="26"/>
          <w:szCs w:val="26"/>
        </w:rPr>
        <w:t xml:space="preserve"> году к </w:t>
      </w:r>
      <w:r>
        <w:rPr>
          <w:rFonts w:ascii="Times New Roman" w:hAnsi="Times New Roman"/>
          <w:sz w:val="26"/>
          <w:szCs w:val="26"/>
        </w:rPr>
        <w:t>уровню 2020 года составил 68,7%</w:t>
      </w:r>
    </w:p>
    <w:p w:rsidR="00AE7E10" w:rsidRDefault="00AE7E10" w:rsidP="00AE7E10">
      <w:pPr>
        <w:spacing w:after="0" w:line="240" w:lineRule="auto"/>
        <w:ind w:firstLine="567"/>
        <w:jc w:val="both"/>
        <w:rPr>
          <w:rFonts w:ascii="Times New Roman" w:hAnsi="Times New Roman"/>
          <w:b/>
          <w:sz w:val="26"/>
          <w:szCs w:val="26"/>
        </w:rPr>
      </w:pPr>
    </w:p>
    <w:p w:rsidR="00AE7E10" w:rsidRDefault="00AE7E10" w:rsidP="00AE7E10">
      <w:pPr>
        <w:spacing w:after="0" w:line="240" w:lineRule="auto"/>
        <w:ind w:firstLine="567"/>
        <w:jc w:val="both"/>
        <w:rPr>
          <w:rFonts w:ascii="Times New Roman" w:hAnsi="Times New Roman"/>
          <w:b/>
          <w:sz w:val="26"/>
          <w:szCs w:val="26"/>
        </w:rPr>
      </w:pPr>
      <w:r>
        <w:rPr>
          <w:rFonts w:ascii="Times New Roman" w:hAnsi="Times New Roman"/>
          <w:b/>
          <w:sz w:val="26"/>
          <w:szCs w:val="26"/>
        </w:rPr>
        <w:t>11.</w:t>
      </w:r>
      <w:r w:rsidRPr="005D07F1">
        <w:rPr>
          <w:rFonts w:ascii="Times New Roman" w:hAnsi="Times New Roman"/>
          <w:b/>
          <w:sz w:val="26"/>
          <w:szCs w:val="26"/>
        </w:rPr>
        <w:t>Дебиторская задолженность</w:t>
      </w:r>
      <w:r w:rsidRPr="005D07F1">
        <w:rPr>
          <w:rFonts w:ascii="Times New Roman" w:hAnsi="Times New Roman"/>
          <w:sz w:val="26"/>
          <w:szCs w:val="26"/>
        </w:rPr>
        <w:t xml:space="preserve"> по состоянию на 01.01.2022 года собственного бюджета составила  376677,5 тыс. рублей, за 2021 год она снизилась на 43073,9 тыс. рублей или на 88,6%</w:t>
      </w:r>
    </w:p>
    <w:p w:rsidR="00AE7E10" w:rsidRPr="005D07F1" w:rsidRDefault="00AE7E10" w:rsidP="00AE7E10">
      <w:pPr>
        <w:spacing w:after="0" w:line="240" w:lineRule="auto"/>
        <w:ind w:firstLine="567"/>
        <w:jc w:val="both"/>
        <w:rPr>
          <w:rFonts w:ascii="Times New Roman" w:hAnsi="Times New Roman"/>
          <w:sz w:val="26"/>
          <w:szCs w:val="26"/>
        </w:rPr>
      </w:pPr>
      <w:r w:rsidRPr="005D07F1">
        <w:rPr>
          <w:rFonts w:ascii="Times New Roman" w:hAnsi="Times New Roman"/>
          <w:sz w:val="26"/>
          <w:szCs w:val="26"/>
        </w:rPr>
        <w:t>Просроченная дебиторская задолженность в 2021 году снизилась на 3281,0 тыс. рублей и составила на 01.01.2022 в сумме 16921,0 тыс. рублей - расчеты с плательщиками налогов.</w:t>
      </w:r>
    </w:p>
    <w:p w:rsidR="00AE7E10" w:rsidRPr="005D07F1" w:rsidRDefault="00AE7E10" w:rsidP="00AE7E10">
      <w:pPr>
        <w:spacing w:after="0" w:line="240" w:lineRule="auto"/>
        <w:ind w:firstLine="567"/>
        <w:jc w:val="both"/>
        <w:rPr>
          <w:rFonts w:ascii="Times New Roman" w:hAnsi="Times New Roman"/>
          <w:sz w:val="26"/>
          <w:szCs w:val="26"/>
        </w:rPr>
      </w:pPr>
    </w:p>
    <w:p w:rsidR="00AE7E10" w:rsidRDefault="00AE7E10" w:rsidP="00AE7E10">
      <w:pPr>
        <w:spacing w:after="0" w:line="240" w:lineRule="auto"/>
        <w:ind w:firstLine="567"/>
        <w:jc w:val="both"/>
        <w:rPr>
          <w:rFonts w:ascii="Times New Roman" w:hAnsi="Times New Roman"/>
          <w:b/>
          <w:sz w:val="26"/>
          <w:szCs w:val="26"/>
        </w:rPr>
      </w:pPr>
      <w:r w:rsidRPr="007307E9">
        <w:rPr>
          <w:rFonts w:ascii="Times New Roman" w:hAnsi="Times New Roman"/>
          <w:b/>
          <w:sz w:val="26"/>
          <w:szCs w:val="26"/>
        </w:rPr>
        <w:t>Кредиторская задолженность</w:t>
      </w:r>
      <w:r w:rsidRPr="007307E9">
        <w:rPr>
          <w:rFonts w:ascii="Times New Roman" w:hAnsi="Times New Roman"/>
          <w:sz w:val="26"/>
          <w:szCs w:val="26"/>
        </w:rPr>
        <w:t xml:space="preserve"> по состоянию на 01.01.2022 года собственного бюджета составила  в сумме 78436,9 тыс. рублей, за 2021 год  она уменьшилась на 41,7% или на сумму 109802,9 тыс. рублей</w:t>
      </w:r>
      <w:r>
        <w:rPr>
          <w:rFonts w:ascii="Times New Roman" w:hAnsi="Times New Roman"/>
          <w:sz w:val="26"/>
          <w:szCs w:val="26"/>
        </w:rPr>
        <w:t>.</w:t>
      </w:r>
    </w:p>
    <w:p w:rsidR="00AE7E10" w:rsidRPr="007307E9" w:rsidRDefault="00AE7E10" w:rsidP="00AE7E10">
      <w:pPr>
        <w:autoSpaceDE w:val="0"/>
        <w:autoSpaceDN w:val="0"/>
        <w:adjustRightInd w:val="0"/>
        <w:spacing w:after="0" w:line="240" w:lineRule="auto"/>
        <w:ind w:firstLine="567"/>
        <w:jc w:val="both"/>
        <w:rPr>
          <w:rFonts w:ascii="Times New Roman" w:hAnsi="Times New Roman"/>
          <w:sz w:val="26"/>
          <w:szCs w:val="26"/>
        </w:rPr>
      </w:pPr>
      <w:r w:rsidRPr="007307E9">
        <w:rPr>
          <w:rFonts w:ascii="Times New Roman" w:hAnsi="Times New Roman"/>
          <w:sz w:val="26"/>
          <w:szCs w:val="26"/>
        </w:rPr>
        <w:t xml:space="preserve">Просроченная кредиторская задолженность увеличилась с начала года на сумму </w:t>
      </w:r>
    </w:p>
    <w:p w:rsidR="00AE7E10" w:rsidRPr="007307E9" w:rsidRDefault="00AE7E10" w:rsidP="00AE7E10">
      <w:pPr>
        <w:autoSpaceDE w:val="0"/>
        <w:autoSpaceDN w:val="0"/>
        <w:adjustRightInd w:val="0"/>
        <w:spacing w:after="0" w:line="240" w:lineRule="auto"/>
        <w:jc w:val="both"/>
        <w:rPr>
          <w:rFonts w:ascii="Times New Roman" w:hAnsi="Times New Roman"/>
          <w:sz w:val="26"/>
          <w:szCs w:val="26"/>
        </w:rPr>
      </w:pPr>
      <w:r w:rsidRPr="007307E9">
        <w:rPr>
          <w:rFonts w:ascii="Times New Roman" w:hAnsi="Times New Roman"/>
          <w:sz w:val="26"/>
          <w:szCs w:val="26"/>
        </w:rPr>
        <w:t xml:space="preserve"> 5590,9тыс. рублей или на 30,2% и составила в сумме 24087,1 тыс. рублей. Основные объемы просроченной кредиторской задолженности приходятся  </w:t>
      </w:r>
      <w:r w:rsidRPr="007307E9">
        <w:rPr>
          <w:rFonts w:ascii="Times New Roman" w:hAnsi="Times New Roman"/>
          <w:sz w:val="26"/>
          <w:szCs w:val="26"/>
          <w:u w:val="single"/>
        </w:rPr>
        <w:t xml:space="preserve">на расчеты по платежам в бюджеты </w:t>
      </w:r>
      <w:r w:rsidRPr="007307E9">
        <w:rPr>
          <w:rFonts w:ascii="Times New Roman" w:hAnsi="Times New Roman"/>
          <w:sz w:val="26"/>
          <w:szCs w:val="26"/>
        </w:rPr>
        <w:t xml:space="preserve">– 14437,2 тыс. рублей, (59,9% в общей сумме просроченной задолженности). </w:t>
      </w:r>
    </w:p>
    <w:p w:rsidR="00AE7E10" w:rsidRPr="007307E9" w:rsidRDefault="00AE7E10" w:rsidP="00AE7E10">
      <w:pPr>
        <w:autoSpaceDE w:val="0"/>
        <w:autoSpaceDN w:val="0"/>
        <w:adjustRightInd w:val="0"/>
        <w:spacing w:after="0" w:line="240" w:lineRule="auto"/>
        <w:ind w:firstLine="567"/>
        <w:rPr>
          <w:rFonts w:ascii="Times New Roman" w:hAnsi="Times New Roman"/>
          <w:sz w:val="26"/>
          <w:szCs w:val="26"/>
        </w:rPr>
      </w:pPr>
    </w:p>
    <w:p w:rsidR="00AE7E10" w:rsidRDefault="00AE7E10" w:rsidP="00AE7E10">
      <w:pPr>
        <w:spacing w:after="0" w:line="240" w:lineRule="auto"/>
        <w:ind w:firstLine="567"/>
        <w:jc w:val="both"/>
        <w:rPr>
          <w:rFonts w:ascii="Times New Roman" w:hAnsi="Times New Roman"/>
          <w:b/>
          <w:sz w:val="26"/>
          <w:szCs w:val="26"/>
        </w:rPr>
      </w:pPr>
      <w:r>
        <w:rPr>
          <w:rFonts w:ascii="Times New Roman" w:hAnsi="Times New Roman"/>
          <w:b/>
          <w:sz w:val="26"/>
          <w:szCs w:val="26"/>
        </w:rPr>
        <w:t>11.1.</w:t>
      </w:r>
      <w:r w:rsidRPr="004F4BBA">
        <w:rPr>
          <w:rFonts w:ascii="Times New Roman" w:hAnsi="Times New Roman"/>
          <w:sz w:val="26"/>
          <w:szCs w:val="26"/>
        </w:rPr>
        <w:t>Дебиторская задолженность муниципальных автономных и бюджетных учреждений по состоянию на 01.01.2022 года составила  5767,8 тыс. рублей, за 2021 год она уменьшилась на 8236,0 тыс. рублей или на 41,2%. На 01.01.2022г. просроченная дебиторская задолженность по бюджетным и автономным учреждениям отсутствует</w:t>
      </w:r>
    </w:p>
    <w:p w:rsidR="00AE7E10" w:rsidRDefault="00AE7E10" w:rsidP="00AE7E10">
      <w:pPr>
        <w:spacing w:after="0" w:line="240" w:lineRule="auto"/>
        <w:ind w:firstLine="567"/>
        <w:jc w:val="both"/>
        <w:rPr>
          <w:rFonts w:ascii="Times New Roman" w:hAnsi="Times New Roman"/>
          <w:b/>
          <w:sz w:val="26"/>
          <w:szCs w:val="26"/>
        </w:rPr>
      </w:pPr>
    </w:p>
    <w:p w:rsidR="00AE7E10" w:rsidRPr="004F4BBA" w:rsidRDefault="00AE7E10" w:rsidP="00AE7E10">
      <w:pPr>
        <w:spacing w:after="0" w:line="240" w:lineRule="auto"/>
        <w:ind w:firstLine="567"/>
        <w:jc w:val="both"/>
        <w:rPr>
          <w:rFonts w:ascii="Times New Roman" w:hAnsi="Times New Roman"/>
          <w:sz w:val="26"/>
          <w:szCs w:val="26"/>
        </w:rPr>
      </w:pPr>
      <w:r w:rsidRPr="004F4BBA">
        <w:rPr>
          <w:rFonts w:ascii="Times New Roman" w:hAnsi="Times New Roman"/>
          <w:sz w:val="26"/>
          <w:szCs w:val="26"/>
        </w:rPr>
        <w:t xml:space="preserve">Кредиторская задолженность муниципальных автономных и бюджетных учреждений по состоянию на 01.01.2022 года составила 58813,9 тыс. рублей,  за 2021 год она увеличилась на 49773,3 тыс. рублей или на 6,5 раза. </w:t>
      </w:r>
    </w:p>
    <w:p w:rsidR="00AE7E10" w:rsidRDefault="00AE7E10" w:rsidP="00AE7E10">
      <w:pPr>
        <w:spacing w:after="0" w:line="240" w:lineRule="auto"/>
        <w:ind w:firstLine="567"/>
        <w:jc w:val="both"/>
        <w:rPr>
          <w:rFonts w:ascii="Times New Roman" w:hAnsi="Times New Roman"/>
          <w:sz w:val="26"/>
          <w:szCs w:val="26"/>
        </w:rPr>
      </w:pPr>
      <w:r w:rsidRPr="004F4BBA">
        <w:rPr>
          <w:rFonts w:ascii="Times New Roman" w:hAnsi="Times New Roman"/>
          <w:sz w:val="26"/>
          <w:szCs w:val="26"/>
        </w:rPr>
        <w:t>Просроченная кредиторская задолженность за 2021 год  увеличилась на сумму 3831,2 тыс. рублей, в том числе по бюджетным учреждениям на сумму 40427,1 тыс. рублей</w:t>
      </w:r>
      <w:r>
        <w:rPr>
          <w:rFonts w:ascii="Times New Roman" w:hAnsi="Times New Roman"/>
          <w:sz w:val="26"/>
          <w:szCs w:val="26"/>
        </w:rPr>
        <w:t>.</w:t>
      </w:r>
    </w:p>
    <w:p w:rsidR="00AE7E10" w:rsidRDefault="00AE7E10" w:rsidP="00AE7E10">
      <w:pPr>
        <w:spacing w:after="0" w:line="240" w:lineRule="auto"/>
        <w:ind w:firstLine="567"/>
        <w:jc w:val="both"/>
        <w:rPr>
          <w:rFonts w:ascii="Times New Roman" w:hAnsi="Times New Roman"/>
          <w:sz w:val="26"/>
          <w:szCs w:val="26"/>
        </w:rPr>
      </w:pPr>
    </w:p>
    <w:p w:rsidR="00AE7E10" w:rsidRPr="00863320" w:rsidRDefault="00AE7E10" w:rsidP="00AE7E10">
      <w:pPr>
        <w:spacing w:after="0" w:line="240" w:lineRule="auto"/>
        <w:ind w:firstLine="567"/>
        <w:jc w:val="both"/>
        <w:rPr>
          <w:rFonts w:ascii="Times New Roman" w:hAnsi="Times New Roman"/>
          <w:sz w:val="26"/>
          <w:szCs w:val="26"/>
        </w:rPr>
      </w:pPr>
      <w:r w:rsidRPr="00B10998">
        <w:rPr>
          <w:rFonts w:ascii="Times New Roman" w:hAnsi="Times New Roman"/>
          <w:b/>
          <w:sz w:val="26"/>
          <w:szCs w:val="26"/>
        </w:rPr>
        <w:t>12.</w:t>
      </w:r>
      <w:r w:rsidRPr="00863320">
        <w:rPr>
          <w:rFonts w:ascii="Times New Roman" w:hAnsi="Times New Roman"/>
          <w:sz w:val="26"/>
          <w:szCs w:val="26"/>
        </w:rPr>
        <w:t xml:space="preserve">По результатам проведенного анализа, исходя из фактической штатной численности депутатов, выборных должностных лиц местного самоуправления, осуществляющих свои полномочия на постоянной основе, муниципальных служащих и работников муниципальных учреждений </w:t>
      </w:r>
      <w:r>
        <w:rPr>
          <w:rFonts w:ascii="Times New Roman" w:hAnsi="Times New Roman"/>
          <w:sz w:val="26"/>
          <w:szCs w:val="26"/>
        </w:rPr>
        <w:t xml:space="preserve">числится на </w:t>
      </w:r>
      <w:r w:rsidRPr="00863320">
        <w:rPr>
          <w:rFonts w:ascii="Times New Roman" w:hAnsi="Times New Roman"/>
          <w:sz w:val="26"/>
          <w:szCs w:val="26"/>
        </w:rPr>
        <w:t>01</w:t>
      </w:r>
      <w:r>
        <w:rPr>
          <w:rFonts w:ascii="Times New Roman" w:hAnsi="Times New Roman"/>
          <w:sz w:val="26"/>
          <w:szCs w:val="26"/>
        </w:rPr>
        <w:t>.01.2021г. замещено 2469 штатных единиц, на 01.01.2022г. – 2555</w:t>
      </w:r>
      <w:r w:rsidRPr="00863320">
        <w:rPr>
          <w:rFonts w:ascii="Times New Roman" w:hAnsi="Times New Roman"/>
          <w:sz w:val="26"/>
          <w:szCs w:val="26"/>
        </w:rPr>
        <w:t xml:space="preserve"> шт</w:t>
      </w:r>
      <w:r>
        <w:rPr>
          <w:rFonts w:ascii="Times New Roman" w:hAnsi="Times New Roman"/>
          <w:sz w:val="26"/>
          <w:szCs w:val="26"/>
        </w:rPr>
        <w:t>атных  единиц, за 2021 год увеличение</w:t>
      </w:r>
      <w:r w:rsidRPr="00863320">
        <w:rPr>
          <w:rFonts w:ascii="Times New Roman" w:hAnsi="Times New Roman"/>
          <w:sz w:val="26"/>
          <w:szCs w:val="26"/>
        </w:rPr>
        <w:t xml:space="preserve"> составило</w:t>
      </w:r>
      <w:r>
        <w:rPr>
          <w:rFonts w:ascii="Times New Roman" w:hAnsi="Times New Roman"/>
          <w:sz w:val="26"/>
          <w:szCs w:val="26"/>
        </w:rPr>
        <w:t xml:space="preserve"> 85</w:t>
      </w:r>
      <w:r w:rsidRPr="00863320">
        <w:rPr>
          <w:rFonts w:ascii="Times New Roman" w:hAnsi="Times New Roman"/>
          <w:sz w:val="26"/>
          <w:szCs w:val="26"/>
        </w:rPr>
        <w:t xml:space="preserve"> штатных </w:t>
      </w:r>
      <w:r>
        <w:rPr>
          <w:rFonts w:ascii="Times New Roman" w:hAnsi="Times New Roman"/>
          <w:sz w:val="26"/>
          <w:szCs w:val="26"/>
        </w:rPr>
        <w:t xml:space="preserve">единиц. </w:t>
      </w:r>
    </w:p>
    <w:p w:rsidR="00AE7E10" w:rsidRPr="005F2FB4" w:rsidRDefault="00AE7E10" w:rsidP="00AE7E10">
      <w:pPr>
        <w:spacing w:line="240" w:lineRule="auto"/>
        <w:ind w:firstLine="567"/>
        <w:jc w:val="both"/>
        <w:rPr>
          <w:rFonts w:ascii="Times New Roman" w:hAnsi="Times New Roman"/>
          <w:sz w:val="26"/>
          <w:szCs w:val="26"/>
        </w:rPr>
      </w:pPr>
      <w:r w:rsidRPr="005F2FB4">
        <w:rPr>
          <w:rFonts w:ascii="Times New Roman" w:hAnsi="Times New Roman"/>
          <w:sz w:val="26"/>
          <w:szCs w:val="26"/>
        </w:rPr>
        <w:t>Расходы по  оплате труда с начислениями на выплаты по оплате труда за 2021 год исполнены в сумме</w:t>
      </w:r>
      <w:r>
        <w:rPr>
          <w:rFonts w:ascii="Times New Roman" w:hAnsi="Times New Roman"/>
          <w:sz w:val="26"/>
          <w:szCs w:val="26"/>
        </w:rPr>
        <w:t xml:space="preserve"> </w:t>
      </w:r>
      <w:r w:rsidRPr="005F2FB4">
        <w:rPr>
          <w:rFonts w:ascii="Times New Roman" w:hAnsi="Times New Roman"/>
          <w:sz w:val="26"/>
          <w:szCs w:val="26"/>
        </w:rPr>
        <w:t xml:space="preserve">1103321,6 </w:t>
      </w:r>
      <w:r>
        <w:rPr>
          <w:rFonts w:ascii="Times New Roman" w:hAnsi="Times New Roman"/>
          <w:sz w:val="26"/>
          <w:szCs w:val="26"/>
        </w:rPr>
        <w:t xml:space="preserve">тыс. рублей, при бюджетных </w:t>
      </w:r>
      <w:r w:rsidRPr="005F2FB4">
        <w:rPr>
          <w:rFonts w:ascii="Times New Roman" w:hAnsi="Times New Roman"/>
          <w:sz w:val="26"/>
          <w:szCs w:val="26"/>
        </w:rPr>
        <w:t xml:space="preserve"> назначениях 1118397,0  тыс. рублей или на 98,7%.</w:t>
      </w:r>
    </w:p>
    <w:p w:rsidR="00AE7E10" w:rsidRDefault="00AE7E10" w:rsidP="00AE7E10">
      <w:pPr>
        <w:autoSpaceDE w:val="0"/>
        <w:autoSpaceDN w:val="0"/>
        <w:adjustRightInd w:val="0"/>
        <w:spacing w:after="0" w:line="240" w:lineRule="auto"/>
        <w:ind w:firstLine="567"/>
        <w:jc w:val="both"/>
        <w:rPr>
          <w:rFonts w:ascii="Times New Roman" w:hAnsi="Times New Roman"/>
          <w:sz w:val="25"/>
          <w:szCs w:val="25"/>
        </w:rPr>
      </w:pPr>
      <w:r>
        <w:rPr>
          <w:rFonts w:ascii="Times New Roman" w:hAnsi="Times New Roman"/>
          <w:b/>
          <w:color w:val="000000"/>
          <w:sz w:val="26"/>
          <w:szCs w:val="26"/>
        </w:rPr>
        <w:t>13</w:t>
      </w:r>
      <w:r w:rsidRPr="00C66004">
        <w:rPr>
          <w:rFonts w:ascii="Times New Roman" w:hAnsi="Times New Roman"/>
          <w:b/>
          <w:color w:val="000000"/>
          <w:sz w:val="26"/>
          <w:szCs w:val="26"/>
        </w:rPr>
        <w:t>.</w:t>
      </w:r>
      <w:r w:rsidRPr="006F6605">
        <w:rPr>
          <w:rFonts w:ascii="Times New Roman" w:hAnsi="Times New Roman"/>
          <w:color w:val="000000"/>
          <w:sz w:val="26"/>
          <w:szCs w:val="26"/>
        </w:rPr>
        <w:t xml:space="preserve">Прогнозный </w:t>
      </w:r>
      <w:r w:rsidRPr="00E97461">
        <w:rPr>
          <w:rFonts w:ascii="Times New Roman" w:hAnsi="Times New Roman"/>
          <w:b/>
          <w:color w:val="000000"/>
          <w:sz w:val="26"/>
          <w:szCs w:val="26"/>
        </w:rPr>
        <w:t>план приватизации муниципального имущества</w:t>
      </w:r>
      <w:r w:rsidRPr="006F6605">
        <w:rPr>
          <w:rFonts w:ascii="Times New Roman" w:hAnsi="Times New Roman"/>
          <w:color w:val="000000"/>
          <w:sz w:val="26"/>
          <w:szCs w:val="26"/>
        </w:rPr>
        <w:t xml:space="preserve"> муниципального об</w:t>
      </w:r>
      <w:r>
        <w:rPr>
          <w:rFonts w:ascii="Times New Roman" w:hAnsi="Times New Roman"/>
          <w:color w:val="000000"/>
          <w:sz w:val="26"/>
          <w:szCs w:val="26"/>
        </w:rPr>
        <w:t>разования Аскизский район в 2021</w:t>
      </w:r>
      <w:r w:rsidRPr="006F6605">
        <w:rPr>
          <w:rFonts w:ascii="Times New Roman" w:hAnsi="Times New Roman"/>
          <w:color w:val="000000"/>
          <w:sz w:val="26"/>
          <w:szCs w:val="26"/>
        </w:rPr>
        <w:t xml:space="preserve"> году</w:t>
      </w:r>
      <w:r>
        <w:rPr>
          <w:rFonts w:ascii="Times New Roman" w:hAnsi="Times New Roman"/>
          <w:color w:val="000000"/>
          <w:sz w:val="26"/>
          <w:szCs w:val="26"/>
        </w:rPr>
        <w:t>,  утвержденный решением Совета депутатов Аскизского района от 28.12.2020г. №185-рс, не</w:t>
      </w:r>
      <w:r w:rsidRPr="006F6605">
        <w:rPr>
          <w:rFonts w:ascii="Times New Roman" w:hAnsi="Times New Roman"/>
          <w:color w:val="000000"/>
          <w:sz w:val="26"/>
          <w:szCs w:val="26"/>
        </w:rPr>
        <w:t xml:space="preserve"> </w:t>
      </w:r>
      <w:r>
        <w:rPr>
          <w:rFonts w:ascii="Times New Roman" w:hAnsi="Times New Roman"/>
          <w:color w:val="000000"/>
          <w:sz w:val="26"/>
          <w:szCs w:val="26"/>
        </w:rPr>
        <w:t xml:space="preserve"> </w:t>
      </w:r>
      <w:r w:rsidRPr="006F6605">
        <w:rPr>
          <w:rFonts w:ascii="Times New Roman" w:hAnsi="Times New Roman"/>
          <w:color w:val="000000"/>
          <w:sz w:val="26"/>
          <w:szCs w:val="26"/>
        </w:rPr>
        <w:t>выполнен</w:t>
      </w:r>
      <w:r>
        <w:rPr>
          <w:rFonts w:ascii="Times New Roman" w:hAnsi="Times New Roman"/>
          <w:color w:val="000000"/>
          <w:sz w:val="26"/>
          <w:szCs w:val="26"/>
        </w:rPr>
        <w:t>,</w:t>
      </w:r>
      <w:r>
        <w:rPr>
          <w:rFonts w:ascii="Times New Roman" w:hAnsi="Times New Roman"/>
          <w:sz w:val="25"/>
          <w:szCs w:val="25"/>
        </w:rPr>
        <w:t xml:space="preserve">           </w:t>
      </w:r>
      <w:r>
        <w:rPr>
          <w:rFonts w:ascii="Times New Roman" w:hAnsi="Times New Roman"/>
          <w:sz w:val="25"/>
          <w:szCs w:val="25"/>
        </w:rPr>
        <w:lastRenderedPageBreak/>
        <w:t>мероприятия по приватизации 3-х  объектов движимого имущества проведены в феврале  2022 года.</w:t>
      </w:r>
    </w:p>
    <w:p w:rsidR="00AE7E10" w:rsidRDefault="00AE7E10" w:rsidP="00AE7E10">
      <w:pPr>
        <w:spacing w:after="0" w:line="240" w:lineRule="auto"/>
        <w:ind w:firstLine="708"/>
        <w:jc w:val="both"/>
        <w:rPr>
          <w:rFonts w:ascii="Times New Roman" w:hAnsi="Times New Roman"/>
          <w:sz w:val="25"/>
          <w:szCs w:val="25"/>
        </w:rPr>
      </w:pPr>
      <w:r>
        <w:rPr>
          <w:rFonts w:ascii="Times New Roman" w:hAnsi="Times New Roman"/>
          <w:sz w:val="25"/>
          <w:szCs w:val="25"/>
        </w:rPr>
        <w:t xml:space="preserve">В 2021 году </w:t>
      </w:r>
      <w:r>
        <w:rPr>
          <w:rFonts w:ascii="Times New Roman" w:hAnsi="Times New Roman"/>
          <w:sz w:val="26"/>
          <w:szCs w:val="26"/>
        </w:rPr>
        <w:t xml:space="preserve">в бюджет района </w:t>
      </w:r>
      <w:r>
        <w:rPr>
          <w:rFonts w:ascii="Times New Roman" w:hAnsi="Times New Roman"/>
          <w:sz w:val="25"/>
          <w:szCs w:val="25"/>
        </w:rPr>
        <w:t xml:space="preserve">поступили денежные средства по договору купли-продажи недвижимого имущества, находящегося в собственности муниципального образования Аскизский район, в порядке реализации преимущественного права приобретения, заключенного в 2019 году с рассрочкой платежей на 5 лет  с ИП Ворошиловой Н.Д.,  в сумме 219,3 тыс. руб.  </w:t>
      </w:r>
    </w:p>
    <w:p w:rsidR="00AE7E10" w:rsidRDefault="00AE7E10" w:rsidP="00AE7E10">
      <w:pPr>
        <w:spacing w:after="0" w:line="240" w:lineRule="auto"/>
        <w:ind w:firstLine="567"/>
        <w:jc w:val="both"/>
        <w:rPr>
          <w:rFonts w:ascii="Times New Roman" w:hAnsi="Times New Roman"/>
          <w:sz w:val="25"/>
          <w:szCs w:val="25"/>
        </w:rPr>
      </w:pPr>
    </w:p>
    <w:p w:rsidR="00AE7E10" w:rsidRPr="00AE1623" w:rsidRDefault="00AE7E10" w:rsidP="00AE7E10">
      <w:pPr>
        <w:shd w:val="clear" w:color="auto" w:fill="FFFFFF"/>
        <w:spacing w:after="0" w:line="240" w:lineRule="auto"/>
        <w:ind w:firstLine="567"/>
        <w:rPr>
          <w:rFonts w:ascii="Times New Roman" w:hAnsi="Times New Roman"/>
          <w:sz w:val="26"/>
          <w:szCs w:val="26"/>
        </w:rPr>
      </w:pPr>
      <w:r w:rsidRPr="00AE1623">
        <w:rPr>
          <w:rFonts w:ascii="Times New Roman" w:hAnsi="Times New Roman"/>
          <w:b/>
          <w:sz w:val="28"/>
          <w:szCs w:val="28"/>
        </w:rPr>
        <w:t>1</w:t>
      </w:r>
      <w:r>
        <w:rPr>
          <w:rFonts w:ascii="Times New Roman" w:hAnsi="Times New Roman"/>
          <w:b/>
          <w:sz w:val="28"/>
          <w:szCs w:val="28"/>
        </w:rPr>
        <w:t>4</w:t>
      </w:r>
      <w:r w:rsidRPr="00AE1623">
        <w:rPr>
          <w:rFonts w:ascii="Times New Roman" w:hAnsi="Times New Roman"/>
          <w:b/>
          <w:sz w:val="28"/>
          <w:szCs w:val="28"/>
        </w:rPr>
        <w:t>.</w:t>
      </w:r>
      <w:r>
        <w:rPr>
          <w:rFonts w:ascii="Times New Roman" w:hAnsi="Times New Roman" w:cs="Courier New"/>
          <w:sz w:val="26"/>
          <w:szCs w:val="26"/>
        </w:rPr>
        <w:t>В 2021</w:t>
      </w:r>
      <w:r w:rsidRPr="00AE1623">
        <w:rPr>
          <w:rFonts w:ascii="Times New Roman" w:hAnsi="Times New Roman" w:cs="Courier New"/>
          <w:sz w:val="26"/>
          <w:szCs w:val="26"/>
        </w:rPr>
        <w:t xml:space="preserve"> году расходы </w:t>
      </w:r>
      <w:r w:rsidRPr="00AE1623">
        <w:rPr>
          <w:rFonts w:ascii="Times New Roman" w:hAnsi="Times New Roman" w:cs="Courier New"/>
          <w:b/>
          <w:sz w:val="26"/>
          <w:szCs w:val="26"/>
        </w:rPr>
        <w:t>из резервного фонда</w:t>
      </w:r>
      <w:r w:rsidRPr="00AE1623">
        <w:rPr>
          <w:rFonts w:ascii="Times New Roman" w:hAnsi="Times New Roman" w:cs="Courier New"/>
          <w:sz w:val="26"/>
          <w:szCs w:val="26"/>
        </w:rPr>
        <w:t xml:space="preserve"> не производились</w:t>
      </w:r>
    </w:p>
    <w:p w:rsidR="00AE7E10" w:rsidRDefault="00AE7E10" w:rsidP="00AE7E10">
      <w:pPr>
        <w:spacing w:after="0" w:line="240" w:lineRule="auto"/>
        <w:ind w:firstLine="567"/>
        <w:contextualSpacing/>
        <w:jc w:val="center"/>
        <w:rPr>
          <w:rFonts w:ascii="Times New Roman" w:hAnsi="Times New Roman"/>
          <w:b/>
          <w:sz w:val="26"/>
          <w:szCs w:val="26"/>
        </w:rPr>
      </w:pPr>
    </w:p>
    <w:p w:rsidR="00AE7E10" w:rsidRDefault="00AE7E10" w:rsidP="00AE7E10">
      <w:pPr>
        <w:spacing w:after="0" w:line="240" w:lineRule="auto"/>
        <w:ind w:firstLine="567"/>
        <w:contextualSpacing/>
        <w:jc w:val="center"/>
        <w:rPr>
          <w:rFonts w:ascii="Times New Roman" w:hAnsi="Times New Roman"/>
          <w:b/>
          <w:sz w:val="26"/>
          <w:szCs w:val="26"/>
        </w:rPr>
      </w:pPr>
      <w:r w:rsidRPr="00AD481E">
        <w:rPr>
          <w:rFonts w:ascii="Times New Roman" w:hAnsi="Times New Roman"/>
          <w:b/>
          <w:sz w:val="26"/>
          <w:szCs w:val="26"/>
        </w:rPr>
        <w:t>Предложения</w:t>
      </w:r>
    </w:p>
    <w:p w:rsidR="00AE7E10" w:rsidRDefault="00AE7E10" w:rsidP="00AE7E10">
      <w:pPr>
        <w:spacing w:after="0" w:line="240" w:lineRule="auto"/>
        <w:ind w:firstLine="567"/>
        <w:contextualSpacing/>
        <w:jc w:val="center"/>
        <w:rPr>
          <w:rFonts w:ascii="Times New Roman" w:hAnsi="Times New Roman"/>
          <w:b/>
          <w:sz w:val="26"/>
          <w:szCs w:val="26"/>
        </w:rPr>
      </w:pPr>
    </w:p>
    <w:p w:rsidR="00AE7E10" w:rsidRDefault="00AE7E10" w:rsidP="00AE7E10">
      <w:pPr>
        <w:shd w:val="clear" w:color="auto" w:fill="FFFFFF"/>
        <w:spacing w:after="0" w:line="240" w:lineRule="auto"/>
        <w:ind w:firstLine="567"/>
        <w:jc w:val="both"/>
        <w:rPr>
          <w:rFonts w:ascii="Times New Roman" w:hAnsi="Times New Roman"/>
          <w:sz w:val="26"/>
          <w:szCs w:val="26"/>
        </w:rPr>
      </w:pPr>
      <w:r w:rsidRPr="006B7D12">
        <w:rPr>
          <w:rFonts w:ascii="Times New Roman" w:hAnsi="Times New Roman"/>
          <w:sz w:val="26"/>
          <w:szCs w:val="26"/>
        </w:rPr>
        <w:t>1.</w:t>
      </w:r>
      <w:r>
        <w:rPr>
          <w:rFonts w:ascii="Times New Roman" w:hAnsi="Times New Roman"/>
          <w:sz w:val="26"/>
          <w:szCs w:val="26"/>
        </w:rPr>
        <w:t>В течение месяца со дня утверждения отчета об исполнении бюджета муниципального образования Аскизский район за 2021 год, по 7-и муниципальным программам провести перерасчет оценки</w:t>
      </w:r>
      <w:r w:rsidRPr="006B7D12">
        <w:rPr>
          <w:rFonts w:ascii="Times New Roman" w:hAnsi="Times New Roman"/>
          <w:sz w:val="26"/>
          <w:szCs w:val="26"/>
        </w:rPr>
        <w:t xml:space="preserve"> эффективности реализации </w:t>
      </w:r>
      <w:r>
        <w:rPr>
          <w:rFonts w:ascii="Times New Roman" w:hAnsi="Times New Roman"/>
          <w:sz w:val="26"/>
          <w:szCs w:val="26"/>
        </w:rPr>
        <w:t xml:space="preserve">муниципальных программ </w:t>
      </w:r>
      <w:r w:rsidRPr="006B7D12">
        <w:rPr>
          <w:rFonts w:ascii="Times New Roman" w:hAnsi="Times New Roman"/>
          <w:sz w:val="26"/>
          <w:szCs w:val="26"/>
        </w:rPr>
        <w:t xml:space="preserve">с </w:t>
      </w:r>
      <w:r w:rsidRPr="006B7D12">
        <w:rPr>
          <w:rFonts w:ascii="Times New Roman" w:hAnsi="Times New Roman"/>
          <w:b/>
          <w:sz w:val="26"/>
          <w:szCs w:val="26"/>
        </w:rPr>
        <w:t xml:space="preserve">учетом </w:t>
      </w:r>
      <w:r>
        <w:rPr>
          <w:rFonts w:ascii="Times New Roman" w:hAnsi="Times New Roman"/>
          <w:b/>
          <w:sz w:val="26"/>
          <w:szCs w:val="26"/>
        </w:rPr>
        <w:t xml:space="preserve">корректировки целевых показателей и реализованных </w:t>
      </w:r>
      <w:r w:rsidRPr="006B7D12">
        <w:rPr>
          <w:rFonts w:ascii="Times New Roman" w:hAnsi="Times New Roman"/>
          <w:b/>
          <w:sz w:val="26"/>
          <w:szCs w:val="26"/>
        </w:rPr>
        <w:t>мероприятий</w:t>
      </w:r>
      <w:r w:rsidRPr="006B7D12">
        <w:rPr>
          <w:rFonts w:ascii="Times New Roman" w:hAnsi="Times New Roman"/>
          <w:sz w:val="26"/>
          <w:szCs w:val="26"/>
        </w:rPr>
        <w:t xml:space="preserve"> в соответствии с Порядком разработки, утверждения, реализации и  оценки эффективности муниципальных программ, ут</w:t>
      </w:r>
      <w:r>
        <w:rPr>
          <w:rFonts w:ascii="Times New Roman" w:hAnsi="Times New Roman"/>
          <w:sz w:val="26"/>
          <w:szCs w:val="26"/>
        </w:rPr>
        <w:t>вержденным Постановлением  от 30.03.2021 года №234</w:t>
      </w:r>
      <w:r w:rsidRPr="006B7D12">
        <w:rPr>
          <w:rFonts w:ascii="Times New Roman" w:hAnsi="Times New Roman"/>
          <w:sz w:val="26"/>
          <w:szCs w:val="26"/>
        </w:rPr>
        <w:t>-п</w:t>
      </w:r>
      <w:r>
        <w:rPr>
          <w:rFonts w:ascii="Times New Roman" w:hAnsi="Times New Roman"/>
          <w:sz w:val="26"/>
          <w:szCs w:val="26"/>
        </w:rPr>
        <w:t>:</w:t>
      </w:r>
    </w:p>
    <w:p w:rsidR="00AE7E10" w:rsidRPr="00B95038" w:rsidRDefault="00AE7E10" w:rsidP="00AE7E10">
      <w:pPr>
        <w:autoSpaceDE w:val="0"/>
        <w:autoSpaceDN w:val="0"/>
        <w:adjustRightInd w:val="0"/>
        <w:spacing w:after="0" w:line="240" w:lineRule="auto"/>
        <w:ind w:firstLine="567"/>
        <w:jc w:val="both"/>
        <w:rPr>
          <w:rFonts w:ascii="Times New Roman" w:hAnsi="Times New Roman"/>
          <w:i/>
          <w:sz w:val="26"/>
          <w:szCs w:val="26"/>
        </w:rPr>
      </w:pPr>
      <w:r w:rsidRPr="00B95038">
        <w:rPr>
          <w:rFonts w:ascii="Times New Roman" w:hAnsi="Times New Roman"/>
          <w:i/>
          <w:sz w:val="26"/>
          <w:szCs w:val="26"/>
        </w:rPr>
        <w:tab/>
      </w:r>
      <w:r w:rsidRPr="00B95038">
        <w:rPr>
          <w:rFonts w:ascii="Times New Roman" w:hAnsi="Times New Roman"/>
          <w:i/>
          <w:sz w:val="26"/>
          <w:szCs w:val="26"/>
        </w:rPr>
        <w:tab/>
      </w:r>
      <w:r w:rsidRPr="00B95038">
        <w:rPr>
          <w:rFonts w:ascii="Times New Roman" w:hAnsi="Times New Roman"/>
          <w:i/>
          <w:sz w:val="26"/>
          <w:szCs w:val="26"/>
        </w:rPr>
        <w:tab/>
      </w:r>
      <w:r w:rsidRPr="00B95038">
        <w:rPr>
          <w:rFonts w:ascii="Times New Roman" w:hAnsi="Times New Roman"/>
          <w:i/>
          <w:sz w:val="26"/>
          <w:szCs w:val="26"/>
        </w:rPr>
        <w:tab/>
      </w:r>
      <w:r w:rsidRPr="00B95038">
        <w:rPr>
          <w:rFonts w:ascii="Times New Roman" w:hAnsi="Times New Roman"/>
          <w:i/>
          <w:sz w:val="26"/>
          <w:szCs w:val="26"/>
        </w:rPr>
        <w:tab/>
      </w:r>
    </w:p>
    <w:p w:rsidR="00AE7E10" w:rsidRDefault="00AE7E10" w:rsidP="00AE7E10">
      <w:pPr>
        <w:ind w:firstLine="567"/>
        <w:contextualSpacing/>
        <w:jc w:val="both"/>
        <w:rPr>
          <w:rFonts w:ascii="Times New Roman" w:hAnsi="Times New Roman"/>
          <w:sz w:val="26"/>
          <w:szCs w:val="26"/>
        </w:rPr>
      </w:pPr>
      <w:r w:rsidRPr="00A90B4B">
        <w:rPr>
          <w:rFonts w:ascii="Times New Roman" w:hAnsi="Times New Roman"/>
          <w:sz w:val="26"/>
          <w:szCs w:val="26"/>
        </w:rPr>
        <w:t>1.МП «Профилактика правонарушений на территории муниципального образования Аскизский район» (оценка эффективности рассчитана не верно)</w:t>
      </w:r>
      <w:r>
        <w:rPr>
          <w:rFonts w:ascii="Times New Roman" w:hAnsi="Times New Roman"/>
          <w:sz w:val="26"/>
          <w:szCs w:val="26"/>
        </w:rPr>
        <w:t>;</w:t>
      </w:r>
    </w:p>
    <w:p w:rsidR="00AE7E10" w:rsidRPr="00A90B4B" w:rsidRDefault="00AE7E10" w:rsidP="00AE7E10">
      <w:pPr>
        <w:ind w:firstLine="567"/>
        <w:contextualSpacing/>
        <w:jc w:val="both"/>
        <w:rPr>
          <w:rFonts w:ascii="Times New Roman" w:hAnsi="Times New Roman"/>
          <w:sz w:val="26"/>
          <w:szCs w:val="26"/>
        </w:rPr>
      </w:pPr>
      <w:r>
        <w:rPr>
          <w:rFonts w:ascii="Times New Roman" w:hAnsi="Times New Roman"/>
          <w:sz w:val="26"/>
          <w:szCs w:val="26"/>
        </w:rPr>
        <w:t>2.</w:t>
      </w:r>
      <w:r w:rsidRPr="005768D5">
        <w:rPr>
          <w:rFonts w:ascii="Times New Roman" w:hAnsi="Times New Roman"/>
          <w:sz w:val="26"/>
          <w:szCs w:val="26"/>
        </w:rPr>
        <w:t xml:space="preserve">МП </w:t>
      </w:r>
      <w:r w:rsidRPr="00A90B4B">
        <w:rPr>
          <w:rFonts w:ascii="Times New Roman" w:hAnsi="Times New Roman"/>
          <w:sz w:val="26"/>
          <w:szCs w:val="26"/>
        </w:rPr>
        <w:t>«Экологическая безопасность Аскизского района» (уровень достигнутых значений целевых индикаторов: 0,97 (в отчете 1,2, расчет составлен не верно из-за отсутствия целевого показателя: количество человек, принявших участие в эколого - просветительских мероприятиях);</w:t>
      </w:r>
    </w:p>
    <w:p w:rsidR="00AE7E10" w:rsidRDefault="00AE7E10" w:rsidP="00AE7E10">
      <w:pPr>
        <w:autoSpaceDE w:val="0"/>
        <w:autoSpaceDN w:val="0"/>
        <w:adjustRightInd w:val="0"/>
        <w:spacing w:after="0" w:line="240" w:lineRule="auto"/>
        <w:ind w:firstLine="567"/>
        <w:jc w:val="both"/>
        <w:rPr>
          <w:rFonts w:ascii="Times New Roman" w:hAnsi="Times New Roman"/>
          <w:color w:val="000000"/>
          <w:sz w:val="26"/>
          <w:szCs w:val="26"/>
        </w:rPr>
      </w:pPr>
      <w:r w:rsidRPr="00A90B4B">
        <w:rPr>
          <w:rFonts w:ascii="Times New Roman" w:hAnsi="Times New Roman"/>
          <w:sz w:val="26"/>
          <w:szCs w:val="26"/>
        </w:rPr>
        <w:t>3.</w:t>
      </w:r>
      <w:r w:rsidRPr="00A90B4B">
        <w:rPr>
          <w:rFonts w:ascii="Times New Roman" w:hAnsi="Times New Roman"/>
          <w:bCs/>
          <w:color w:val="000000"/>
          <w:sz w:val="26"/>
          <w:szCs w:val="26"/>
        </w:rPr>
        <w:t xml:space="preserve">МП «Профилактика безнадзорности и правонарушений несовершеннолетних» </w:t>
      </w:r>
      <w:r w:rsidRPr="00A90B4B">
        <w:rPr>
          <w:rFonts w:ascii="Times New Roman" w:hAnsi="Times New Roman"/>
          <w:color w:val="000000"/>
          <w:sz w:val="26"/>
          <w:szCs w:val="26"/>
        </w:rPr>
        <w:t>  (в отчете об оценке эффективности присутствуют арифметические ошибки);</w:t>
      </w:r>
    </w:p>
    <w:p w:rsidR="00AE7E10" w:rsidRPr="00A90B4B" w:rsidRDefault="00AE7E10" w:rsidP="00AE7E10">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color w:val="000000"/>
          <w:sz w:val="26"/>
          <w:szCs w:val="26"/>
        </w:rPr>
        <w:t>4.</w:t>
      </w:r>
      <w:r w:rsidRPr="00A90B4B">
        <w:rPr>
          <w:rFonts w:ascii="Times New Roman" w:hAnsi="Times New Roman"/>
          <w:sz w:val="26"/>
          <w:szCs w:val="26"/>
        </w:rPr>
        <w:t xml:space="preserve"> </w:t>
      </w:r>
      <w:r>
        <w:rPr>
          <w:rFonts w:ascii="Times New Roman" w:hAnsi="Times New Roman"/>
          <w:sz w:val="26"/>
          <w:szCs w:val="26"/>
        </w:rPr>
        <w:t xml:space="preserve">МП </w:t>
      </w:r>
      <w:r w:rsidRPr="00A90B4B">
        <w:rPr>
          <w:rFonts w:ascii="Times New Roman" w:hAnsi="Times New Roman"/>
          <w:sz w:val="26"/>
          <w:szCs w:val="26"/>
        </w:rPr>
        <w:t>«Жилище»  (разработать целевые показатели (индикаторы) для оценки эффективности подпрограммы «Свой дом»);</w:t>
      </w:r>
    </w:p>
    <w:p w:rsidR="00AE7E10" w:rsidRDefault="00AE7E10" w:rsidP="00AE7E10">
      <w:pPr>
        <w:ind w:firstLine="567"/>
        <w:contextualSpacing/>
        <w:rPr>
          <w:rFonts w:ascii="Times New Roman" w:hAnsi="Times New Roman"/>
          <w:sz w:val="26"/>
          <w:szCs w:val="26"/>
        </w:rPr>
      </w:pPr>
      <w:r>
        <w:rPr>
          <w:rFonts w:ascii="Times New Roman" w:hAnsi="Times New Roman"/>
          <w:sz w:val="26"/>
          <w:szCs w:val="26"/>
        </w:rPr>
        <w:t>5.</w:t>
      </w:r>
      <w:r w:rsidRPr="00A90B4B">
        <w:rPr>
          <w:rFonts w:ascii="Times New Roman" w:hAnsi="Times New Roman"/>
          <w:color w:val="000000"/>
          <w:sz w:val="26"/>
          <w:szCs w:val="26"/>
        </w:rPr>
        <w:t xml:space="preserve"> </w:t>
      </w:r>
      <w:r w:rsidRPr="001D3968">
        <w:rPr>
          <w:rFonts w:ascii="Times New Roman" w:hAnsi="Times New Roman"/>
          <w:color w:val="000000"/>
          <w:sz w:val="26"/>
          <w:szCs w:val="26"/>
        </w:rPr>
        <w:t xml:space="preserve">МП </w:t>
      </w:r>
      <w:r w:rsidRPr="001D3968">
        <w:rPr>
          <w:rFonts w:ascii="Times New Roman" w:hAnsi="Times New Roman"/>
          <w:b/>
          <w:color w:val="000000"/>
          <w:sz w:val="26"/>
          <w:szCs w:val="26"/>
        </w:rPr>
        <w:t>«</w:t>
      </w:r>
      <w:r w:rsidRPr="00BA662A">
        <w:rPr>
          <w:rFonts w:ascii="Times New Roman" w:hAnsi="Times New Roman"/>
          <w:color w:val="000000"/>
          <w:sz w:val="26"/>
          <w:szCs w:val="26"/>
        </w:rPr>
        <w:t>Комплексные меры противодействия злоупотреблению наркотиками и их незаконному обороту в Аскизском районе»</w:t>
      </w:r>
      <w:r>
        <w:rPr>
          <w:rFonts w:ascii="Times New Roman" w:hAnsi="Times New Roman"/>
          <w:b/>
          <w:color w:val="000000"/>
          <w:sz w:val="26"/>
          <w:szCs w:val="26"/>
        </w:rPr>
        <w:t xml:space="preserve"> (</w:t>
      </w:r>
      <w:r>
        <w:rPr>
          <w:rFonts w:ascii="Times New Roman" w:hAnsi="Times New Roman"/>
          <w:sz w:val="26"/>
          <w:szCs w:val="26"/>
        </w:rPr>
        <w:t>из-за неверного планирования целевых показателей программы расчет оценки эффективности (Эп) сложился некорректный, 2,53).</w:t>
      </w:r>
    </w:p>
    <w:p w:rsidR="00AE7E10" w:rsidRPr="00C955F0" w:rsidRDefault="00AE7E10" w:rsidP="00AE7E10">
      <w:pPr>
        <w:shd w:val="clear" w:color="auto" w:fill="FFFFFF"/>
        <w:spacing w:after="0" w:line="240" w:lineRule="auto"/>
        <w:ind w:firstLine="567"/>
        <w:jc w:val="both"/>
        <w:rPr>
          <w:rFonts w:ascii="Times New Roman" w:hAnsi="Times New Roman"/>
          <w:i/>
          <w:color w:val="000000" w:themeColor="text1"/>
          <w:sz w:val="26"/>
          <w:szCs w:val="26"/>
        </w:rPr>
      </w:pPr>
      <w:r>
        <w:rPr>
          <w:rFonts w:ascii="Times New Roman" w:hAnsi="Times New Roman"/>
          <w:sz w:val="26"/>
          <w:szCs w:val="26"/>
        </w:rPr>
        <w:t xml:space="preserve">Предложения, предусмотренные Постановлением Администрации Аскизского района от 01.03.2022г. №126-п </w:t>
      </w:r>
      <w:r w:rsidRPr="009E30DA">
        <w:rPr>
          <w:rFonts w:ascii="Times New Roman" w:hAnsi="Times New Roman"/>
          <w:sz w:val="26"/>
          <w:szCs w:val="26"/>
        </w:rPr>
        <w:t xml:space="preserve">«Об итогах реализации  </w:t>
      </w:r>
      <w:r>
        <w:rPr>
          <w:rFonts w:ascii="Times New Roman" w:hAnsi="Times New Roman"/>
          <w:sz w:val="26"/>
          <w:szCs w:val="26"/>
        </w:rPr>
        <w:t xml:space="preserve">МП </w:t>
      </w:r>
      <w:r w:rsidRPr="009E30DA">
        <w:rPr>
          <w:rFonts w:ascii="Times New Roman" w:hAnsi="Times New Roman"/>
          <w:sz w:val="26"/>
          <w:szCs w:val="26"/>
        </w:rPr>
        <w:t>«Комплексные меры противодействия злоупотреблению наркотиками и их незаконному обороту в Аскизском  районе»</w:t>
      </w:r>
      <w:r w:rsidRPr="006526A0">
        <w:rPr>
          <w:rFonts w:ascii="Times New Roman" w:hAnsi="Times New Roman"/>
          <w:b/>
          <w:sz w:val="26"/>
          <w:szCs w:val="26"/>
        </w:rPr>
        <w:t xml:space="preserve"> </w:t>
      </w:r>
      <w:r>
        <w:rPr>
          <w:rFonts w:ascii="Times New Roman" w:hAnsi="Times New Roman"/>
          <w:sz w:val="26"/>
          <w:szCs w:val="26"/>
        </w:rPr>
        <w:t xml:space="preserve">за 2021 год не исполнены (не </w:t>
      </w:r>
      <w:r>
        <w:rPr>
          <w:rFonts w:ascii="Times New Roman" w:hAnsi="Times New Roman"/>
          <w:color w:val="000000"/>
          <w:sz w:val="26"/>
          <w:szCs w:val="26"/>
        </w:rPr>
        <w:t>произведена корректировка</w:t>
      </w:r>
      <w:r w:rsidRPr="00DF407A">
        <w:rPr>
          <w:rFonts w:ascii="Times New Roman" w:hAnsi="Times New Roman"/>
          <w:color w:val="000000"/>
          <w:sz w:val="26"/>
          <w:szCs w:val="26"/>
        </w:rPr>
        <w:t xml:space="preserve"> </w:t>
      </w:r>
      <w:r>
        <w:rPr>
          <w:rFonts w:ascii="Times New Roman" w:hAnsi="Times New Roman"/>
          <w:color w:val="000000"/>
          <w:sz w:val="26"/>
          <w:szCs w:val="26"/>
        </w:rPr>
        <w:t xml:space="preserve">  </w:t>
      </w:r>
      <w:r w:rsidRPr="00C955F0">
        <w:rPr>
          <w:rFonts w:ascii="Times New Roman" w:hAnsi="Times New Roman"/>
          <w:color w:val="000000" w:themeColor="text1"/>
          <w:sz w:val="26"/>
          <w:szCs w:val="26"/>
        </w:rPr>
        <w:t>основных целевых индикаторов реализации мероприятий программы).</w:t>
      </w:r>
    </w:p>
    <w:p w:rsidR="00AE7E10" w:rsidRPr="00C955F0" w:rsidRDefault="00AE7E10" w:rsidP="00AE7E10">
      <w:pPr>
        <w:spacing w:after="0" w:line="240" w:lineRule="auto"/>
        <w:ind w:right="-58" w:firstLine="567"/>
        <w:jc w:val="both"/>
        <w:rPr>
          <w:rFonts w:ascii="Times New Roman" w:hAnsi="Times New Roman"/>
          <w:color w:val="000000" w:themeColor="text1"/>
          <w:sz w:val="26"/>
          <w:szCs w:val="26"/>
        </w:rPr>
      </w:pPr>
    </w:p>
    <w:p w:rsidR="00AE7E10" w:rsidRPr="00BE4E9B" w:rsidRDefault="00AE7E10" w:rsidP="00AE7E10">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 xml:space="preserve">6.МП </w:t>
      </w:r>
      <w:r w:rsidRPr="00BA662A">
        <w:rPr>
          <w:rFonts w:ascii="Times New Roman" w:hAnsi="Times New Roman"/>
          <w:sz w:val="26"/>
          <w:szCs w:val="26"/>
        </w:rPr>
        <w:t>«Культура Аскизского района» (по п</w:t>
      </w:r>
      <w:r>
        <w:rPr>
          <w:rFonts w:ascii="Times New Roman" w:hAnsi="Times New Roman"/>
          <w:bCs/>
          <w:sz w:val="26"/>
          <w:szCs w:val="26"/>
        </w:rPr>
        <w:t>одпрограмме</w:t>
      </w:r>
      <w:r w:rsidRPr="00BA662A">
        <w:rPr>
          <w:rFonts w:ascii="Times New Roman" w:hAnsi="Times New Roman"/>
          <w:bCs/>
          <w:sz w:val="26"/>
          <w:szCs w:val="26"/>
        </w:rPr>
        <w:t xml:space="preserve"> «Развитие культуры и искусства Аскизского района» </w:t>
      </w:r>
      <w:r w:rsidRPr="00BE4E9B">
        <w:rPr>
          <w:rFonts w:ascii="Times New Roman" w:hAnsi="Times New Roman"/>
          <w:bCs/>
          <w:sz w:val="26"/>
          <w:szCs w:val="26"/>
        </w:rPr>
        <w:t>целевой показатель (индикатор) не корректен:</w:t>
      </w:r>
      <w:r w:rsidRPr="00BE4E9B">
        <w:rPr>
          <w:rFonts w:ascii="Times New Roman" w:hAnsi="Times New Roman"/>
          <w:sz w:val="26"/>
          <w:szCs w:val="26"/>
        </w:rPr>
        <w:t xml:space="preserve"> приобретение передвижных многофункциональных культурных центров (автоклубы) для обслуживания сельского населения Российской Федерации), единиц;</w:t>
      </w:r>
    </w:p>
    <w:p w:rsidR="00AE7E10" w:rsidRDefault="00AE7E10" w:rsidP="00AE7E10">
      <w:pPr>
        <w:autoSpaceDE w:val="0"/>
        <w:autoSpaceDN w:val="0"/>
        <w:adjustRightInd w:val="0"/>
        <w:spacing w:after="0" w:line="240" w:lineRule="auto"/>
        <w:ind w:firstLine="567"/>
        <w:jc w:val="both"/>
        <w:rPr>
          <w:rFonts w:ascii="Times New Roman" w:hAnsi="Times New Roman"/>
          <w:sz w:val="26"/>
          <w:szCs w:val="26"/>
        </w:rPr>
      </w:pPr>
    </w:p>
    <w:p w:rsidR="00AE7E10" w:rsidRDefault="00AE7E10" w:rsidP="00AE7E10">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7.</w:t>
      </w:r>
      <w:r w:rsidRPr="00424DCA">
        <w:rPr>
          <w:rFonts w:ascii="Times New Roman" w:hAnsi="Times New Roman"/>
          <w:sz w:val="26"/>
          <w:szCs w:val="26"/>
        </w:rPr>
        <w:t xml:space="preserve">МП </w:t>
      </w:r>
      <w:r w:rsidRPr="00BA662A">
        <w:rPr>
          <w:rFonts w:ascii="Times New Roman" w:hAnsi="Times New Roman"/>
          <w:sz w:val="26"/>
          <w:szCs w:val="26"/>
        </w:rPr>
        <w:t>«Сохранение и развитие малых и отдаленных сел Аскизского района Республики Хакасия»</w:t>
      </w:r>
      <w:r>
        <w:rPr>
          <w:rFonts w:ascii="Times New Roman" w:hAnsi="Times New Roman"/>
          <w:sz w:val="26"/>
          <w:szCs w:val="26"/>
        </w:rPr>
        <w:t xml:space="preserve"> (о</w:t>
      </w:r>
      <w:r w:rsidRPr="00424DCA">
        <w:rPr>
          <w:rFonts w:ascii="Times New Roman" w:hAnsi="Times New Roman"/>
          <w:sz w:val="26"/>
          <w:szCs w:val="26"/>
        </w:rPr>
        <w:t>ценка  эффективности</w:t>
      </w:r>
      <w:r>
        <w:rPr>
          <w:rFonts w:ascii="Times New Roman" w:hAnsi="Times New Roman"/>
          <w:sz w:val="26"/>
          <w:szCs w:val="26"/>
        </w:rPr>
        <w:t xml:space="preserve"> реализации подпрограммы: 0,5</w:t>
      </w:r>
      <w:r w:rsidRPr="00424DCA">
        <w:rPr>
          <w:rFonts w:ascii="Times New Roman" w:hAnsi="Times New Roman"/>
          <w:sz w:val="26"/>
          <w:szCs w:val="26"/>
        </w:rPr>
        <w:t xml:space="preserve"> (</w:t>
      </w:r>
      <w:r>
        <w:rPr>
          <w:rFonts w:ascii="Times New Roman" w:hAnsi="Times New Roman"/>
          <w:sz w:val="26"/>
          <w:szCs w:val="26"/>
        </w:rPr>
        <w:t>низкая</w:t>
      </w:r>
      <w:r w:rsidRPr="00424DCA">
        <w:rPr>
          <w:rFonts w:ascii="Times New Roman" w:hAnsi="Times New Roman"/>
          <w:sz w:val="26"/>
          <w:szCs w:val="26"/>
        </w:rPr>
        <w:t>)</w:t>
      </w:r>
      <w:r>
        <w:rPr>
          <w:rFonts w:ascii="Times New Roman" w:hAnsi="Times New Roman"/>
          <w:sz w:val="26"/>
          <w:szCs w:val="26"/>
        </w:rPr>
        <w:t xml:space="preserve">, </w:t>
      </w:r>
      <w:r w:rsidRPr="00BA662A">
        <w:rPr>
          <w:rFonts w:ascii="Times New Roman" w:hAnsi="Times New Roman"/>
          <w:sz w:val="26"/>
          <w:szCs w:val="26"/>
        </w:rPr>
        <w:lastRenderedPageBreak/>
        <w:t>по отчету 1. Из 2-х целевых показателей достигнут 1 показатель. Оценка эффективности реализации программы рассчитана не верно, произвести перерасчет.</w:t>
      </w:r>
    </w:p>
    <w:p w:rsidR="00AE7E10" w:rsidRPr="00E5006D" w:rsidRDefault="00AE7E10" w:rsidP="00AE7E10">
      <w:pPr>
        <w:spacing w:after="0" w:line="240" w:lineRule="auto"/>
        <w:ind w:right="793" w:firstLine="567"/>
        <w:rPr>
          <w:rFonts w:ascii="Times New Roman" w:hAnsi="Times New Roman"/>
          <w:b/>
          <w:bCs/>
          <w:i/>
          <w:sz w:val="26"/>
          <w:szCs w:val="26"/>
        </w:rPr>
      </w:pPr>
    </w:p>
    <w:p w:rsidR="00AE7E10" w:rsidRDefault="00AE7E10" w:rsidP="00AE7E10">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 xml:space="preserve">2.Принять постановления администрации Аскизского района о рассмотрении итогов реализации 2-х МП </w:t>
      </w:r>
      <w:r w:rsidRPr="00A61F17">
        <w:rPr>
          <w:rFonts w:ascii="Times New Roman" w:hAnsi="Times New Roman"/>
          <w:color w:val="1C1C1C"/>
          <w:sz w:val="26"/>
          <w:szCs w:val="26"/>
          <w:shd w:val="clear" w:color="auto" w:fill="EDEDED"/>
        </w:rPr>
        <w:t>«Содействие занятости населения Аскизского района»</w:t>
      </w:r>
      <w:r>
        <w:rPr>
          <w:rFonts w:ascii="Times New Roman" w:hAnsi="Times New Roman"/>
          <w:color w:val="1C1C1C"/>
          <w:sz w:val="26"/>
          <w:szCs w:val="26"/>
          <w:shd w:val="clear" w:color="auto" w:fill="EDEDED"/>
        </w:rPr>
        <w:t>,</w:t>
      </w:r>
      <w:r w:rsidRPr="00A61F17">
        <w:rPr>
          <w:rFonts w:ascii="Times New Roman" w:hAnsi="Times New Roman"/>
          <w:color w:val="1C1C1C"/>
          <w:sz w:val="26"/>
          <w:szCs w:val="26"/>
          <w:shd w:val="clear" w:color="auto" w:fill="EDEDED"/>
        </w:rPr>
        <w:t xml:space="preserve"> «Повышение качества государственных и муниципальных услуг в Аскизском районе»</w:t>
      </w:r>
      <w:r>
        <w:rPr>
          <w:rFonts w:ascii="Times New Roman" w:hAnsi="Times New Roman"/>
          <w:color w:val="1C1C1C"/>
          <w:sz w:val="26"/>
          <w:szCs w:val="26"/>
          <w:shd w:val="clear" w:color="auto" w:fill="EDEDED"/>
        </w:rPr>
        <w:t xml:space="preserve">, </w:t>
      </w:r>
      <w:r>
        <w:rPr>
          <w:rFonts w:ascii="Times New Roman" w:hAnsi="Times New Roman"/>
          <w:sz w:val="26"/>
          <w:szCs w:val="26"/>
        </w:rPr>
        <w:t xml:space="preserve"> разместить их на сайте Администрации  Аскизского района. </w:t>
      </w:r>
    </w:p>
    <w:p w:rsidR="00AE7E10" w:rsidRDefault="00AE7E10" w:rsidP="00AE7E10">
      <w:pPr>
        <w:autoSpaceDE w:val="0"/>
        <w:autoSpaceDN w:val="0"/>
        <w:adjustRightInd w:val="0"/>
        <w:spacing w:after="0" w:line="240" w:lineRule="auto"/>
        <w:ind w:firstLine="567"/>
        <w:jc w:val="both"/>
        <w:rPr>
          <w:rFonts w:ascii="Times New Roman" w:hAnsi="Times New Roman"/>
          <w:sz w:val="26"/>
          <w:szCs w:val="26"/>
        </w:rPr>
      </w:pPr>
    </w:p>
    <w:p w:rsidR="00AE7E10" w:rsidRDefault="00AE7E10" w:rsidP="00AE7E10">
      <w:pPr>
        <w:spacing w:after="0" w:line="240" w:lineRule="auto"/>
        <w:ind w:right="196" w:firstLine="567"/>
        <w:jc w:val="both"/>
        <w:rPr>
          <w:rFonts w:ascii="Times New Roman" w:hAnsi="Times New Roman"/>
          <w:sz w:val="26"/>
          <w:szCs w:val="26"/>
        </w:rPr>
      </w:pPr>
      <w:r>
        <w:rPr>
          <w:rFonts w:ascii="Times New Roman" w:hAnsi="Times New Roman"/>
          <w:sz w:val="26"/>
          <w:szCs w:val="26"/>
        </w:rPr>
        <w:t>3.</w:t>
      </w:r>
      <w:r w:rsidRPr="008A2582">
        <w:rPr>
          <w:rFonts w:ascii="Times New Roman" w:hAnsi="Times New Roman"/>
          <w:sz w:val="26"/>
          <w:szCs w:val="26"/>
        </w:rPr>
        <w:t xml:space="preserve"> </w:t>
      </w:r>
      <w:r>
        <w:rPr>
          <w:rFonts w:ascii="Times New Roman" w:hAnsi="Times New Roman"/>
          <w:sz w:val="26"/>
          <w:szCs w:val="26"/>
        </w:rPr>
        <w:t>П</w:t>
      </w:r>
      <w:r w:rsidRPr="00C16079">
        <w:rPr>
          <w:rFonts w:ascii="Times New Roman" w:hAnsi="Times New Roman"/>
          <w:color w:val="1C1C1C"/>
          <w:sz w:val="26"/>
          <w:szCs w:val="26"/>
          <w:shd w:val="clear" w:color="auto" w:fill="EDEDED"/>
        </w:rPr>
        <w:t>о результатам рассмотрения  и</w:t>
      </w:r>
      <w:r>
        <w:rPr>
          <w:rFonts w:ascii="Times New Roman" w:hAnsi="Times New Roman"/>
          <w:color w:val="1C1C1C"/>
          <w:sz w:val="26"/>
          <w:szCs w:val="26"/>
          <w:shd w:val="clear" w:color="auto" w:fill="EDEDED"/>
        </w:rPr>
        <w:t xml:space="preserve">тогов реализации  муниципальных программ </w:t>
      </w:r>
      <w:r w:rsidRPr="00640BA4">
        <w:rPr>
          <w:rFonts w:ascii="Times New Roman" w:hAnsi="Times New Roman"/>
          <w:b/>
          <w:color w:val="1C1C1C"/>
          <w:sz w:val="26"/>
          <w:szCs w:val="26"/>
          <w:shd w:val="clear" w:color="auto" w:fill="EDEDED"/>
        </w:rPr>
        <w:t>в последующие годы</w:t>
      </w:r>
      <w:r w:rsidRPr="00C16079">
        <w:rPr>
          <w:rFonts w:ascii="Times New Roman" w:hAnsi="Times New Roman"/>
          <w:color w:val="1C1C1C"/>
          <w:sz w:val="26"/>
          <w:szCs w:val="26"/>
          <w:shd w:val="clear" w:color="auto" w:fill="EDEDED"/>
        </w:rPr>
        <w:t xml:space="preserve">, </w:t>
      </w:r>
      <w:r w:rsidRPr="00652345">
        <w:rPr>
          <w:rFonts w:ascii="Times New Roman" w:hAnsi="Times New Roman"/>
          <w:b/>
          <w:sz w:val="26"/>
          <w:szCs w:val="26"/>
        </w:rPr>
        <w:t xml:space="preserve">в пояснительной записке </w:t>
      </w:r>
      <w:r>
        <w:rPr>
          <w:rFonts w:ascii="Times New Roman" w:hAnsi="Times New Roman"/>
          <w:b/>
          <w:sz w:val="26"/>
          <w:szCs w:val="26"/>
        </w:rPr>
        <w:t xml:space="preserve">к каждой программе </w:t>
      </w:r>
      <w:r w:rsidRPr="00652345">
        <w:rPr>
          <w:rFonts w:ascii="Times New Roman" w:hAnsi="Times New Roman"/>
          <w:b/>
          <w:sz w:val="26"/>
          <w:szCs w:val="26"/>
        </w:rPr>
        <w:t xml:space="preserve">представлять информацию </w:t>
      </w:r>
      <w:r w:rsidRPr="00652345">
        <w:rPr>
          <w:rFonts w:ascii="Times New Roman" w:hAnsi="Times New Roman"/>
          <w:b/>
          <w:color w:val="000000" w:themeColor="text1"/>
          <w:sz w:val="26"/>
          <w:szCs w:val="26"/>
          <w:shd w:val="clear" w:color="auto" w:fill="FFFFFF"/>
        </w:rPr>
        <w:t>о показателях,</w:t>
      </w:r>
      <w:r w:rsidRPr="00C16079">
        <w:rPr>
          <w:rFonts w:ascii="Times New Roman" w:hAnsi="Times New Roman"/>
          <w:color w:val="000000" w:themeColor="text1"/>
          <w:sz w:val="26"/>
          <w:szCs w:val="26"/>
          <w:shd w:val="clear" w:color="auto" w:fill="FFFFFF"/>
        </w:rPr>
        <w:t xml:space="preserve"> позволяющих оценивать ход реализации </w:t>
      </w:r>
      <w:r>
        <w:rPr>
          <w:rFonts w:ascii="Times New Roman" w:hAnsi="Times New Roman"/>
          <w:color w:val="000000" w:themeColor="text1"/>
          <w:sz w:val="26"/>
          <w:szCs w:val="26"/>
          <w:shd w:val="clear" w:color="auto" w:fill="FFFFFF"/>
        </w:rPr>
        <w:t xml:space="preserve">муниципальной </w:t>
      </w:r>
      <w:r w:rsidRPr="00C16079">
        <w:rPr>
          <w:rFonts w:ascii="Times New Roman" w:hAnsi="Times New Roman"/>
          <w:color w:val="000000" w:themeColor="text1"/>
          <w:sz w:val="26"/>
          <w:szCs w:val="26"/>
          <w:shd w:val="clear" w:color="auto" w:fill="FFFFFF"/>
        </w:rPr>
        <w:t>программы (степень решения задач) по годам с обоснованием их плановых значений (необходимо указывать для каждого показателя </w:t>
      </w:r>
      <w:r>
        <w:rPr>
          <w:rFonts w:ascii="Times New Roman" w:hAnsi="Times New Roman"/>
          <w:color w:val="000000" w:themeColor="text1"/>
          <w:sz w:val="26"/>
          <w:szCs w:val="26"/>
          <w:shd w:val="clear" w:color="auto" w:fill="FFFFFF"/>
        </w:rPr>
        <w:t>базовое значение</w:t>
      </w:r>
      <w:r w:rsidRPr="00C16079">
        <w:rPr>
          <w:rFonts w:ascii="Times New Roman" w:hAnsi="Times New Roman"/>
          <w:color w:val="000000" w:themeColor="text1"/>
          <w:sz w:val="26"/>
          <w:szCs w:val="26"/>
          <w:shd w:val="clear" w:color="auto" w:fill="FFFFFF"/>
        </w:rPr>
        <w:t>, в сравнении с которым определяется его плановое значение) с приведением порядка их расчета</w:t>
      </w:r>
      <w:r>
        <w:rPr>
          <w:rFonts w:ascii="Times New Roman" w:hAnsi="Times New Roman"/>
          <w:color w:val="000000" w:themeColor="text1"/>
          <w:sz w:val="26"/>
          <w:szCs w:val="26"/>
          <w:shd w:val="clear" w:color="auto" w:fill="FFFFFF"/>
        </w:rPr>
        <w:t xml:space="preserve"> (</w:t>
      </w:r>
      <w:r>
        <w:rPr>
          <w:rFonts w:ascii="Times New Roman" w:hAnsi="Times New Roman"/>
          <w:sz w:val="26"/>
          <w:szCs w:val="26"/>
        </w:rPr>
        <w:t>требование к разработке программы (пп.3.3</w:t>
      </w:r>
      <w:r w:rsidRPr="00C16079">
        <w:rPr>
          <w:rFonts w:ascii="Times New Roman" w:hAnsi="Times New Roman"/>
          <w:sz w:val="26"/>
          <w:szCs w:val="26"/>
        </w:rPr>
        <w:t xml:space="preserve"> </w:t>
      </w:r>
      <w:r w:rsidRPr="007C47C6">
        <w:rPr>
          <w:rFonts w:ascii="Times New Roman" w:hAnsi="Times New Roman"/>
          <w:sz w:val="26"/>
          <w:szCs w:val="26"/>
        </w:rPr>
        <w:t>Порядка разработки, утверждения, реализации и проведения оценки эффективности реализации муниципальных программ, утвержденного Постановлением Админ</w:t>
      </w:r>
      <w:r>
        <w:rPr>
          <w:rFonts w:ascii="Times New Roman" w:hAnsi="Times New Roman"/>
          <w:sz w:val="26"/>
          <w:szCs w:val="26"/>
        </w:rPr>
        <w:t>истрации Аскизского района от 30.03.2021г. №234-п).</w:t>
      </w:r>
    </w:p>
    <w:p w:rsidR="00AE7E10" w:rsidRDefault="00AE7E10" w:rsidP="00AE7E10">
      <w:pPr>
        <w:spacing w:after="0" w:line="240" w:lineRule="auto"/>
        <w:ind w:firstLine="567"/>
        <w:jc w:val="both"/>
        <w:rPr>
          <w:rFonts w:ascii="Times New Roman" w:hAnsi="Times New Roman"/>
          <w:sz w:val="26"/>
          <w:szCs w:val="26"/>
        </w:rPr>
      </w:pPr>
    </w:p>
    <w:p w:rsidR="00AE7E10" w:rsidRPr="00F1780C" w:rsidRDefault="00AE7E10" w:rsidP="00AE7E10">
      <w:pPr>
        <w:spacing w:after="0" w:line="240" w:lineRule="auto"/>
        <w:ind w:firstLine="567"/>
        <w:jc w:val="both"/>
        <w:rPr>
          <w:rFonts w:ascii="Times New Roman" w:hAnsi="Times New Roman"/>
          <w:sz w:val="26"/>
          <w:szCs w:val="26"/>
        </w:rPr>
      </w:pPr>
      <w:r>
        <w:rPr>
          <w:rFonts w:ascii="Times New Roman" w:hAnsi="Times New Roman"/>
          <w:sz w:val="26"/>
          <w:szCs w:val="26"/>
        </w:rPr>
        <w:t>4.</w:t>
      </w:r>
      <w:r w:rsidRPr="00F1780C">
        <w:rPr>
          <w:rFonts w:ascii="Times New Roman" w:hAnsi="Times New Roman"/>
          <w:sz w:val="26"/>
          <w:szCs w:val="26"/>
        </w:rPr>
        <w:t>Рекомендовать Совету депутатов муниципального образ</w:t>
      </w:r>
      <w:r>
        <w:rPr>
          <w:rFonts w:ascii="Times New Roman" w:hAnsi="Times New Roman"/>
          <w:sz w:val="26"/>
          <w:szCs w:val="26"/>
        </w:rPr>
        <w:t xml:space="preserve">ования Аскизский район </w:t>
      </w:r>
      <w:r w:rsidRPr="00F1780C">
        <w:rPr>
          <w:rFonts w:ascii="Times New Roman" w:hAnsi="Times New Roman"/>
          <w:sz w:val="26"/>
          <w:szCs w:val="26"/>
        </w:rPr>
        <w:t xml:space="preserve"> утвердить  отчет </w:t>
      </w:r>
      <w:r>
        <w:rPr>
          <w:rFonts w:ascii="Times New Roman" w:hAnsi="Times New Roman"/>
          <w:sz w:val="26"/>
          <w:szCs w:val="26"/>
        </w:rPr>
        <w:t>«О</w:t>
      </w:r>
      <w:r w:rsidRPr="00F1780C">
        <w:rPr>
          <w:rFonts w:ascii="Times New Roman" w:hAnsi="Times New Roman"/>
          <w:sz w:val="26"/>
          <w:szCs w:val="26"/>
        </w:rPr>
        <w:t>б исполнении бюджета муниципального образования Аски</w:t>
      </w:r>
      <w:r>
        <w:rPr>
          <w:rFonts w:ascii="Times New Roman" w:hAnsi="Times New Roman"/>
          <w:sz w:val="26"/>
          <w:szCs w:val="26"/>
        </w:rPr>
        <w:t>зский район за 2021</w:t>
      </w:r>
      <w:r w:rsidRPr="00F1780C">
        <w:rPr>
          <w:rFonts w:ascii="Times New Roman" w:hAnsi="Times New Roman"/>
          <w:sz w:val="26"/>
          <w:szCs w:val="26"/>
        </w:rPr>
        <w:t xml:space="preserve"> год</w:t>
      </w:r>
      <w:r>
        <w:rPr>
          <w:rFonts w:ascii="Times New Roman" w:hAnsi="Times New Roman"/>
          <w:sz w:val="26"/>
          <w:szCs w:val="26"/>
        </w:rPr>
        <w:t>».</w:t>
      </w:r>
    </w:p>
    <w:p w:rsidR="00AE7E10" w:rsidRPr="00AA1763" w:rsidRDefault="00AE7E10" w:rsidP="00AA1763">
      <w:pPr>
        <w:spacing w:after="0" w:line="240" w:lineRule="auto"/>
        <w:ind w:firstLine="567"/>
        <w:jc w:val="both"/>
        <w:rPr>
          <w:rFonts w:ascii="Times New Roman" w:eastAsia="Calibri" w:hAnsi="Times New Roman" w:cs="Calibri"/>
          <w:sz w:val="26"/>
          <w:szCs w:val="26"/>
          <w:lang w:eastAsia="en-US"/>
        </w:rPr>
      </w:pPr>
    </w:p>
    <w:p w:rsidR="00234DC4" w:rsidRDefault="00234DC4" w:rsidP="007666BA">
      <w:pPr>
        <w:spacing w:after="0" w:line="240" w:lineRule="auto"/>
        <w:ind w:firstLine="540"/>
        <w:jc w:val="both"/>
        <w:rPr>
          <w:rFonts w:ascii="Times New Roman" w:hAnsi="Times New Roman"/>
          <w:sz w:val="26"/>
          <w:szCs w:val="26"/>
        </w:rPr>
      </w:pPr>
      <w:r>
        <w:rPr>
          <w:rFonts w:ascii="Times New Roman" w:hAnsi="Times New Roman"/>
          <w:sz w:val="26"/>
          <w:szCs w:val="26"/>
        </w:rPr>
        <w:t>О</w:t>
      </w:r>
      <w:r w:rsidRPr="00F1780C">
        <w:rPr>
          <w:rFonts w:ascii="Times New Roman" w:hAnsi="Times New Roman"/>
          <w:sz w:val="26"/>
          <w:szCs w:val="26"/>
        </w:rPr>
        <w:t xml:space="preserve">тчет </w:t>
      </w:r>
      <w:r>
        <w:rPr>
          <w:rFonts w:ascii="Times New Roman" w:hAnsi="Times New Roman"/>
          <w:sz w:val="26"/>
          <w:szCs w:val="26"/>
        </w:rPr>
        <w:t>Администрации Аскизского района «О</w:t>
      </w:r>
      <w:r w:rsidRPr="00F1780C">
        <w:rPr>
          <w:rFonts w:ascii="Times New Roman" w:hAnsi="Times New Roman"/>
          <w:sz w:val="26"/>
          <w:szCs w:val="26"/>
        </w:rPr>
        <w:t>б исполнении бюджета муниципального обр</w:t>
      </w:r>
      <w:r w:rsidR="00AE7E10">
        <w:rPr>
          <w:rFonts w:ascii="Times New Roman" w:hAnsi="Times New Roman"/>
          <w:sz w:val="26"/>
          <w:szCs w:val="26"/>
        </w:rPr>
        <w:t>азования Аскизский район за 2021</w:t>
      </w:r>
      <w:r w:rsidRPr="00F1780C">
        <w:rPr>
          <w:rFonts w:ascii="Times New Roman" w:hAnsi="Times New Roman"/>
          <w:sz w:val="26"/>
          <w:szCs w:val="26"/>
        </w:rPr>
        <w:t xml:space="preserve"> год</w:t>
      </w:r>
      <w:r>
        <w:rPr>
          <w:rFonts w:ascii="Times New Roman" w:hAnsi="Times New Roman"/>
          <w:sz w:val="26"/>
          <w:szCs w:val="26"/>
        </w:rPr>
        <w:t xml:space="preserve">» утвержден </w:t>
      </w:r>
      <w:r w:rsidR="00AA1763">
        <w:rPr>
          <w:rFonts w:ascii="Times New Roman" w:hAnsi="Times New Roman"/>
          <w:sz w:val="26"/>
          <w:szCs w:val="26"/>
        </w:rPr>
        <w:t xml:space="preserve">решением </w:t>
      </w:r>
      <w:r>
        <w:rPr>
          <w:rFonts w:ascii="Times New Roman" w:hAnsi="Times New Roman"/>
          <w:sz w:val="26"/>
          <w:szCs w:val="26"/>
        </w:rPr>
        <w:t xml:space="preserve"> Совета</w:t>
      </w:r>
      <w:r w:rsidRPr="00F1780C">
        <w:rPr>
          <w:rFonts w:ascii="Times New Roman" w:hAnsi="Times New Roman"/>
          <w:sz w:val="26"/>
          <w:szCs w:val="26"/>
        </w:rPr>
        <w:t xml:space="preserve"> депутатов </w:t>
      </w:r>
      <w:r>
        <w:rPr>
          <w:rFonts w:ascii="Times New Roman" w:hAnsi="Times New Roman"/>
          <w:sz w:val="26"/>
          <w:szCs w:val="26"/>
        </w:rPr>
        <w:t xml:space="preserve">Аскизского района </w:t>
      </w:r>
      <w:r w:rsidR="000B67DC">
        <w:rPr>
          <w:rFonts w:ascii="Times New Roman" w:hAnsi="Times New Roman"/>
          <w:sz w:val="26"/>
          <w:szCs w:val="26"/>
        </w:rPr>
        <w:t xml:space="preserve"> от 16</w:t>
      </w:r>
      <w:r>
        <w:rPr>
          <w:rFonts w:ascii="Times New Roman" w:hAnsi="Times New Roman"/>
          <w:sz w:val="26"/>
          <w:szCs w:val="26"/>
        </w:rPr>
        <w:t xml:space="preserve"> и</w:t>
      </w:r>
      <w:r w:rsidR="000B67DC">
        <w:rPr>
          <w:rFonts w:ascii="Times New Roman" w:hAnsi="Times New Roman"/>
          <w:sz w:val="26"/>
          <w:szCs w:val="26"/>
        </w:rPr>
        <w:t>юня 2022 года №246</w:t>
      </w:r>
      <w:r w:rsidR="00AA1763">
        <w:rPr>
          <w:rFonts w:ascii="Times New Roman" w:hAnsi="Times New Roman"/>
          <w:sz w:val="26"/>
          <w:szCs w:val="26"/>
        </w:rPr>
        <w:t>-рс.</w:t>
      </w:r>
    </w:p>
    <w:p w:rsidR="00234DC4" w:rsidRDefault="00234DC4" w:rsidP="007666BA">
      <w:pPr>
        <w:spacing w:after="0" w:line="240" w:lineRule="auto"/>
        <w:ind w:firstLine="540"/>
        <w:jc w:val="both"/>
        <w:rPr>
          <w:rFonts w:ascii="Times New Roman" w:hAnsi="Times New Roman"/>
          <w:sz w:val="26"/>
          <w:szCs w:val="26"/>
        </w:rPr>
      </w:pPr>
    </w:p>
    <w:p w:rsidR="00234DC4" w:rsidRPr="00F1780C" w:rsidRDefault="00234DC4" w:rsidP="009F79D5">
      <w:pPr>
        <w:spacing w:after="0" w:line="240" w:lineRule="auto"/>
        <w:ind w:firstLine="540"/>
        <w:jc w:val="both"/>
        <w:rPr>
          <w:rFonts w:ascii="Times New Roman" w:hAnsi="Times New Roman"/>
          <w:sz w:val="26"/>
          <w:szCs w:val="26"/>
        </w:rPr>
      </w:pPr>
    </w:p>
    <w:p w:rsidR="00234DC4" w:rsidRPr="00C9133A" w:rsidRDefault="00234DC4" w:rsidP="00F60EE2">
      <w:pPr>
        <w:spacing w:after="0" w:line="240" w:lineRule="auto"/>
        <w:jc w:val="both"/>
        <w:rPr>
          <w:rFonts w:ascii="Times New Roman" w:hAnsi="Times New Roman"/>
          <w:sz w:val="28"/>
          <w:szCs w:val="28"/>
          <w:lang w:eastAsia="en-US"/>
        </w:rPr>
      </w:pPr>
      <w:r w:rsidRPr="00C9133A">
        <w:rPr>
          <w:rFonts w:ascii="Times New Roman" w:hAnsi="Times New Roman"/>
          <w:sz w:val="28"/>
          <w:szCs w:val="28"/>
          <w:lang w:eastAsia="en-US"/>
        </w:rPr>
        <w:t>Председатель</w:t>
      </w:r>
    </w:p>
    <w:p w:rsidR="00234DC4" w:rsidRPr="00C9133A" w:rsidRDefault="00234DC4" w:rsidP="00F60EE2">
      <w:pPr>
        <w:spacing w:after="0" w:line="240" w:lineRule="auto"/>
        <w:jc w:val="both"/>
        <w:rPr>
          <w:rFonts w:ascii="Times New Roman" w:hAnsi="Times New Roman"/>
          <w:sz w:val="28"/>
          <w:szCs w:val="28"/>
          <w:lang w:eastAsia="en-US"/>
        </w:rPr>
      </w:pPr>
      <w:r w:rsidRPr="00C9133A">
        <w:rPr>
          <w:rFonts w:ascii="Times New Roman" w:hAnsi="Times New Roman"/>
          <w:sz w:val="28"/>
          <w:szCs w:val="28"/>
          <w:lang w:eastAsia="en-US"/>
        </w:rPr>
        <w:t xml:space="preserve">Контрольно-ревизионной </w:t>
      </w:r>
    </w:p>
    <w:p w:rsidR="00234DC4" w:rsidRPr="00C9133A" w:rsidRDefault="00234DC4" w:rsidP="00F60EE2">
      <w:pPr>
        <w:spacing w:after="0" w:line="240" w:lineRule="auto"/>
        <w:jc w:val="both"/>
        <w:rPr>
          <w:rFonts w:ascii="Times New Roman" w:hAnsi="Times New Roman"/>
          <w:sz w:val="28"/>
          <w:szCs w:val="28"/>
          <w:lang w:eastAsia="en-US"/>
        </w:rPr>
      </w:pPr>
      <w:r w:rsidRPr="00C9133A">
        <w:rPr>
          <w:rFonts w:ascii="Times New Roman" w:hAnsi="Times New Roman"/>
          <w:sz w:val="28"/>
          <w:szCs w:val="28"/>
          <w:lang w:eastAsia="en-US"/>
        </w:rPr>
        <w:t xml:space="preserve">комиссии Аскизского района                                             </w:t>
      </w:r>
    </w:p>
    <w:p w:rsidR="00234DC4" w:rsidRPr="00C9133A" w:rsidRDefault="00234DC4" w:rsidP="00F66B3A">
      <w:pPr>
        <w:rPr>
          <w:rFonts w:ascii="Times New Roman" w:hAnsi="Times New Roman"/>
          <w:sz w:val="26"/>
          <w:szCs w:val="26"/>
        </w:rPr>
      </w:pPr>
      <w:r w:rsidRPr="00C9133A">
        <w:rPr>
          <w:rFonts w:ascii="Times New Roman" w:hAnsi="Times New Roman"/>
          <w:sz w:val="28"/>
          <w:szCs w:val="28"/>
          <w:lang w:eastAsia="en-US"/>
        </w:rPr>
        <w:t>Л.Ф.Чебодаева</w:t>
      </w:r>
    </w:p>
    <w:p w:rsidR="00234DC4" w:rsidRDefault="00234DC4" w:rsidP="003E021E">
      <w:pPr>
        <w:spacing w:after="0"/>
        <w:ind w:firstLine="540"/>
        <w:jc w:val="both"/>
        <w:rPr>
          <w:rFonts w:ascii="Times New Roman" w:hAnsi="Times New Roman"/>
          <w:sz w:val="26"/>
          <w:szCs w:val="26"/>
          <w:lang w:eastAsia="en-US"/>
        </w:rPr>
      </w:pPr>
    </w:p>
    <w:p w:rsidR="00234DC4" w:rsidRDefault="00234DC4" w:rsidP="003E021E">
      <w:pPr>
        <w:spacing w:after="0"/>
        <w:ind w:firstLine="540"/>
        <w:jc w:val="both"/>
        <w:rPr>
          <w:rFonts w:ascii="Times New Roman" w:hAnsi="Times New Roman"/>
          <w:sz w:val="26"/>
          <w:szCs w:val="26"/>
          <w:lang w:eastAsia="en-US"/>
        </w:rPr>
      </w:pPr>
    </w:p>
    <w:p w:rsidR="00234DC4" w:rsidRPr="00876CF8" w:rsidRDefault="00234DC4" w:rsidP="009C2CB3">
      <w:pPr>
        <w:ind w:firstLine="540"/>
        <w:jc w:val="both"/>
        <w:rPr>
          <w:rFonts w:ascii="Times New Roman" w:hAnsi="Times New Roman"/>
          <w:sz w:val="28"/>
          <w:szCs w:val="28"/>
          <w:lang w:eastAsia="en-US"/>
        </w:rPr>
      </w:pPr>
    </w:p>
    <w:p w:rsidR="00234DC4" w:rsidRPr="00403B9F" w:rsidRDefault="00234DC4" w:rsidP="00B078B6">
      <w:pPr>
        <w:pStyle w:val="ConsPlusNormal"/>
        <w:ind w:firstLine="540"/>
        <w:jc w:val="both"/>
        <w:rPr>
          <w:rFonts w:ascii="Times New Roman" w:hAnsi="Times New Roman"/>
          <w:b/>
          <w:sz w:val="26"/>
          <w:szCs w:val="26"/>
        </w:rPr>
      </w:pPr>
    </w:p>
    <w:p w:rsidR="00234DC4" w:rsidRDefault="00234DC4" w:rsidP="00B078B6">
      <w:pPr>
        <w:jc w:val="center"/>
        <w:rPr>
          <w:rFonts w:ascii="Times New Roman" w:hAnsi="Times New Roman"/>
          <w:sz w:val="26"/>
          <w:szCs w:val="26"/>
        </w:rPr>
      </w:pPr>
    </w:p>
    <w:p w:rsidR="00234DC4" w:rsidRDefault="00234DC4" w:rsidP="00B078B6">
      <w:pPr>
        <w:jc w:val="center"/>
        <w:rPr>
          <w:rFonts w:ascii="Times New Roman" w:hAnsi="Times New Roman"/>
          <w:sz w:val="26"/>
          <w:szCs w:val="26"/>
        </w:rPr>
      </w:pPr>
    </w:p>
    <w:p w:rsidR="00234DC4" w:rsidRPr="00D337BC" w:rsidRDefault="00234DC4" w:rsidP="00B078B6">
      <w:pPr>
        <w:ind w:firstLine="540"/>
        <w:rPr>
          <w:rFonts w:ascii="Times New Roman" w:hAnsi="Times New Roman"/>
          <w:lang w:val="ru-MO"/>
        </w:rPr>
      </w:pPr>
    </w:p>
    <w:p w:rsidR="00234DC4" w:rsidRPr="009508F6" w:rsidRDefault="00234DC4" w:rsidP="00B078B6">
      <w:pPr>
        <w:jc w:val="both"/>
        <w:rPr>
          <w:rFonts w:ascii="Times New Roman" w:hAnsi="Times New Roman"/>
          <w:sz w:val="28"/>
          <w:szCs w:val="28"/>
          <w:lang w:val="ru-MO"/>
        </w:rPr>
      </w:pPr>
    </w:p>
    <w:sectPr w:rsidR="00234DC4" w:rsidRPr="009508F6" w:rsidSect="009F79D5">
      <w:footerReference w:type="default" r:id="rId8"/>
      <w:pgSz w:w="11906" w:h="16838"/>
      <w:pgMar w:top="737" w:right="737" w:bottom="737"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3BDD" w:rsidRDefault="008D3BDD" w:rsidP="00A36C75">
      <w:pPr>
        <w:spacing w:after="0" w:line="240" w:lineRule="auto"/>
      </w:pPr>
      <w:r>
        <w:separator/>
      </w:r>
    </w:p>
  </w:endnote>
  <w:endnote w:type="continuationSeparator" w:id="1">
    <w:p w:rsidR="008D3BDD" w:rsidRDefault="008D3BDD" w:rsidP="00A36C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DC4" w:rsidRDefault="00C166BF">
    <w:pPr>
      <w:pStyle w:val="a6"/>
      <w:jc w:val="right"/>
    </w:pPr>
    <w:r>
      <w:fldChar w:fldCharType="begin"/>
    </w:r>
    <w:r w:rsidR="00015F46">
      <w:instrText xml:space="preserve"> PAGE   \* MERGEFORMAT </w:instrText>
    </w:r>
    <w:r>
      <w:fldChar w:fldCharType="separate"/>
    </w:r>
    <w:r w:rsidR="000B67DC">
      <w:rPr>
        <w:noProof/>
      </w:rPr>
      <w:t>1</w:t>
    </w:r>
    <w:r>
      <w:rPr>
        <w:noProof/>
      </w:rPr>
      <w:fldChar w:fldCharType="end"/>
    </w:r>
  </w:p>
  <w:p w:rsidR="00234DC4" w:rsidRDefault="00234DC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3BDD" w:rsidRDefault="008D3BDD" w:rsidP="00A36C75">
      <w:pPr>
        <w:spacing w:after="0" w:line="240" w:lineRule="auto"/>
      </w:pPr>
      <w:r>
        <w:separator/>
      </w:r>
    </w:p>
  </w:footnote>
  <w:footnote w:type="continuationSeparator" w:id="1">
    <w:p w:rsidR="008D3BDD" w:rsidRDefault="008D3BDD" w:rsidP="00A36C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BA6342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CF0264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3AC0AD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43ACE3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B82E79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6D874A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B0CC72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762BC4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1BE0AF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3D67E5E"/>
    <w:lvl w:ilvl="0">
      <w:start w:val="1"/>
      <w:numFmt w:val="bullet"/>
      <w:lvlText w:val=""/>
      <w:lvlJc w:val="left"/>
      <w:pPr>
        <w:tabs>
          <w:tab w:val="num" w:pos="360"/>
        </w:tabs>
        <w:ind w:left="360" w:hanging="360"/>
      </w:pPr>
      <w:rPr>
        <w:rFonts w:ascii="Symbol" w:hAnsi="Symbol" w:hint="default"/>
      </w:rPr>
    </w:lvl>
  </w:abstractNum>
  <w:abstractNum w:abstractNumId="10">
    <w:nsid w:val="0030680F"/>
    <w:multiLevelType w:val="hybridMultilevel"/>
    <w:tmpl w:val="84BCA18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04FF55C4"/>
    <w:multiLevelType w:val="multilevel"/>
    <w:tmpl w:val="1FA66D9C"/>
    <w:lvl w:ilvl="0">
      <w:start w:val="1"/>
      <w:numFmt w:val="decimal"/>
      <w:lvlText w:val="%1."/>
      <w:lvlJc w:val="left"/>
      <w:pPr>
        <w:ind w:left="1069"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309" w:hanging="144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389" w:hanging="1800"/>
      </w:pPr>
      <w:rPr>
        <w:rFonts w:cs="Times New Roman" w:hint="default"/>
      </w:rPr>
    </w:lvl>
  </w:abstractNum>
  <w:abstractNum w:abstractNumId="12">
    <w:nsid w:val="0A6736B5"/>
    <w:multiLevelType w:val="hybridMultilevel"/>
    <w:tmpl w:val="28BAC182"/>
    <w:lvl w:ilvl="0" w:tplc="F82EC96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10C9352B"/>
    <w:multiLevelType w:val="hybridMultilevel"/>
    <w:tmpl w:val="E0C690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2B97606"/>
    <w:multiLevelType w:val="hybridMultilevel"/>
    <w:tmpl w:val="CCA0A588"/>
    <w:lvl w:ilvl="0" w:tplc="DE54E6D2">
      <w:start w:val="1"/>
      <w:numFmt w:val="decimal"/>
      <w:lvlText w:val="%1."/>
      <w:lvlJc w:val="left"/>
      <w:pPr>
        <w:ind w:left="1669" w:hanging="9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171B0979"/>
    <w:multiLevelType w:val="hybridMultilevel"/>
    <w:tmpl w:val="8BD02A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CB030AC"/>
    <w:multiLevelType w:val="hybridMultilevel"/>
    <w:tmpl w:val="D7D80A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3D5940"/>
    <w:multiLevelType w:val="hybridMultilevel"/>
    <w:tmpl w:val="8CAAF52E"/>
    <w:lvl w:ilvl="0" w:tplc="3C9695BE">
      <w:start w:val="1"/>
      <w:numFmt w:val="decimal"/>
      <w:lvlText w:val="%1."/>
      <w:lvlJc w:val="left"/>
      <w:pPr>
        <w:ind w:left="2138" w:hanging="360"/>
      </w:pPr>
      <w:rPr>
        <w:rFonts w:cs="Times New Roman" w:hint="default"/>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18">
    <w:nsid w:val="2DB251A4"/>
    <w:multiLevelType w:val="hybridMultilevel"/>
    <w:tmpl w:val="D8722A48"/>
    <w:lvl w:ilvl="0" w:tplc="643E297C">
      <w:start w:val="1"/>
      <w:numFmt w:val="decimal"/>
      <w:lvlText w:val="%1."/>
      <w:lvlJc w:val="left"/>
      <w:pPr>
        <w:ind w:left="1260" w:hanging="360"/>
      </w:pPr>
      <w:rPr>
        <w:rFonts w:cs="Times New Roman"/>
        <w:b/>
        <w:sz w:val="28"/>
        <w:szCs w:val="28"/>
      </w:rPr>
    </w:lvl>
    <w:lvl w:ilvl="1" w:tplc="04190019">
      <w:start w:val="1"/>
      <w:numFmt w:val="decimal"/>
      <w:lvlText w:val="%2."/>
      <w:lvlJc w:val="left"/>
      <w:pPr>
        <w:tabs>
          <w:tab w:val="num" w:pos="10087"/>
        </w:tabs>
        <w:ind w:left="10087" w:hanging="360"/>
      </w:pPr>
      <w:rPr>
        <w:rFonts w:cs="Times New Roman"/>
      </w:rPr>
    </w:lvl>
    <w:lvl w:ilvl="2" w:tplc="0419001B">
      <w:start w:val="1"/>
      <w:numFmt w:val="decimal"/>
      <w:lvlText w:val="%3."/>
      <w:lvlJc w:val="left"/>
      <w:pPr>
        <w:tabs>
          <w:tab w:val="num" w:pos="10807"/>
        </w:tabs>
        <w:ind w:left="10807" w:hanging="360"/>
      </w:pPr>
      <w:rPr>
        <w:rFonts w:cs="Times New Roman"/>
      </w:rPr>
    </w:lvl>
    <w:lvl w:ilvl="3" w:tplc="0419000F">
      <w:start w:val="1"/>
      <w:numFmt w:val="decimal"/>
      <w:lvlText w:val="%4."/>
      <w:lvlJc w:val="left"/>
      <w:pPr>
        <w:tabs>
          <w:tab w:val="num" w:pos="11527"/>
        </w:tabs>
        <w:ind w:left="11527" w:hanging="360"/>
      </w:pPr>
      <w:rPr>
        <w:rFonts w:cs="Times New Roman"/>
      </w:rPr>
    </w:lvl>
    <w:lvl w:ilvl="4" w:tplc="04190019">
      <w:start w:val="1"/>
      <w:numFmt w:val="decimal"/>
      <w:lvlText w:val="%5."/>
      <w:lvlJc w:val="left"/>
      <w:pPr>
        <w:tabs>
          <w:tab w:val="num" w:pos="12247"/>
        </w:tabs>
        <w:ind w:left="12247" w:hanging="360"/>
      </w:pPr>
      <w:rPr>
        <w:rFonts w:cs="Times New Roman"/>
      </w:rPr>
    </w:lvl>
    <w:lvl w:ilvl="5" w:tplc="0419001B">
      <w:start w:val="1"/>
      <w:numFmt w:val="decimal"/>
      <w:lvlText w:val="%6."/>
      <w:lvlJc w:val="left"/>
      <w:pPr>
        <w:tabs>
          <w:tab w:val="num" w:pos="12967"/>
        </w:tabs>
        <w:ind w:left="12967" w:hanging="360"/>
      </w:pPr>
      <w:rPr>
        <w:rFonts w:cs="Times New Roman"/>
      </w:rPr>
    </w:lvl>
    <w:lvl w:ilvl="6" w:tplc="0419000F">
      <w:start w:val="1"/>
      <w:numFmt w:val="decimal"/>
      <w:lvlText w:val="%7."/>
      <w:lvlJc w:val="left"/>
      <w:pPr>
        <w:tabs>
          <w:tab w:val="num" w:pos="13687"/>
        </w:tabs>
        <w:ind w:left="13687" w:hanging="360"/>
      </w:pPr>
      <w:rPr>
        <w:rFonts w:cs="Times New Roman"/>
      </w:rPr>
    </w:lvl>
    <w:lvl w:ilvl="7" w:tplc="04190019">
      <w:start w:val="1"/>
      <w:numFmt w:val="decimal"/>
      <w:lvlText w:val="%8."/>
      <w:lvlJc w:val="left"/>
      <w:pPr>
        <w:tabs>
          <w:tab w:val="num" w:pos="14407"/>
        </w:tabs>
        <w:ind w:left="14407" w:hanging="360"/>
      </w:pPr>
      <w:rPr>
        <w:rFonts w:cs="Times New Roman"/>
      </w:rPr>
    </w:lvl>
    <w:lvl w:ilvl="8" w:tplc="0419001B">
      <w:start w:val="1"/>
      <w:numFmt w:val="decimal"/>
      <w:lvlText w:val="%9."/>
      <w:lvlJc w:val="left"/>
      <w:pPr>
        <w:tabs>
          <w:tab w:val="num" w:pos="15127"/>
        </w:tabs>
        <w:ind w:left="15127" w:hanging="360"/>
      </w:pPr>
      <w:rPr>
        <w:rFonts w:cs="Times New Roman"/>
      </w:rPr>
    </w:lvl>
  </w:abstractNum>
  <w:abstractNum w:abstractNumId="19">
    <w:nsid w:val="4862295D"/>
    <w:multiLevelType w:val="hybridMultilevel"/>
    <w:tmpl w:val="9C42FBAE"/>
    <w:lvl w:ilvl="0" w:tplc="1E6462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9080ADC"/>
    <w:multiLevelType w:val="hybridMultilevel"/>
    <w:tmpl w:val="101ED4E6"/>
    <w:lvl w:ilvl="0" w:tplc="BA82B980">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63C301B5"/>
    <w:multiLevelType w:val="hybridMultilevel"/>
    <w:tmpl w:val="3FF8612E"/>
    <w:lvl w:ilvl="0" w:tplc="FBEADD7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65C4691C"/>
    <w:multiLevelType w:val="hybridMultilevel"/>
    <w:tmpl w:val="6E5088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1812329"/>
    <w:multiLevelType w:val="hybridMultilevel"/>
    <w:tmpl w:val="47D6724C"/>
    <w:lvl w:ilvl="0" w:tplc="04190001">
      <w:start w:val="1"/>
      <w:numFmt w:val="bullet"/>
      <w:lvlText w:val=""/>
      <w:lvlJc w:val="left"/>
      <w:pPr>
        <w:tabs>
          <w:tab w:val="num" w:pos="1003"/>
        </w:tabs>
        <w:ind w:left="1003" w:hanging="360"/>
      </w:pPr>
      <w:rPr>
        <w:rFonts w:ascii="Symbol" w:hAnsi="Symbol" w:hint="default"/>
      </w:rPr>
    </w:lvl>
    <w:lvl w:ilvl="1" w:tplc="04190003" w:tentative="1">
      <w:start w:val="1"/>
      <w:numFmt w:val="bullet"/>
      <w:lvlText w:val="o"/>
      <w:lvlJc w:val="left"/>
      <w:pPr>
        <w:tabs>
          <w:tab w:val="num" w:pos="1723"/>
        </w:tabs>
        <w:ind w:left="1723" w:hanging="360"/>
      </w:pPr>
      <w:rPr>
        <w:rFonts w:ascii="Courier New" w:hAnsi="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24">
    <w:nsid w:val="73072C9A"/>
    <w:multiLevelType w:val="hybridMultilevel"/>
    <w:tmpl w:val="7436CC0C"/>
    <w:lvl w:ilvl="0" w:tplc="F2924A50">
      <w:numFmt w:val="bullet"/>
      <w:lvlText w:val="•"/>
      <w:lvlJc w:val="left"/>
      <w:pPr>
        <w:ind w:left="1421" w:hanging="570"/>
      </w:pPr>
      <w:rPr>
        <w:rFonts w:ascii="Times New Roman" w:eastAsia="Calibr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23"/>
  </w:num>
  <w:num w:numId="2">
    <w:abstractNumId w:val="12"/>
  </w:num>
  <w:num w:numId="3">
    <w:abstractNumId w:val="14"/>
  </w:num>
  <w:num w:numId="4">
    <w:abstractNumId w:val="11"/>
  </w:num>
  <w:num w:numId="5">
    <w:abstractNumId w:val="16"/>
  </w:num>
  <w:num w:numId="6">
    <w:abstractNumId w:val="17"/>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2"/>
  </w:num>
  <w:num w:numId="21">
    <w:abstractNumId w:val="15"/>
  </w:num>
  <w:num w:numId="22">
    <w:abstractNumId w:val="21"/>
  </w:num>
  <w:num w:numId="23">
    <w:abstractNumId w:val="19"/>
  </w:num>
  <w:num w:numId="24">
    <w:abstractNumId w:val="10"/>
  </w:num>
  <w:num w:numId="2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78B6"/>
    <w:rsid w:val="00002B48"/>
    <w:rsid w:val="000048FB"/>
    <w:rsid w:val="000056D6"/>
    <w:rsid w:val="000059F0"/>
    <w:rsid w:val="000072F7"/>
    <w:rsid w:val="00011314"/>
    <w:rsid w:val="000126E9"/>
    <w:rsid w:val="000133F5"/>
    <w:rsid w:val="0001408E"/>
    <w:rsid w:val="00015F46"/>
    <w:rsid w:val="000164C7"/>
    <w:rsid w:val="000209E3"/>
    <w:rsid w:val="00020C99"/>
    <w:rsid w:val="00027446"/>
    <w:rsid w:val="00031579"/>
    <w:rsid w:val="00043C7F"/>
    <w:rsid w:val="0005189F"/>
    <w:rsid w:val="00053FB8"/>
    <w:rsid w:val="00060EE4"/>
    <w:rsid w:val="000610C2"/>
    <w:rsid w:val="000625CA"/>
    <w:rsid w:val="00065B63"/>
    <w:rsid w:val="0008176B"/>
    <w:rsid w:val="000862D4"/>
    <w:rsid w:val="0008698E"/>
    <w:rsid w:val="00096BE4"/>
    <w:rsid w:val="000B117B"/>
    <w:rsid w:val="000B649F"/>
    <w:rsid w:val="000B67DC"/>
    <w:rsid w:val="000D0073"/>
    <w:rsid w:val="000D56F7"/>
    <w:rsid w:val="000E5A57"/>
    <w:rsid w:val="000F0BD6"/>
    <w:rsid w:val="001110F1"/>
    <w:rsid w:val="0011563D"/>
    <w:rsid w:val="001218CC"/>
    <w:rsid w:val="00126787"/>
    <w:rsid w:val="001277C7"/>
    <w:rsid w:val="00134193"/>
    <w:rsid w:val="001446EC"/>
    <w:rsid w:val="00146BA8"/>
    <w:rsid w:val="00147B2A"/>
    <w:rsid w:val="001658AF"/>
    <w:rsid w:val="00167C8D"/>
    <w:rsid w:val="00181A37"/>
    <w:rsid w:val="00182F80"/>
    <w:rsid w:val="00185B9F"/>
    <w:rsid w:val="001867FB"/>
    <w:rsid w:val="00187E39"/>
    <w:rsid w:val="001917DF"/>
    <w:rsid w:val="001928D5"/>
    <w:rsid w:val="00193C72"/>
    <w:rsid w:val="00194A6E"/>
    <w:rsid w:val="00197E4E"/>
    <w:rsid w:val="001A0712"/>
    <w:rsid w:val="001B12BC"/>
    <w:rsid w:val="001B313B"/>
    <w:rsid w:val="001B5BC2"/>
    <w:rsid w:val="001B6245"/>
    <w:rsid w:val="001C7119"/>
    <w:rsid w:val="001D4985"/>
    <w:rsid w:val="001D49B3"/>
    <w:rsid w:val="001E23B8"/>
    <w:rsid w:val="001E482F"/>
    <w:rsid w:val="001E56D7"/>
    <w:rsid w:val="001F21F5"/>
    <w:rsid w:val="00204109"/>
    <w:rsid w:val="0020465C"/>
    <w:rsid w:val="00204A3A"/>
    <w:rsid w:val="00210CA4"/>
    <w:rsid w:val="00212F03"/>
    <w:rsid w:val="002158FD"/>
    <w:rsid w:val="0022364A"/>
    <w:rsid w:val="0022665F"/>
    <w:rsid w:val="002278E5"/>
    <w:rsid w:val="00234DC4"/>
    <w:rsid w:val="00235CD9"/>
    <w:rsid w:val="0025577E"/>
    <w:rsid w:val="00257BBD"/>
    <w:rsid w:val="002622E9"/>
    <w:rsid w:val="0026717A"/>
    <w:rsid w:val="00273692"/>
    <w:rsid w:val="0027606F"/>
    <w:rsid w:val="002773D9"/>
    <w:rsid w:val="0029414A"/>
    <w:rsid w:val="00296DA3"/>
    <w:rsid w:val="002973D0"/>
    <w:rsid w:val="002A6C54"/>
    <w:rsid w:val="002B5DB0"/>
    <w:rsid w:val="002B6B96"/>
    <w:rsid w:val="002B79A5"/>
    <w:rsid w:val="002C058A"/>
    <w:rsid w:val="002C320B"/>
    <w:rsid w:val="002D1805"/>
    <w:rsid w:val="002D2190"/>
    <w:rsid w:val="002D4B2D"/>
    <w:rsid w:val="002E03CB"/>
    <w:rsid w:val="002E2EAC"/>
    <w:rsid w:val="002E60D5"/>
    <w:rsid w:val="002E6176"/>
    <w:rsid w:val="002E65A0"/>
    <w:rsid w:val="002F2E28"/>
    <w:rsid w:val="002F68B1"/>
    <w:rsid w:val="002F7017"/>
    <w:rsid w:val="00300248"/>
    <w:rsid w:val="003025B1"/>
    <w:rsid w:val="00302C5D"/>
    <w:rsid w:val="003037BC"/>
    <w:rsid w:val="00304A2A"/>
    <w:rsid w:val="0031279F"/>
    <w:rsid w:val="00312C46"/>
    <w:rsid w:val="0031746A"/>
    <w:rsid w:val="0032295A"/>
    <w:rsid w:val="00332B38"/>
    <w:rsid w:val="00342361"/>
    <w:rsid w:val="00344F77"/>
    <w:rsid w:val="003476FB"/>
    <w:rsid w:val="003501B2"/>
    <w:rsid w:val="003558D3"/>
    <w:rsid w:val="00356E6C"/>
    <w:rsid w:val="00357BC8"/>
    <w:rsid w:val="003608E7"/>
    <w:rsid w:val="003640FB"/>
    <w:rsid w:val="0036581B"/>
    <w:rsid w:val="00372537"/>
    <w:rsid w:val="00381F7B"/>
    <w:rsid w:val="00382A4A"/>
    <w:rsid w:val="00383768"/>
    <w:rsid w:val="003916CE"/>
    <w:rsid w:val="003974E0"/>
    <w:rsid w:val="003A445B"/>
    <w:rsid w:val="003A7980"/>
    <w:rsid w:val="003B5CF2"/>
    <w:rsid w:val="003D2F4D"/>
    <w:rsid w:val="003E021E"/>
    <w:rsid w:val="003E0E25"/>
    <w:rsid w:val="003F0170"/>
    <w:rsid w:val="003F24DA"/>
    <w:rsid w:val="00403B9F"/>
    <w:rsid w:val="0040555F"/>
    <w:rsid w:val="00410632"/>
    <w:rsid w:val="004122C4"/>
    <w:rsid w:val="004144A1"/>
    <w:rsid w:val="00417DD9"/>
    <w:rsid w:val="00422E5F"/>
    <w:rsid w:val="004244F2"/>
    <w:rsid w:val="00427B59"/>
    <w:rsid w:val="0043058B"/>
    <w:rsid w:val="00436280"/>
    <w:rsid w:val="00440C4E"/>
    <w:rsid w:val="004469BB"/>
    <w:rsid w:val="004521A3"/>
    <w:rsid w:val="00454DD4"/>
    <w:rsid w:val="00457D11"/>
    <w:rsid w:val="00460EB1"/>
    <w:rsid w:val="00466798"/>
    <w:rsid w:val="00466818"/>
    <w:rsid w:val="004730F6"/>
    <w:rsid w:val="00475C9B"/>
    <w:rsid w:val="00482285"/>
    <w:rsid w:val="00486138"/>
    <w:rsid w:val="00487EC7"/>
    <w:rsid w:val="00496E0F"/>
    <w:rsid w:val="004B0684"/>
    <w:rsid w:val="004B306E"/>
    <w:rsid w:val="004B4712"/>
    <w:rsid w:val="004B7006"/>
    <w:rsid w:val="004B7A5D"/>
    <w:rsid w:val="004C2D77"/>
    <w:rsid w:val="004D069B"/>
    <w:rsid w:val="004D51DA"/>
    <w:rsid w:val="004E34DC"/>
    <w:rsid w:val="004F0E24"/>
    <w:rsid w:val="004F118C"/>
    <w:rsid w:val="004F7FF7"/>
    <w:rsid w:val="00502A62"/>
    <w:rsid w:val="00507C79"/>
    <w:rsid w:val="00507ED9"/>
    <w:rsid w:val="00512255"/>
    <w:rsid w:val="00520BD1"/>
    <w:rsid w:val="0052543E"/>
    <w:rsid w:val="00536DD7"/>
    <w:rsid w:val="00543AF0"/>
    <w:rsid w:val="0054621F"/>
    <w:rsid w:val="00550AC3"/>
    <w:rsid w:val="005559D7"/>
    <w:rsid w:val="00557A9F"/>
    <w:rsid w:val="0056054F"/>
    <w:rsid w:val="00567A71"/>
    <w:rsid w:val="00582F1A"/>
    <w:rsid w:val="00586106"/>
    <w:rsid w:val="005B08BF"/>
    <w:rsid w:val="005B1A4D"/>
    <w:rsid w:val="005B4BE5"/>
    <w:rsid w:val="005C1ABB"/>
    <w:rsid w:val="005C22E7"/>
    <w:rsid w:val="005C43C0"/>
    <w:rsid w:val="005C73FA"/>
    <w:rsid w:val="005D24E6"/>
    <w:rsid w:val="005E3065"/>
    <w:rsid w:val="005E3475"/>
    <w:rsid w:val="0060159F"/>
    <w:rsid w:val="00607645"/>
    <w:rsid w:val="00612680"/>
    <w:rsid w:val="00621CD2"/>
    <w:rsid w:val="006340A9"/>
    <w:rsid w:val="0065097E"/>
    <w:rsid w:val="00657A4A"/>
    <w:rsid w:val="00661CA4"/>
    <w:rsid w:val="00663255"/>
    <w:rsid w:val="006671F9"/>
    <w:rsid w:val="00680978"/>
    <w:rsid w:val="006861B5"/>
    <w:rsid w:val="00686408"/>
    <w:rsid w:val="00692E1E"/>
    <w:rsid w:val="00697129"/>
    <w:rsid w:val="0069740D"/>
    <w:rsid w:val="006B0051"/>
    <w:rsid w:val="006B18DB"/>
    <w:rsid w:val="006B1C40"/>
    <w:rsid w:val="006B3C0C"/>
    <w:rsid w:val="006B47BD"/>
    <w:rsid w:val="006B7D12"/>
    <w:rsid w:val="006C28D7"/>
    <w:rsid w:val="006C2A35"/>
    <w:rsid w:val="006D0390"/>
    <w:rsid w:val="006D0973"/>
    <w:rsid w:val="006D127E"/>
    <w:rsid w:val="006D451E"/>
    <w:rsid w:val="006D6C2A"/>
    <w:rsid w:val="006E09A9"/>
    <w:rsid w:val="006E361A"/>
    <w:rsid w:val="006F06F0"/>
    <w:rsid w:val="006F0D49"/>
    <w:rsid w:val="006F6605"/>
    <w:rsid w:val="006F7A6B"/>
    <w:rsid w:val="00711C20"/>
    <w:rsid w:val="00713914"/>
    <w:rsid w:val="00717516"/>
    <w:rsid w:val="0073291C"/>
    <w:rsid w:val="00737FDF"/>
    <w:rsid w:val="00741BD9"/>
    <w:rsid w:val="00751FD2"/>
    <w:rsid w:val="0075435E"/>
    <w:rsid w:val="00754A26"/>
    <w:rsid w:val="0076578E"/>
    <w:rsid w:val="007666BA"/>
    <w:rsid w:val="00766F03"/>
    <w:rsid w:val="007748E8"/>
    <w:rsid w:val="007765E0"/>
    <w:rsid w:val="00776924"/>
    <w:rsid w:val="00783E92"/>
    <w:rsid w:val="00786CAF"/>
    <w:rsid w:val="00797860"/>
    <w:rsid w:val="007A158E"/>
    <w:rsid w:val="007A2560"/>
    <w:rsid w:val="007B27E0"/>
    <w:rsid w:val="007C12AB"/>
    <w:rsid w:val="007C30D0"/>
    <w:rsid w:val="007D0C09"/>
    <w:rsid w:val="007D1EC8"/>
    <w:rsid w:val="007D349E"/>
    <w:rsid w:val="007D3F7D"/>
    <w:rsid w:val="007E281B"/>
    <w:rsid w:val="007E5320"/>
    <w:rsid w:val="007E645C"/>
    <w:rsid w:val="007F2AB8"/>
    <w:rsid w:val="00815189"/>
    <w:rsid w:val="00822CE7"/>
    <w:rsid w:val="008322F8"/>
    <w:rsid w:val="00842C61"/>
    <w:rsid w:val="008459A5"/>
    <w:rsid w:val="00846515"/>
    <w:rsid w:val="00851AB3"/>
    <w:rsid w:val="00853861"/>
    <w:rsid w:val="008545C3"/>
    <w:rsid w:val="00854783"/>
    <w:rsid w:val="00854E22"/>
    <w:rsid w:val="00865091"/>
    <w:rsid w:val="00865D97"/>
    <w:rsid w:val="00866BA7"/>
    <w:rsid w:val="0086782C"/>
    <w:rsid w:val="00870226"/>
    <w:rsid w:val="00871D41"/>
    <w:rsid w:val="00873901"/>
    <w:rsid w:val="00876CF8"/>
    <w:rsid w:val="0088426E"/>
    <w:rsid w:val="00885498"/>
    <w:rsid w:val="008855F6"/>
    <w:rsid w:val="00886209"/>
    <w:rsid w:val="00890CC3"/>
    <w:rsid w:val="00893DAB"/>
    <w:rsid w:val="00895AC0"/>
    <w:rsid w:val="008A4DE8"/>
    <w:rsid w:val="008B0B1F"/>
    <w:rsid w:val="008B5867"/>
    <w:rsid w:val="008C2CBB"/>
    <w:rsid w:val="008C5E44"/>
    <w:rsid w:val="008C769D"/>
    <w:rsid w:val="008D3BDD"/>
    <w:rsid w:val="008E13BF"/>
    <w:rsid w:val="008E7CF9"/>
    <w:rsid w:val="008F4092"/>
    <w:rsid w:val="00900D9A"/>
    <w:rsid w:val="00901708"/>
    <w:rsid w:val="009034DD"/>
    <w:rsid w:val="00921BDF"/>
    <w:rsid w:val="00922DF2"/>
    <w:rsid w:val="00925150"/>
    <w:rsid w:val="0093140D"/>
    <w:rsid w:val="00934CF9"/>
    <w:rsid w:val="009405A0"/>
    <w:rsid w:val="00943255"/>
    <w:rsid w:val="00946938"/>
    <w:rsid w:val="009508F6"/>
    <w:rsid w:val="00953960"/>
    <w:rsid w:val="0095785E"/>
    <w:rsid w:val="009669FB"/>
    <w:rsid w:val="0096752F"/>
    <w:rsid w:val="00984C53"/>
    <w:rsid w:val="009A1C48"/>
    <w:rsid w:val="009A4B1C"/>
    <w:rsid w:val="009A4CFB"/>
    <w:rsid w:val="009B4AD0"/>
    <w:rsid w:val="009C22BF"/>
    <w:rsid w:val="009C2CB3"/>
    <w:rsid w:val="009C6F88"/>
    <w:rsid w:val="009D56BA"/>
    <w:rsid w:val="009E50E2"/>
    <w:rsid w:val="009F0383"/>
    <w:rsid w:val="009F1382"/>
    <w:rsid w:val="009F3BA6"/>
    <w:rsid w:val="009F5257"/>
    <w:rsid w:val="009F79D5"/>
    <w:rsid w:val="00A022E5"/>
    <w:rsid w:val="00A06777"/>
    <w:rsid w:val="00A0725B"/>
    <w:rsid w:val="00A30685"/>
    <w:rsid w:val="00A30884"/>
    <w:rsid w:val="00A36C75"/>
    <w:rsid w:val="00A43B60"/>
    <w:rsid w:val="00A51782"/>
    <w:rsid w:val="00A55F35"/>
    <w:rsid w:val="00A564E2"/>
    <w:rsid w:val="00A57703"/>
    <w:rsid w:val="00A60C7B"/>
    <w:rsid w:val="00A625FE"/>
    <w:rsid w:val="00A63580"/>
    <w:rsid w:val="00A66208"/>
    <w:rsid w:val="00A677DC"/>
    <w:rsid w:val="00A740A3"/>
    <w:rsid w:val="00A903B6"/>
    <w:rsid w:val="00A9387D"/>
    <w:rsid w:val="00A95114"/>
    <w:rsid w:val="00AA1763"/>
    <w:rsid w:val="00AA3A3D"/>
    <w:rsid w:val="00AA4EBC"/>
    <w:rsid w:val="00AB3DEC"/>
    <w:rsid w:val="00AC106B"/>
    <w:rsid w:val="00AC340D"/>
    <w:rsid w:val="00AD2483"/>
    <w:rsid w:val="00AD481E"/>
    <w:rsid w:val="00AE2B00"/>
    <w:rsid w:val="00AE2D57"/>
    <w:rsid w:val="00AE51AE"/>
    <w:rsid w:val="00AE7E10"/>
    <w:rsid w:val="00AF47F0"/>
    <w:rsid w:val="00B01F5F"/>
    <w:rsid w:val="00B0228E"/>
    <w:rsid w:val="00B0681A"/>
    <w:rsid w:val="00B078B6"/>
    <w:rsid w:val="00B15042"/>
    <w:rsid w:val="00B242A8"/>
    <w:rsid w:val="00B243C5"/>
    <w:rsid w:val="00B26698"/>
    <w:rsid w:val="00B35FD4"/>
    <w:rsid w:val="00B47EE1"/>
    <w:rsid w:val="00B56F06"/>
    <w:rsid w:val="00B754C5"/>
    <w:rsid w:val="00B86D98"/>
    <w:rsid w:val="00B87C81"/>
    <w:rsid w:val="00B93E3F"/>
    <w:rsid w:val="00B96313"/>
    <w:rsid w:val="00B97CE0"/>
    <w:rsid w:val="00BA01D0"/>
    <w:rsid w:val="00BA2239"/>
    <w:rsid w:val="00BB2B49"/>
    <w:rsid w:val="00BB4561"/>
    <w:rsid w:val="00BB6A84"/>
    <w:rsid w:val="00BC3608"/>
    <w:rsid w:val="00BC4CDC"/>
    <w:rsid w:val="00BC6EB1"/>
    <w:rsid w:val="00BE50B0"/>
    <w:rsid w:val="00BE55B2"/>
    <w:rsid w:val="00BE7B5E"/>
    <w:rsid w:val="00BF1A39"/>
    <w:rsid w:val="00BF28C6"/>
    <w:rsid w:val="00BF6E2B"/>
    <w:rsid w:val="00C02F1B"/>
    <w:rsid w:val="00C1044D"/>
    <w:rsid w:val="00C1044E"/>
    <w:rsid w:val="00C1359F"/>
    <w:rsid w:val="00C166BF"/>
    <w:rsid w:val="00C17BE8"/>
    <w:rsid w:val="00C244F6"/>
    <w:rsid w:val="00C46440"/>
    <w:rsid w:val="00C55D8A"/>
    <w:rsid w:val="00C62BC8"/>
    <w:rsid w:val="00C66004"/>
    <w:rsid w:val="00C761DF"/>
    <w:rsid w:val="00C827AA"/>
    <w:rsid w:val="00C83986"/>
    <w:rsid w:val="00C84C26"/>
    <w:rsid w:val="00C90A15"/>
    <w:rsid w:val="00C9133A"/>
    <w:rsid w:val="00C967D9"/>
    <w:rsid w:val="00C972E7"/>
    <w:rsid w:val="00CA2C10"/>
    <w:rsid w:val="00CA2E19"/>
    <w:rsid w:val="00CA3502"/>
    <w:rsid w:val="00CA55D1"/>
    <w:rsid w:val="00CB1077"/>
    <w:rsid w:val="00CB1E3E"/>
    <w:rsid w:val="00CB26C2"/>
    <w:rsid w:val="00CC24FA"/>
    <w:rsid w:val="00CC4659"/>
    <w:rsid w:val="00CC7AB2"/>
    <w:rsid w:val="00CD6392"/>
    <w:rsid w:val="00CE6478"/>
    <w:rsid w:val="00CF0DD5"/>
    <w:rsid w:val="00CF313E"/>
    <w:rsid w:val="00CF53E0"/>
    <w:rsid w:val="00D0254C"/>
    <w:rsid w:val="00D0513D"/>
    <w:rsid w:val="00D14459"/>
    <w:rsid w:val="00D14EFA"/>
    <w:rsid w:val="00D21316"/>
    <w:rsid w:val="00D25F12"/>
    <w:rsid w:val="00D266A9"/>
    <w:rsid w:val="00D27180"/>
    <w:rsid w:val="00D31C90"/>
    <w:rsid w:val="00D337BC"/>
    <w:rsid w:val="00D420B0"/>
    <w:rsid w:val="00D45108"/>
    <w:rsid w:val="00D46364"/>
    <w:rsid w:val="00D47249"/>
    <w:rsid w:val="00D5367A"/>
    <w:rsid w:val="00D546DC"/>
    <w:rsid w:val="00D77B20"/>
    <w:rsid w:val="00D87606"/>
    <w:rsid w:val="00D90CFB"/>
    <w:rsid w:val="00D9625B"/>
    <w:rsid w:val="00DA3997"/>
    <w:rsid w:val="00DA43D2"/>
    <w:rsid w:val="00DA7E51"/>
    <w:rsid w:val="00DB574E"/>
    <w:rsid w:val="00DC0E6B"/>
    <w:rsid w:val="00DC13FC"/>
    <w:rsid w:val="00DC18E0"/>
    <w:rsid w:val="00DD1952"/>
    <w:rsid w:val="00DD285A"/>
    <w:rsid w:val="00DE36AF"/>
    <w:rsid w:val="00DE47DF"/>
    <w:rsid w:val="00E03657"/>
    <w:rsid w:val="00E05E06"/>
    <w:rsid w:val="00E14282"/>
    <w:rsid w:val="00E21509"/>
    <w:rsid w:val="00E23536"/>
    <w:rsid w:val="00E3153A"/>
    <w:rsid w:val="00E326ED"/>
    <w:rsid w:val="00E36742"/>
    <w:rsid w:val="00E46756"/>
    <w:rsid w:val="00E5039D"/>
    <w:rsid w:val="00E51A6D"/>
    <w:rsid w:val="00E51DDD"/>
    <w:rsid w:val="00E5210B"/>
    <w:rsid w:val="00E562F7"/>
    <w:rsid w:val="00E6408E"/>
    <w:rsid w:val="00E768C3"/>
    <w:rsid w:val="00E81896"/>
    <w:rsid w:val="00E8684A"/>
    <w:rsid w:val="00E9735E"/>
    <w:rsid w:val="00E97461"/>
    <w:rsid w:val="00EA1627"/>
    <w:rsid w:val="00EA28A4"/>
    <w:rsid w:val="00EA3459"/>
    <w:rsid w:val="00EA3BB6"/>
    <w:rsid w:val="00EA666E"/>
    <w:rsid w:val="00EB350A"/>
    <w:rsid w:val="00EC1F9D"/>
    <w:rsid w:val="00EC46A1"/>
    <w:rsid w:val="00EC5341"/>
    <w:rsid w:val="00ED45E8"/>
    <w:rsid w:val="00ED5AD5"/>
    <w:rsid w:val="00ED7F5E"/>
    <w:rsid w:val="00EE1786"/>
    <w:rsid w:val="00EE7BAB"/>
    <w:rsid w:val="00F1780C"/>
    <w:rsid w:val="00F20215"/>
    <w:rsid w:val="00F22EDF"/>
    <w:rsid w:val="00F23061"/>
    <w:rsid w:val="00F24A67"/>
    <w:rsid w:val="00F369CD"/>
    <w:rsid w:val="00F374DE"/>
    <w:rsid w:val="00F40F3C"/>
    <w:rsid w:val="00F50375"/>
    <w:rsid w:val="00F5159C"/>
    <w:rsid w:val="00F60EE2"/>
    <w:rsid w:val="00F66B3A"/>
    <w:rsid w:val="00F673C9"/>
    <w:rsid w:val="00F67E91"/>
    <w:rsid w:val="00F703BB"/>
    <w:rsid w:val="00F758DA"/>
    <w:rsid w:val="00F818AA"/>
    <w:rsid w:val="00F8422E"/>
    <w:rsid w:val="00FA14EE"/>
    <w:rsid w:val="00FA2878"/>
    <w:rsid w:val="00FA3778"/>
    <w:rsid w:val="00FA6FC4"/>
    <w:rsid w:val="00FA79C6"/>
    <w:rsid w:val="00FB3FA3"/>
    <w:rsid w:val="00FC3EA8"/>
    <w:rsid w:val="00FC4CBC"/>
    <w:rsid w:val="00FC66AC"/>
    <w:rsid w:val="00FC72D7"/>
    <w:rsid w:val="00FD344A"/>
    <w:rsid w:val="00FD3921"/>
    <w:rsid w:val="00FD6DBB"/>
    <w:rsid w:val="00FD6DE4"/>
    <w:rsid w:val="00FE069B"/>
    <w:rsid w:val="00FE32A7"/>
    <w:rsid w:val="00FF0B68"/>
    <w:rsid w:val="00FF35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header" w:locked="1" w:semiHidden="0" w:uiPriority="0" w:unhideWhenUsed="0"/>
    <w:lsdException w:name="footer" w:locked="1" w:semiHidden="0" w:unhideWhenUsed="0"/>
    <w:lsdException w:name="caption" w:locked="1" w:uiPriority="0" w:qFormat="1"/>
    <w:lsdException w:name="footnote reference" w:uiPriority="0"/>
    <w:lsdException w:name="annotation reference" w:uiPriority="0"/>
    <w:lsdException w:name="line number"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Indent 3" w:uiPriority="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annotation subject" w:uiPriority="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C75"/>
    <w:pPr>
      <w:spacing w:after="200" w:line="276" w:lineRule="auto"/>
    </w:pPr>
    <w:rPr>
      <w:sz w:val="22"/>
      <w:szCs w:val="22"/>
    </w:rPr>
  </w:style>
  <w:style w:type="paragraph" w:styleId="1">
    <w:name w:val="heading 1"/>
    <w:aliases w:val="Раздел Договора,H1,&quot;Алмаз&quot;"/>
    <w:basedOn w:val="a"/>
    <w:next w:val="a"/>
    <w:link w:val="10"/>
    <w:qFormat/>
    <w:rsid w:val="00B078B6"/>
    <w:pPr>
      <w:keepNext/>
      <w:spacing w:after="0" w:line="240" w:lineRule="auto"/>
      <w:ind w:firstLine="540"/>
      <w:jc w:val="both"/>
      <w:outlineLvl w:val="0"/>
    </w:pPr>
    <w:rPr>
      <w:rFonts w:ascii="Times New Roman" w:hAnsi="Times New Roman"/>
      <w:sz w:val="24"/>
      <w:szCs w:val="24"/>
      <w:lang w:eastAsia="en-US"/>
    </w:rPr>
  </w:style>
  <w:style w:type="paragraph" w:styleId="3">
    <w:name w:val="heading 3"/>
    <w:basedOn w:val="a"/>
    <w:next w:val="a"/>
    <w:link w:val="30"/>
    <w:qFormat/>
    <w:locked/>
    <w:rsid w:val="00AA1763"/>
    <w:pPr>
      <w:keepNext/>
      <w:keepLines/>
      <w:spacing w:before="200" w:after="0"/>
      <w:outlineLvl w:val="2"/>
    </w:pPr>
    <w:rPr>
      <w:rFonts w:ascii="Cambria" w:eastAsia="Calibri" w:hAnsi="Cambria"/>
      <w:b/>
      <w:bCs/>
      <w:color w:val="4F81BD"/>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link w:val="1"/>
    <w:locked/>
    <w:rsid w:val="00B078B6"/>
    <w:rPr>
      <w:rFonts w:ascii="Times New Roman" w:hAnsi="Times New Roman" w:cs="Times New Roman"/>
      <w:sz w:val="24"/>
      <w:szCs w:val="24"/>
      <w:lang w:eastAsia="en-US"/>
    </w:rPr>
  </w:style>
  <w:style w:type="character" w:customStyle="1" w:styleId="a3">
    <w:name w:val="Верхний колонтитул Знак"/>
    <w:link w:val="a4"/>
    <w:locked/>
    <w:rsid w:val="00B078B6"/>
    <w:rPr>
      <w:rFonts w:ascii="Calibri" w:hAnsi="Calibri" w:cs="Times New Roman"/>
      <w:lang w:eastAsia="en-US"/>
    </w:rPr>
  </w:style>
  <w:style w:type="paragraph" w:styleId="a4">
    <w:name w:val="header"/>
    <w:basedOn w:val="a"/>
    <w:link w:val="a3"/>
    <w:rsid w:val="00B078B6"/>
    <w:pPr>
      <w:tabs>
        <w:tab w:val="center" w:pos="4677"/>
        <w:tab w:val="right" w:pos="9355"/>
      </w:tabs>
      <w:spacing w:after="0" w:line="240" w:lineRule="auto"/>
    </w:pPr>
    <w:rPr>
      <w:lang w:eastAsia="en-US"/>
    </w:rPr>
  </w:style>
  <w:style w:type="character" w:customStyle="1" w:styleId="HeaderChar1">
    <w:name w:val="Header Char1"/>
    <w:uiPriority w:val="99"/>
    <w:semiHidden/>
    <w:locked/>
    <w:rsid w:val="00147B2A"/>
    <w:rPr>
      <w:rFonts w:cs="Times New Roman"/>
    </w:rPr>
  </w:style>
  <w:style w:type="character" w:customStyle="1" w:styleId="11">
    <w:name w:val="Верхний колонтитул Знак1"/>
    <w:uiPriority w:val="99"/>
    <w:semiHidden/>
    <w:locked/>
    <w:rsid w:val="00B078B6"/>
    <w:rPr>
      <w:rFonts w:cs="Times New Roman"/>
    </w:rPr>
  </w:style>
  <w:style w:type="character" w:customStyle="1" w:styleId="a5">
    <w:name w:val="Нижний колонтитул Знак"/>
    <w:link w:val="a6"/>
    <w:uiPriority w:val="99"/>
    <w:locked/>
    <w:rsid w:val="00B078B6"/>
    <w:rPr>
      <w:rFonts w:ascii="Calibri" w:hAnsi="Calibri" w:cs="Times New Roman"/>
      <w:lang w:eastAsia="en-US"/>
    </w:rPr>
  </w:style>
  <w:style w:type="paragraph" w:styleId="a6">
    <w:name w:val="footer"/>
    <w:basedOn w:val="a"/>
    <w:link w:val="a5"/>
    <w:uiPriority w:val="99"/>
    <w:rsid w:val="00B078B6"/>
    <w:pPr>
      <w:tabs>
        <w:tab w:val="center" w:pos="4677"/>
        <w:tab w:val="right" w:pos="9355"/>
      </w:tabs>
      <w:spacing w:after="0" w:line="240" w:lineRule="auto"/>
    </w:pPr>
    <w:rPr>
      <w:lang w:eastAsia="en-US"/>
    </w:rPr>
  </w:style>
  <w:style w:type="character" w:customStyle="1" w:styleId="FooterChar1">
    <w:name w:val="Footer Char1"/>
    <w:uiPriority w:val="99"/>
    <w:semiHidden/>
    <w:locked/>
    <w:rsid w:val="00147B2A"/>
    <w:rPr>
      <w:rFonts w:cs="Times New Roman"/>
    </w:rPr>
  </w:style>
  <w:style w:type="character" w:customStyle="1" w:styleId="12">
    <w:name w:val="Нижний колонтитул Знак1"/>
    <w:uiPriority w:val="99"/>
    <w:semiHidden/>
    <w:locked/>
    <w:rsid w:val="00B078B6"/>
    <w:rPr>
      <w:rFonts w:cs="Times New Roman"/>
    </w:rPr>
  </w:style>
  <w:style w:type="character" w:customStyle="1" w:styleId="a7">
    <w:name w:val="Основной текст Знак"/>
    <w:link w:val="a8"/>
    <w:locked/>
    <w:rsid w:val="00B078B6"/>
    <w:rPr>
      <w:rFonts w:ascii="Times New Roman" w:hAnsi="Times New Roman" w:cs="Times New Roman"/>
      <w:sz w:val="24"/>
      <w:szCs w:val="24"/>
    </w:rPr>
  </w:style>
  <w:style w:type="paragraph" w:styleId="a8">
    <w:name w:val="Body Text"/>
    <w:basedOn w:val="a"/>
    <w:link w:val="a7"/>
    <w:rsid w:val="00B078B6"/>
    <w:pPr>
      <w:spacing w:after="0" w:line="240" w:lineRule="auto"/>
      <w:jc w:val="center"/>
    </w:pPr>
    <w:rPr>
      <w:rFonts w:ascii="Times New Roman" w:hAnsi="Times New Roman"/>
      <w:sz w:val="28"/>
      <w:szCs w:val="24"/>
    </w:rPr>
  </w:style>
  <w:style w:type="character" w:customStyle="1" w:styleId="BodyTextChar1">
    <w:name w:val="Body Text Char1"/>
    <w:uiPriority w:val="99"/>
    <w:semiHidden/>
    <w:locked/>
    <w:rsid w:val="00147B2A"/>
    <w:rPr>
      <w:rFonts w:cs="Times New Roman"/>
    </w:rPr>
  </w:style>
  <w:style w:type="character" w:customStyle="1" w:styleId="13">
    <w:name w:val="Основной текст Знак1"/>
    <w:uiPriority w:val="99"/>
    <w:semiHidden/>
    <w:locked/>
    <w:rsid w:val="00B078B6"/>
    <w:rPr>
      <w:rFonts w:cs="Times New Roman"/>
    </w:rPr>
  </w:style>
  <w:style w:type="character" w:customStyle="1" w:styleId="a9">
    <w:name w:val="Основной текст с отступом Знак"/>
    <w:aliases w:val="Знак3 Знак"/>
    <w:link w:val="aa"/>
    <w:locked/>
    <w:rsid w:val="00B078B6"/>
    <w:rPr>
      <w:rFonts w:ascii="Times New Roman" w:hAnsi="Times New Roman" w:cs="Times New Roman"/>
      <w:sz w:val="24"/>
      <w:szCs w:val="24"/>
    </w:rPr>
  </w:style>
  <w:style w:type="paragraph" w:styleId="aa">
    <w:name w:val="Body Text Indent"/>
    <w:aliases w:val="Знак3"/>
    <w:basedOn w:val="a"/>
    <w:link w:val="a9"/>
    <w:rsid w:val="00B078B6"/>
    <w:pPr>
      <w:spacing w:after="120" w:line="240" w:lineRule="auto"/>
      <w:ind w:left="283"/>
    </w:pPr>
    <w:rPr>
      <w:rFonts w:ascii="Times New Roman" w:hAnsi="Times New Roman"/>
      <w:sz w:val="24"/>
      <w:szCs w:val="24"/>
    </w:rPr>
  </w:style>
  <w:style w:type="character" w:customStyle="1" w:styleId="BodyTextIndentChar1">
    <w:name w:val="Body Text Indent Char1"/>
    <w:uiPriority w:val="99"/>
    <w:semiHidden/>
    <w:locked/>
    <w:rsid w:val="00147B2A"/>
    <w:rPr>
      <w:rFonts w:cs="Times New Roman"/>
    </w:rPr>
  </w:style>
  <w:style w:type="character" w:customStyle="1" w:styleId="14">
    <w:name w:val="Основной текст с отступом Знак1"/>
    <w:uiPriority w:val="99"/>
    <w:semiHidden/>
    <w:locked/>
    <w:rsid w:val="00B078B6"/>
    <w:rPr>
      <w:rFonts w:cs="Times New Roman"/>
    </w:rPr>
  </w:style>
  <w:style w:type="character" w:customStyle="1" w:styleId="ab">
    <w:name w:val="Текст выноски Знак"/>
    <w:link w:val="ac"/>
    <w:semiHidden/>
    <w:locked/>
    <w:rsid w:val="00B078B6"/>
    <w:rPr>
      <w:rFonts w:ascii="Tahoma" w:hAnsi="Tahoma" w:cs="Tahoma"/>
      <w:sz w:val="16"/>
      <w:szCs w:val="16"/>
      <w:lang w:eastAsia="en-US"/>
    </w:rPr>
  </w:style>
  <w:style w:type="paragraph" w:styleId="ac">
    <w:name w:val="Balloon Text"/>
    <w:basedOn w:val="a"/>
    <w:link w:val="ab"/>
    <w:semiHidden/>
    <w:rsid w:val="00B078B6"/>
    <w:pPr>
      <w:spacing w:after="0" w:line="240" w:lineRule="auto"/>
    </w:pPr>
    <w:rPr>
      <w:rFonts w:ascii="Tahoma" w:hAnsi="Tahoma" w:cs="Tahoma"/>
      <w:sz w:val="16"/>
      <w:szCs w:val="16"/>
      <w:lang w:eastAsia="en-US"/>
    </w:rPr>
  </w:style>
  <w:style w:type="character" w:customStyle="1" w:styleId="BalloonTextChar1">
    <w:name w:val="Balloon Text Char1"/>
    <w:uiPriority w:val="99"/>
    <w:semiHidden/>
    <w:locked/>
    <w:rsid w:val="00147B2A"/>
    <w:rPr>
      <w:rFonts w:ascii="Times New Roman" w:hAnsi="Times New Roman" w:cs="Times New Roman"/>
      <w:sz w:val="2"/>
    </w:rPr>
  </w:style>
  <w:style w:type="character" w:customStyle="1" w:styleId="15">
    <w:name w:val="Текст выноски Знак1"/>
    <w:uiPriority w:val="99"/>
    <w:semiHidden/>
    <w:locked/>
    <w:rsid w:val="00B078B6"/>
    <w:rPr>
      <w:rFonts w:ascii="Tahoma" w:hAnsi="Tahoma" w:cs="Tahoma"/>
      <w:sz w:val="16"/>
      <w:szCs w:val="16"/>
    </w:rPr>
  </w:style>
  <w:style w:type="character" w:customStyle="1" w:styleId="16">
    <w:name w:val="Обычный 1 Знак"/>
    <w:link w:val="17"/>
    <w:uiPriority w:val="99"/>
    <w:locked/>
    <w:rsid w:val="00B078B6"/>
    <w:rPr>
      <w:sz w:val="28"/>
    </w:rPr>
  </w:style>
  <w:style w:type="paragraph" w:customStyle="1" w:styleId="17">
    <w:name w:val="Обычный 1"/>
    <w:basedOn w:val="a"/>
    <w:link w:val="16"/>
    <w:uiPriority w:val="99"/>
    <w:rsid w:val="00B078B6"/>
    <w:pPr>
      <w:ind w:firstLine="709"/>
      <w:jc w:val="both"/>
    </w:pPr>
    <w:rPr>
      <w:sz w:val="28"/>
      <w:szCs w:val="20"/>
    </w:rPr>
  </w:style>
  <w:style w:type="paragraph" w:customStyle="1" w:styleId="ConsPlusNormal">
    <w:name w:val="ConsPlusNormal"/>
    <w:link w:val="ConsPlusNormal0"/>
    <w:uiPriority w:val="99"/>
    <w:rsid w:val="00B078B6"/>
    <w:pPr>
      <w:autoSpaceDE w:val="0"/>
      <w:autoSpaceDN w:val="0"/>
      <w:adjustRightInd w:val="0"/>
    </w:pPr>
    <w:rPr>
      <w:rFonts w:ascii="Arial" w:hAnsi="Arial" w:cs="Arial"/>
    </w:rPr>
  </w:style>
  <w:style w:type="paragraph" w:customStyle="1" w:styleId="ConsPlusNonformat">
    <w:name w:val="ConsPlusNonformat"/>
    <w:link w:val="ConsPlusNonformat0"/>
    <w:uiPriority w:val="99"/>
    <w:rsid w:val="00B078B6"/>
    <w:pPr>
      <w:autoSpaceDE w:val="0"/>
      <w:autoSpaceDN w:val="0"/>
      <w:adjustRightInd w:val="0"/>
    </w:pPr>
    <w:rPr>
      <w:rFonts w:ascii="Courier New" w:hAnsi="Courier New" w:cs="Courier New"/>
    </w:rPr>
  </w:style>
  <w:style w:type="character" w:customStyle="1" w:styleId="ConsPlusNonformat0">
    <w:name w:val="ConsPlusNonformat Знак"/>
    <w:link w:val="ConsPlusNonformat"/>
    <w:uiPriority w:val="99"/>
    <w:locked/>
    <w:rsid w:val="00B078B6"/>
    <w:rPr>
      <w:rFonts w:ascii="Courier New" w:hAnsi="Courier New" w:cs="Courier New"/>
      <w:lang w:val="ru-RU" w:eastAsia="ru-RU" w:bidi="ar-SA"/>
    </w:rPr>
  </w:style>
  <w:style w:type="character" w:customStyle="1" w:styleId="140">
    <w:name w:val="Стиль 14 пт"/>
    <w:uiPriority w:val="99"/>
    <w:rsid w:val="00B078B6"/>
    <w:rPr>
      <w:rFonts w:ascii="Times New Roman" w:hAnsi="Times New Roman" w:cs="Times New Roman"/>
      <w:sz w:val="28"/>
    </w:rPr>
  </w:style>
  <w:style w:type="paragraph" w:styleId="ad">
    <w:name w:val="List Paragraph"/>
    <w:basedOn w:val="a"/>
    <w:uiPriority w:val="34"/>
    <w:qFormat/>
    <w:rsid w:val="00B078B6"/>
    <w:pPr>
      <w:ind w:left="720"/>
      <w:contextualSpacing/>
    </w:pPr>
  </w:style>
  <w:style w:type="character" w:styleId="ae">
    <w:name w:val="Hyperlink"/>
    <w:uiPriority w:val="99"/>
    <w:rsid w:val="00B078B6"/>
    <w:rPr>
      <w:rFonts w:cs="Times New Roman"/>
      <w:color w:val="0000FF"/>
      <w:u w:val="single"/>
    </w:rPr>
  </w:style>
  <w:style w:type="paragraph" w:customStyle="1" w:styleId="s3">
    <w:name w:val="s_3"/>
    <w:basedOn w:val="a"/>
    <w:uiPriority w:val="99"/>
    <w:rsid w:val="00B078B6"/>
    <w:pPr>
      <w:spacing w:before="100" w:beforeAutospacing="1" w:after="100" w:afterAutospacing="1" w:line="240" w:lineRule="auto"/>
    </w:pPr>
    <w:rPr>
      <w:rFonts w:ascii="Times New Roman" w:hAnsi="Times New Roman"/>
      <w:sz w:val="24"/>
      <w:szCs w:val="24"/>
    </w:rPr>
  </w:style>
  <w:style w:type="paragraph" w:customStyle="1" w:styleId="ConsTitle">
    <w:name w:val="ConsTitle"/>
    <w:uiPriority w:val="99"/>
    <w:rsid w:val="00B078B6"/>
    <w:pPr>
      <w:widowControl w:val="0"/>
      <w:snapToGrid w:val="0"/>
    </w:pPr>
    <w:rPr>
      <w:rFonts w:ascii="Arial" w:hAnsi="Arial" w:cs="Arial"/>
      <w:b/>
      <w:bCs/>
      <w:sz w:val="16"/>
      <w:szCs w:val="16"/>
    </w:rPr>
  </w:style>
  <w:style w:type="paragraph" w:customStyle="1" w:styleId="ConsPlusCell">
    <w:name w:val="ConsPlusCell"/>
    <w:uiPriority w:val="99"/>
    <w:rsid w:val="00B078B6"/>
    <w:pPr>
      <w:autoSpaceDE w:val="0"/>
      <w:autoSpaceDN w:val="0"/>
      <w:adjustRightInd w:val="0"/>
    </w:pPr>
    <w:rPr>
      <w:rFonts w:ascii="Times New Roman" w:hAnsi="Times New Roman"/>
      <w:sz w:val="26"/>
      <w:szCs w:val="26"/>
    </w:rPr>
  </w:style>
  <w:style w:type="paragraph" w:styleId="af">
    <w:name w:val="Normal (Web)"/>
    <w:basedOn w:val="a"/>
    <w:rsid w:val="00B078B6"/>
    <w:pPr>
      <w:spacing w:before="100" w:beforeAutospacing="1" w:after="100" w:afterAutospacing="1" w:line="240" w:lineRule="auto"/>
    </w:pPr>
    <w:rPr>
      <w:sz w:val="24"/>
      <w:szCs w:val="24"/>
    </w:rPr>
  </w:style>
  <w:style w:type="paragraph" w:customStyle="1" w:styleId="af0">
    <w:name w:val="Знак Знак Знак Знак Знак Знак Знак"/>
    <w:basedOn w:val="a"/>
    <w:uiPriority w:val="99"/>
    <w:rsid w:val="00B078B6"/>
    <w:pPr>
      <w:spacing w:after="160" w:line="240" w:lineRule="exact"/>
    </w:pPr>
    <w:rPr>
      <w:rFonts w:ascii="Verdana" w:hAnsi="Verdana" w:cs="Verdana"/>
      <w:sz w:val="20"/>
      <w:szCs w:val="20"/>
      <w:lang w:val="en-US" w:eastAsia="en-US"/>
    </w:rPr>
  </w:style>
  <w:style w:type="paragraph" w:styleId="af1">
    <w:name w:val="No Spacing"/>
    <w:link w:val="af2"/>
    <w:uiPriority w:val="99"/>
    <w:qFormat/>
    <w:rsid w:val="00B078B6"/>
    <w:rPr>
      <w:sz w:val="22"/>
      <w:szCs w:val="22"/>
    </w:rPr>
  </w:style>
  <w:style w:type="character" w:customStyle="1" w:styleId="2">
    <w:name w:val="Основной текст 2 Знак"/>
    <w:link w:val="20"/>
    <w:uiPriority w:val="99"/>
    <w:semiHidden/>
    <w:locked/>
    <w:rsid w:val="00B078B6"/>
    <w:rPr>
      <w:rFonts w:ascii="Calibri" w:hAnsi="Calibri" w:cs="Calibri"/>
      <w:lang w:eastAsia="en-US"/>
    </w:rPr>
  </w:style>
  <w:style w:type="paragraph" w:styleId="20">
    <w:name w:val="Body Text 2"/>
    <w:basedOn w:val="a"/>
    <w:link w:val="2"/>
    <w:uiPriority w:val="99"/>
    <w:semiHidden/>
    <w:rsid w:val="00B078B6"/>
    <w:pPr>
      <w:spacing w:after="120" w:line="480" w:lineRule="auto"/>
    </w:pPr>
    <w:rPr>
      <w:rFonts w:cs="Calibri"/>
      <w:lang w:eastAsia="en-US"/>
    </w:rPr>
  </w:style>
  <w:style w:type="character" w:customStyle="1" w:styleId="BodyText2Char1">
    <w:name w:val="Body Text 2 Char1"/>
    <w:uiPriority w:val="99"/>
    <w:semiHidden/>
    <w:locked/>
    <w:rsid w:val="00147B2A"/>
    <w:rPr>
      <w:rFonts w:cs="Times New Roman"/>
    </w:rPr>
  </w:style>
  <w:style w:type="character" w:customStyle="1" w:styleId="staff-name">
    <w:name w:val="staff-name"/>
    <w:uiPriority w:val="99"/>
    <w:rsid w:val="00B078B6"/>
    <w:rPr>
      <w:rFonts w:cs="Times New Roman"/>
    </w:rPr>
  </w:style>
  <w:style w:type="character" w:customStyle="1" w:styleId="staff-vac">
    <w:name w:val="staff-vac"/>
    <w:uiPriority w:val="99"/>
    <w:rsid w:val="00B078B6"/>
    <w:rPr>
      <w:rFonts w:cs="Times New Roman"/>
    </w:rPr>
  </w:style>
  <w:style w:type="character" w:customStyle="1" w:styleId="block">
    <w:name w:val="block"/>
    <w:uiPriority w:val="99"/>
    <w:rsid w:val="00B078B6"/>
    <w:rPr>
      <w:rFonts w:cs="Times New Roman"/>
    </w:rPr>
  </w:style>
  <w:style w:type="character" w:customStyle="1" w:styleId="staff-dep">
    <w:name w:val="staff-dep"/>
    <w:uiPriority w:val="99"/>
    <w:rsid w:val="00B078B6"/>
    <w:rPr>
      <w:rFonts w:cs="Times New Roman"/>
    </w:rPr>
  </w:style>
  <w:style w:type="character" w:customStyle="1" w:styleId="copyrights">
    <w:name w:val="copyrights"/>
    <w:uiPriority w:val="99"/>
    <w:rsid w:val="00B078B6"/>
    <w:rPr>
      <w:rFonts w:cs="Times New Roman"/>
    </w:rPr>
  </w:style>
  <w:style w:type="character" w:customStyle="1" w:styleId="copyrights-rules">
    <w:name w:val="copyrights-rules"/>
    <w:uiPriority w:val="99"/>
    <w:rsid w:val="00B078B6"/>
    <w:rPr>
      <w:rFonts w:cs="Times New Roman"/>
    </w:rPr>
  </w:style>
  <w:style w:type="character" w:customStyle="1" w:styleId="bold">
    <w:name w:val="bold"/>
    <w:uiPriority w:val="99"/>
    <w:rsid w:val="00B078B6"/>
    <w:rPr>
      <w:rFonts w:cs="Times New Roman"/>
    </w:rPr>
  </w:style>
  <w:style w:type="paragraph" w:styleId="af3">
    <w:name w:val="Title"/>
    <w:basedOn w:val="a"/>
    <w:link w:val="af4"/>
    <w:uiPriority w:val="99"/>
    <w:qFormat/>
    <w:rsid w:val="00B078B6"/>
    <w:pPr>
      <w:spacing w:after="0" w:line="240" w:lineRule="auto"/>
      <w:jc w:val="center"/>
    </w:pPr>
    <w:rPr>
      <w:rFonts w:ascii="Times New Roman" w:hAnsi="Times New Roman"/>
      <w:sz w:val="28"/>
      <w:szCs w:val="24"/>
    </w:rPr>
  </w:style>
  <w:style w:type="character" w:customStyle="1" w:styleId="af4">
    <w:name w:val="Название Знак"/>
    <w:link w:val="af3"/>
    <w:uiPriority w:val="99"/>
    <w:locked/>
    <w:rsid w:val="00B078B6"/>
    <w:rPr>
      <w:rFonts w:ascii="Times New Roman" w:hAnsi="Times New Roman" w:cs="Times New Roman"/>
      <w:sz w:val="24"/>
      <w:szCs w:val="24"/>
    </w:rPr>
  </w:style>
  <w:style w:type="character" w:customStyle="1" w:styleId="8">
    <w:name w:val="Знак Знак8"/>
    <w:uiPriority w:val="99"/>
    <w:locked/>
    <w:rsid w:val="00B078B6"/>
    <w:rPr>
      <w:b/>
      <w:sz w:val="24"/>
      <w:lang w:val="ru-RU" w:eastAsia="ru-RU"/>
    </w:rPr>
  </w:style>
  <w:style w:type="character" w:styleId="af5">
    <w:name w:val="Strong"/>
    <w:uiPriority w:val="99"/>
    <w:qFormat/>
    <w:rsid w:val="00B078B6"/>
    <w:rPr>
      <w:rFonts w:cs="Times New Roman"/>
      <w:b/>
      <w:bCs/>
    </w:rPr>
  </w:style>
  <w:style w:type="paragraph" w:customStyle="1" w:styleId="ConsNonformat">
    <w:name w:val="ConsNonformat"/>
    <w:link w:val="ConsNonformat0"/>
    <w:rsid w:val="00B078B6"/>
    <w:pPr>
      <w:widowControl w:val="0"/>
      <w:autoSpaceDE w:val="0"/>
      <w:autoSpaceDN w:val="0"/>
      <w:adjustRightInd w:val="0"/>
    </w:pPr>
    <w:rPr>
      <w:rFonts w:ascii="Courier New" w:hAnsi="Courier New" w:cs="Courier New"/>
    </w:rPr>
  </w:style>
  <w:style w:type="character" w:customStyle="1" w:styleId="ConsNonformat0">
    <w:name w:val="ConsNonformat Знак"/>
    <w:link w:val="ConsNonformat"/>
    <w:locked/>
    <w:rsid w:val="00B078B6"/>
    <w:rPr>
      <w:rFonts w:ascii="Courier New" w:hAnsi="Courier New" w:cs="Courier New"/>
      <w:lang w:val="ru-RU" w:eastAsia="ru-RU" w:bidi="ar-SA"/>
    </w:rPr>
  </w:style>
  <w:style w:type="table" w:styleId="af6">
    <w:name w:val="Table Grid"/>
    <w:basedOn w:val="a1"/>
    <w:uiPriority w:val="99"/>
    <w:rsid w:val="008B0B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TML">
    <w:name w:val="HTML Sample"/>
    <w:uiPriority w:val="99"/>
    <w:rsid w:val="00815189"/>
    <w:rPr>
      <w:rFonts w:ascii="Courier New" w:hAnsi="Courier New" w:cs="Courier New"/>
    </w:rPr>
  </w:style>
  <w:style w:type="character" w:styleId="HTML0">
    <w:name w:val="HTML Definition"/>
    <w:uiPriority w:val="99"/>
    <w:rsid w:val="00815189"/>
    <w:rPr>
      <w:rFonts w:cs="Times New Roman"/>
      <w:i/>
      <w:iCs/>
    </w:rPr>
  </w:style>
  <w:style w:type="paragraph" w:styleId="af7">
    <w:name w:val="Normal Indent"/>
    <w:basedOn w:val="a"/>
    <w:uiPriority w:val="99"/>
    <w:rsid w:val="00815189"/>
    <w:pPr>
      <w:ind w:left="708"/>
    </w:pPr>
  </w:style>
  <w:style w:type="paragraph" w:customStyle="1" w:styleId="af8">
    <w:name w:val="Таблицы (моноширинный)"/>
    <w:basedOn w:val="a"/>
    <w:next w:val="a"/>
    <w:uiPriority w:val="99"/>
    <w:rsid w:val="007C12AB"/>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
    <w:name w:val="- СТРАНИЦА -"/>
    <w:uiPriority w:val="99"/>
    <w:rsid w:val="007C12AB"/>
    <w:rPr>
      <w:rFonts w:ascii="Times New Roman" w:hAnsi="Times New Roman"/>
    </w:rPr>
  </w:style>
  <w:style w:type="character" w:customStyle="1" w:styleId="ConsPlusNormal0">
    <w:name w:val="ConsPlusNormal Знак"/>
    <w:link w:val="ConsPlusNormal"/>
    <w:locked/>
    <w:rsid w:val="003E021E"/>
    <w:rPr>
      <w:rFonts w:ascii="Arial" w:hAnsi="Arial" w:cs="Arial"/>
      <w:lang w:val="ru-RU" w:eastAsia="ru-RU" w:bidi="ar-SA"/>
    </w:rPr>
  </w:style>
  <w:style w:type="character" w:customStyle="1" w:styleId="af2">
    <w:name w:val="Без интервала Знак"/>
    <w:link w:val="af1"/>
    <w:uiPriority w:val="99"/>
    <w:locked/>
    <w:rsid w:val="009F79D5"/>
    <w:rPr>
      <w:rFonts w:cs="Times New Roman"/>
      <w:sz w:val="22"/>
      <w:szCs w:val="22"/>
      <w:lang w:val="ru-RU" w:eastAsia="ru-RU" w:bidi="ar-SA"/>
    </w:rPr>
  </w:style>
  <w:style w:type="character" w:styleId="af9">
    <w:name w:val="Emphasis"/>
    <w:qFormat/>
    <w:locked/>
    <w:rsid w:val="009F79D5"/>
    <w:rPr>
      <w:rFonts w:cs="Times New Roman"/>
      <w:i/>
      <w:iCs/>
    </w:rPr>
  </w:style>
  <w:style w:type="paragraph" w:customStyle="1" w:styleId="consplusnormal1">
    <w:name w:val="consplusnormal"/>
    <w:basedOn w:val="a"/>
    <w:rsid w:val="009F79D5"/>
    <w:pPr>
      <w:spacing w:before="100" w:beforeAutospacing="1" w:after="100" w:afterAutospacing="1" w:line="240" w:lineRule="auto"/>
    </w:pPr>
    <w:rPr>
      <w:rFonts w:ascii="Times New Roman" w:hAnsi="Times New Roman"/>
      <w:sz w:val="24"/>
      <w:szCs w:val="24"/>
    </w:rPr>
  </w:style>
  <w:style w:type="character" w:customStyle="1" w:styleId="30">
    <w:name w:val="Заголовок 3 Знак"/>
    <w:link w:val="3"/>
    <w:rsid w:val="00AA1763"/>
    <w:rPr>
      <w:rFonts w:ascii="Cambria" w:eastAsia="Calibri" w:hAnsi="Cambria"/>
      <w:b/>
      <w:bCs/>
      <w:color w:val="4F81BD"/>
      <w:sz w:val="22"/>
      <w:szCs w:val="22"/>
      <w:lang w:eastAsia="en-US"/>
    </w:rPr>
  </w:style>
  <w:style w:type="numbering" w:customStyle="1" w:styleId="18">
    <w:name w:val="Нет списка1"/>
    <w:next w:val="a2"/>
    <w:uiPriority w:val="99"/>
    <w:semiHidden/>
    <w:rsid w:val="00AA1763"/>
  </w:style>
  <w:style w:type="paragraph" w:customStyle="1" w:styleId="19">
    <w:name w:val="Абзац списка1"/>
    <w:basedOn w:val="a"/>
    <w:rsid w:val="00AA1763"/>
    <w:pPr>
      <w:ind w:left="720"/>
      <w:contextualSpacing/>
    </w:pPr>
    <w:rPr>
      <w:rFonts w:eastAsia="Calibri" w:cs="Calibri"/>
      <w:lang w:eastAsia="en-US"/>
    </w:rPr>
  </w:style>
  <w:style w:type="paragraph" w:customStyle="1" w:styleId="afa">
    <w:name w:val="Документ"/>
    <w:basedOn w:val="a"/>
    <w:link w:val="afb"/>
    <w:rsid w:val="00AA1763"/>
    <w:pPr>
      <w:spacing w:after="0" w:line="360" w:lineRule="auto"/>
      <w:ind w:firstLine="709"/>
      <w:jc w:val="both"/>
    </w:pPr>
    <w:rPr>
      <w:rFonts w:ascii="Times New Roman" w:eastAsia="Calibri" w:hAnsi="Times New Roman"/>
      <w:sz w:val="28"/>
      <w:szCs w:val="20"/>
    </w:rPr>
  </w:style>
  <w:style w:type="character" w:customStyle="1" w:styleId="afb">
    <w:name w:val="Документ Знак"/>
    <w:link w:val="afa"/>
    <w:locked/>
    <w:rsid w:val="00AA1763"/>
    <w:rPr>
      <w:rFonts w:ascii="Times New Roman" w:eastAsia="Calibri" w:hAnsi="Times New Roman"/>
      <w:sz w:val="28"/>
    </w:rPr>
  </w:style>
  <w:style w:type="character" w:customStyle="1" w:styleId="31">
    <w:name w:val="Основной текст с отступом 3 Знак"/>
    <w:link w:val="32"/>
    <w:locked/>
    <w:rsid w:val="00AA1763"/>
    <w:rPr>
      <w:sz w:val="16"/>
      <w:szCs w:val="16"/>
    </w:rPr>
  </w:style>
  <w:style w:type="paragraph" w:styleId="32">
    <w:name w:val="Body Text Indent 3"/>
    <w:basedOn w:val="a"/>
    <w:link w:val="31"/>
    <w:rsid w:val="00AA1763"/>
    <w:pPr>
      <w:overflowPunct w:val="0"/>
      <w:autoSpaceDE w:val="0"/>
      <w:autoSpaceDN w:val="0"/>
      <w:adjustRightInd w:val="0"/>
      <w:spacing w:after="120" w:line="360" w:lineRule="auto"/>
      <w:ind w:left="283" w:right="-284" w:firstLine="709"/>
      <w:jc w:val="both"/>
      <w:textAlignment w:val="baseline"/>
    </w:pPr>
    <w:rPr>
      <w:sz w:val="16"/>
      <w:szCs w:val="16"/>
    </w:rPr>
  </w:style>
  <w:style w:type="character" w:customStyle="1" w:styleId="310">
    <w:name w:val="Основной текст с отступом 3 Знак1"/>
    <w:uiPriority w:val="99"/>
    <w:semiHidden/>
    <w:rsid w:val="00AA1763"/>
    <w:rPr>
      <w:sz w:val="16"/>
      <w:szCs w:val="16"/>
    </w:rPr>
  </w:style>
  <w:style w:type="paragraph" w:customStyle="1" w:styleId="1a">
    <w:name w:val="Без интервала1"/>
    <w:link w:val="NoSpacingChar"/>
    <w:rsid w:val="00AA1763"/>
    <w:rPr>
      <w:rFonts w:ascii="Times New Roman" w:eastAsia="Calibri" w:hAnsi="Times New Roman"/>
      <w:sz w:val="26"/>
      <w:szCs w:val="26"/>
    </w:rPr>
  </w:style>
  <w:style w:type="character" w:customStyle="1" w:styleId="NoSpacingChar">
    <w:name w:val="No Spacing Char"/>
    <w:link w:val="1a"/>
    <w:locked/>
    <w:rsid w:val="00AA1763"/>
    <w:rPr>
      <w:rFonts w:ascii="Times New Roman" w:eastAsia="Calibri" w:hAnsi="Times New Roman"/>
      <w:sz w:val="26"/>
      <w:szCs w:val="26"/>
    </w:rPr>
  </w:style>
  <w:style w:type="character" w:customStyle="1" w:styleId="afc">
    <w:name w:val="Текст сноски Знак"/>
    <w:link w:val="afd"/>
    <w:semiHidden/>
    <w:locked/>
    <w:rsid w:val="00AA1763"/>
    <w:rPr>
      <w:lang w:eastAsia="en-US"/>
    </w:rPr>
  </w:style>
  <w:style w:type="paragraph" w:styleId="afd">
    <w:name w:val="footnote text"/>
    <w:basedOn w:val="a"/>
    <w:link w:val="afc"/>
    <w:semiHidden/>
    <w:rsid w:val="00AA1763"/>
    <w:pPr>
      <w:spacing w:after="0" w:line="240" w:lineRule="auto"/>
    </w:pPr>
    <w:rPr>
      <w:sz w:val="20"/>
      <w:szCs w:val="20"/>
      <w:lang w:eastAsia="en-US"/>
    </w:rPr>
  </w:style>
  <w:style w:type="character" w:customStyle="1" w:styleId="1b">
    <w:name w:val="Текст сноски Знак1"/>
    <w:basedOn w:val="a0"/>
    <w:uiPriority w:val="99"/>
    <w:semiHidden/>
    <w:rsid w:val="00AA1763"/>
  </w:style>
  <w:style w:type="paragraph" w:customStyle="1" w:styleId="Default">
    <w:name w:val="Default"/>
    <w:rsid w:val="00AA1763"/>
    <w:pPr>
      <w:autoSpaceDE w:val="0"/>
      <w:autoSpaceDN w:val="0"/>
      <w:adjustRightInd w:val="0"/>
    </w:pPr>
    <w:rPr>
      <w:rFonts w:ascii="Times New Roman" w:eastAsia="Calibri" w:hAnsi="Times New Roman"/>
      <w:color w:val="000000"/>
      <w:sz w:val="24"/>
      <w:szCs w:val="24"/>
    </w:rPr>
  </w:style>
  <w:style w:type="paragraph" w:customStyle="1" w:styleId="Style11">
    <w:name w:val="Style11"/>
    <w:basedOn w:val="a"/>
    <w:rsid w:val="00AA1763"/>
    <w:pPr>
      <w:widowControl w:val="0"/>
      <w:autoSpaceDE w:val="0"/>
      <w:autoSpaceDN w:val="0"/>
      <w:adjustRightInd w:val="0"/>
      <w:spacing w:after="0" w:line="480" w:lineRule="exact"/>
      <w:ind w:firstLine="1502"/>
    </w:pPr>
    <w:rPr>
      <w:rFonts w:ascii="Times New Roman" w:eastAsia="Calibri" w:hAnsi="Times New Roman"/>
      <w:sz w:val="24"/>
      <w:szCs w:val="24"/>
    </w:rPr>
  </w:style>
  <w:style w:type="character" w:customStyle="1" w:styleId="FontStyle21">
    <w:name w:val="Font Style21"/>
    <w:rsid w:val="00AA1763"/>
    <w:rPr>
      <w:rFonts w:ascii="Times New Roman" w:hAnsi="Times New Roman"/>
      <w:sz w:val="26"/>
    </w:rPr>
  </w:style>
  <w:style w:type="paragraph" w:customStyle="1" w:styleId="4">
    <w:name w:val="заголовок 4"/>
    <w:basedOn w:val="a"/>
    <w:next w:val="a"/>
    <w:autoRedefine/>
    <w:rsid w:val="00AA1763"/>
    <w:pPr>
      <w:widowControl w:val="0"/>
      <w:tabs>
        <w:tab w:val="left" w:pos="9781"/>
      </w:tabs>
      <w:spacing w:after="0" w:line="240" w:lineRule="auto"/>
      <w:ind w:firstLine="709"/>
      <w:jc w:val="both"/>
    </w:pPr>
    <w:rPr>
      <w:rFonts w:ascii="Times New Roman" w:eastAsia="Calibri" w:hAnsi="Times New Roman"/>
      <w:sz w:val="26"/>
      <w:szCs w:val="26"/>
    </w:rPr>
  </w:style>
  <w:style w:type="character" w:customStyle="1" w:styleId="b-sitename">
    <w:name w:val="b-sitename"/>
    <w:rsid w:val="00AA1763"/>
    <w:rPr>
      <w:rFonts w:cs="Times New Roman"/>
    </w:rPr>
  </w:style>
  <w:style w:type="paragraph" w:customStyle="1" w:styleId="afe">
    <w:name w:val="a"/>
    <w:basedOn w:val="a"/>
    <w:rsid w:val="00AA1763"/>
    <w:pPr>
      <w:spacing w:before="100" w:beforeAutospacing="1" w:after="100" w:afterAutospacing="1" w:line="240" w:lineRule="auto"/>
    </w:pPr>
    <w:rPr>
      <w:rFonts w:ascii="Times New Roman" w:eastAsia="Calibri" w:hAnsi="Times New Roman"/>
      <w:sz w:val="24"/>
      <w:szCs w:val="24"/>
    </w:rPr>
  </w:style>
  <w:style w:type="table" w:customStyle="1" w:styleId="1c">
    <w:name w:val="Сетка таблицы1"/>
    <w:basedOn w:val="a1"/>
    <w:next w:val="af6"/>
    <w:rsid w:val="00AA1763"/>
    <w:pPr>
      <w:spacing w:after="200" w:line="276"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footnote reference"/>
    <w:rsid w:val="00AA1763"/>
    <w:rPr>
      <w:rFonts w:cs="Times New Roman"/>
      <w:vertAlign w:val="superscript"/>
    </w:rPr>
  </w:style>
  <w:style w:type="character" w:styleId="aff0">
    <w:name w:val="annotation reference"/>
    <w:rsid w:val="00AA1763"/>
    <w:rPr>
      <w:sz w:val="16"/>
      <w:szCs w:val="16"/>
    </w:rPr>
  </w:style>
  <w:style w:type="paragraph" w:styleId="aff1">
    <w:name w:val="annotation text"/>
    <w:basedOn w:val="a"/>
    <w:link w:val="aff2"/>
    <w:rsid w:val="00AA1763"/>
    <w:rPr>
      <w:rFonts w:eastAsia="Calibri" w:cs="Calibri"/>
      <w:sz w:val="20"/>
      <w:szCs w:val="20"/>
      <w:lang w:eastAsia="en-US"/>
    </w:rPr>
  </w:style>
  <w:style w:type="character" w:customStyle="1" w:styleId="aff2">
    <w:name w:val="Текст примечания Знак"/>
    <w:link w:val="aff1"/>
    <w:rsid w:val="00AA1763"/>
    <w:rPr>
      <w:rFonts w:eastAsia="Calibri" w:cs="Calibri"/>
      <w:lang w:eastAsia="en-US"/>
    </w:rPr>
  </w:style>
  <w:style w:type="paragraph" w:styleId="aff3">
    <w:name w:val="annotation subject"/>
    <w:basedOn w:val="aff1"/>
    <w:next w:val="aff1"/>
    <w:link w:val="aff4"/>
    <w:rsid w:val="00AA1763"/>
    <w:rPr>
      <w:b/>
      <w:bCs/>
    </w:rPr>
  </w:style>
  <w:style w:type="character" w:customStyle="1" w:styleId="aff4">
    <w:name w:val="Тема примечания Знак"/>
    <w:link w:val="aff3"/>
    <w:rsid w:val="00AA1763"/>
    <w:rPr>
      <w:rFonts w:eastAsia="Calibri" w:cs="Calibri"/>
      <w:b/>
      <w:bCs/>
      <w:lang w:eastAsia="en-US"/>
    </w:rPr>
  </w:style>
  <w:style w:type="paragraph" w:customStyle="1" w:styleId="western">
    <w:name w:val="western"/>
    <w:basedOn w:val="a"/>
    <w:rsid w:val="00AA1763"/>
    <w:pPr>
      <w:spacing w:before="100" w:beforeAutospacing="1" w:after="100" w:afterAutospacing="1" w:line="240" w:lineRule="auto"/>
    </w:pPr>
    <w:rPr>
      <w:rFonts w:ascii="Times New Roman" w:hAnsi="Times New Roman"/>
      <w:sz w:val="24"/>
      <w:szCs w:val="24"/>
    </w:rPr>
  </w:style>
  <w:style w:type="character" w:styleId="aff5">
    <w:name w:val="FollowedHyperlink"/>
    <w:uiPriority w:val="99"/>
    <w:unhideWhenUsed/>
    <w:rsid w:val="00AA1763"/>
    <w:rPr>
      <w:color w:val="954F72"/>
      <w:u w:val="single"/>
    </w:rPr>
  </w:style>
  <w:style w:type="character" w:styleId="aff6">
    <w:name w:val="line number"/>
    <w:rsid w:val="00AA17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2386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2262</TotalTime>
  <Pages>11</Pages>
  <Words>4343</Words>
  <Characters>24758</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Roscom</dc:creator>
  <cp:keywords/>
  <dc:description/>
  <cp:lastModifiedBy>User</cp:lastModifiedBy>
  <cp:revision>75</cp:revision>
  <cp:lastPrinted>2022-07-05T09:33:00Z</cp:lastPrinted>
  <dcterms:created xsi:type="dcterms:W3CDTF">2017-04-07T05:24:00Z</dcterms:created>
  <dcterms:modified xsi:type="dcterms:W3CDTF">2022-07-05T10:16:00Z</dcterms:modified>
</cp:coreProperties>
</file>