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876A" w14:textId="77777777" w:rsidR="004C637D" w:rsidRDefault="004C637D" w:rsidP="004C637D">
      <w:pPr>
        <w:shd w:val="clear" w:color="auto" w:fill="FFFFFF"/>
        <w:spacing w:before="100" w:beforeAutospacing="1" w:after="100" w:afterAutospacing="1"/>
        <w:ind w:right="-5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6"/>
          <w:szCs w:val="26"/>
        </w:rPr>
        <w:t>Уважаемые индивидуальные предприниматели!</w:t>
      </w:r>
    </w:p>
    <w:p w14:paraId="1932CD7E" w14:textId="77777777" w:rsidR="004C637D" w:rsidRDefault="004C637D" w:rsidP="004C637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 xml:space="preserve">Администрация </w:t>
      </w:r>
      <w:proofErr w:type="spellStart"/>
      <w:r>
        <w:rPr>
          <w:rFonts w:ascii="Verdana" w:hAnsi="Verdana"/>
          <w:color w:val="052635"/>
          <w:sz w:val="26"/>
          <w:szCs w:val="26"/>
        </w:rPr>
        <w:t>Аскизского</w:t>
      </w:r>
      <w:proofErr w:type="spellEnd"/>
      <w:r>
        <w:rPr>
          <w:rFonts w:ascii="Verdana" w:hAnsi="Verdana"/>
          <w:color w:val="052635"/>
          <w:sz w:val="26"/>
          <w:szCs w:val="26"/>
        </w:rPr>
        <w:t xml:space="preserve"> района Республики Хакасия информирует о том, что Министерство экономического развития Республики Хакасия в помощь участникам оборота табачной продукции ООО «Оператор-ЦРПТ» </w:t>
      </w:r>
      <w:r>
        <w:rPr>
          <w:rFonts w:ascii="Verdana" w:hAnsi="Verdana"/>
          <w:b/>
          <w:bCs/>
          <w:color w:val="052635"/>
          <w:sz w:val="26"/>
          <w:szCs w:val="26"/>
        </w:rPr>
        <w:t>6 и 13 февраля 2020 года в 10:00 по московскому времени</w:t>
      </w:r>
      <w:r>
        <w:rPr>
          <w:rFonts w:ascii="Verdana" w:hAnsi="Verdana"/>
          <w:color w:val="052635"/>
          <w:sz w:val="26"/>
          <w:szCs w:val="26"/>
        </w:rPr>
        <w:t> проводит вебинары по маркировке табачной продукции.</w:t>
      </w:r>
    </w:p>
    <w:p w14:paraId="4D022866" w14:textId="77777777" w:rsidR="004C637D" w:rsidRDefault="004C637D" w:rsidP="004C637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Регистрация участников вебинаров производится по адресам:</w:t>
      </w:r>
    </w:p>
    <w:p w14:paraId="66D4B1C9" w14:textId="77777777" w:rsidR="004C637D" w:rsidRDefault="004C637D" w:rsidP="004C637D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hyperlink r:id="rId4" w:history="1">
        <w:r>
          <w:rPr>
            <w:rStyle w:val="a3"/>
            <w:rFonts w:ascii="Verdana" w:hAnsi="Verdana"/>
            <w:color w:val="1759B4"/>
            <w:sz w:val="26"/>
            <w:szCs w:val="26"/>
          </w:rPr>
          <w:t>https://xn--80ajghhoc2ajlc8b.xn--</w:t>
        </w:r>
        <w:proofErr w:type="spellStart"/>
        <w:r>
          <w:rPr>
            <w:rStyle w:val="a3"/>
            <w:rFonts w:ascii="Verdana" w:hAnsi="Verdana"/>
            <w:color w:val="1759B4"/>
            <w:sz w:val="26"/>
            <w:szCs w:val="26"/>
          </w:rPr>
          <w:t>plai</w:t>
        </w:r>
        <w:proofErr w:type="spellEnd"/>
        <w:r>
          <w:rPr>
            <w:rStyle w:val="a3"/>
            <w:rFonts w:ascii="Verdana" w:hAnsi="Verdana"/>
            <w:color w:val="1759B4"/>
            <w:sz w:val="26"/>
            <w:szCs w:val="26"/>
          </w:rPr>
          <w:t>/</w:t>
        </w:r>
        <w:proofErr w:type="spellStart"/>
        <w:r>
          <w:rPr>
            <w:rStyle w:val="a3"/>
            <w:rFonts w:ascii="Verdana" w:hAnsi="Verdana"/>
            <w:color w:val="1759B4"/>
            <w:sz w:val="26"/>
            <w:szCs w:val="26"/>
          </w:rPr>
          <w:t>lectures</w:t>
        </w:r>
        <w:proofErr w:type="spellEnd"/>
        <w:r>
          <w:rPr>
            <w:rStyle w:val="a3"/>
            <w:rFonts w:ascii="Verdana" w:hAnsi="Verdana"/>
            <w:color w:val="1759B4"/>
            <w:sz w:val="26"/>
            <w:szCs w:val="26"/>
          </w:rPr>
          <w:t>/?ELEMENT_ID=78604</w:t>
        </w:r>
      </w:hyperlink>
      <w:r>
        <w:rPr>
          <w:rFonts w:ascii="Verdana" w:hAnsi="Verdana"/>
          <w:color w:val="052635"/>
          <w:sz w:val="26"/>
          <w:szCs w:val="26"/>
        </w:rPr>
        <w:t>;</w:t>
      </w:r>
    </w:p>
    <w:p w14:paraId="08B558F8" w14:textId="77777777" w:rsidR="004C637D" w:rsidRDefault="004C637D" w:rsidP="004C637D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hyperlink r:id="rId5" w:history="1">
        <w:r>
          <w:rPr>
            <w:rStyle w:val="a3"/>
            <w:rFonts w:ascii="Verdana" w:hAnsi="Verdana"/>
            <w:color w:val="1759B4"/>
            <w:sz w:val="26"/>
            <w:szCs w:val="26"/>
          </w:rPr>
          <w:t>https://xn--80ajghhoc2ajlc8b.xn--</w:t>
        </w:r>
        <w:proofErr w:type="spellStart"/>
        <w:r>
          <w:rPr>
            <w:rStyle w:val="a3"/>
            <w:rFonts w:ascii="Verdana" w:hAnsi="Verdana"/>
            <w:color w:val="1759B4"/>
            <w:sz w:val="26"/>
            <w:szCs w:val="26"/>
          </w:rPr>
          <w:t>plai</w:t>
        </w:r>
        <w:proofErr w:type="spellEnd"/>
        <w:r>
          <w:rPr>
            <w:rStyle w:val="a3"/>
            <w:rFonts w:ascii="Verdana" w:hAnsi="Verdana"/>
            <w:color w:val="1759B4"/>
            <w:sz w:val="26"/>
            <w:szCs w:val="26"/>
          </w:rPr>
          <w:t>/</w:t>
        </w:r>
        <w:proofErr w:type="spellStart"/>
        <w:r>
          <w:rPr>
            <w:rStyle w:val="a3"/>
            <w:rFonts w:ascii="Verdana" w:hAnsi="Verdana"/>
            <w:color w:val="1759B4"/>
            <w:sz w:val="26"/>
            <w:szCs w:val="26"/>
          </w:rPr>
          <w:t>lectures</w:t>
        </w:r>
        <w:proofErr w:type="spellEnd"/>
        <w:r>
          <w:rPr>
            <w:rStyle w:val="a3"/>
            <w:rFonts w:ascii="Verdana" w:hAnsi="Verdana"/>
            <w:color w:val="1759B4"/>
            <w:sz w:val="26"/>
            <w:szCs w:val="26"/>
          </w:rPr>
          <w:t>/?ELEMENT_ID=78608</w:t>
        </w:r>
      </w:hyperlink>
    </w:p>
    <w:p w14:paraId="3022D99E" w14:textId="77777777" w:rsidR="004C637D" w:rsidRDefault="004C637D" w:rsidP="004C637D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 xml:space="preserve">На вебинарах можно будет </w:t>
      </w:r>
      <w:proofErr w:type="gramStart"/>
      <w:r>
        <w:rPr>
          <w:rFonts w:ascii="Verdana" w:hAnsi="Verdana"/>
          <w:color w:val="052635"/>
          <w:sz w:val="26"/>
          <w:szCs w:val="26"/>
        </w:rPr>
        <w:t>узнать</w:t>
      </w:r>
      <w:proofErr w:type="gramEnd"/>
      <w:r>
        <w:rPr>
          <w:rFonts w:ascii="Verdana" w:hAnsi="Verdana"/>
          <w:color w:val="052635"/>
          <w:sz w:val="26"/>
          <w:szCs w:val="26"/>
        </w:rPr>
        <w:t xml:space="preserve"> как розничному магазину подготовиться к продаже табака с цифровой маркировкой. Темы вебинаров: как работает система маркировки; каков порядок и график внедрения маркировки табака; какие требования предъявляются к розничным магазинам, производителям, ретейлу и оптовым компаниям; как изменится работа с кассовой техникой и кассовым программным обеспечением при продаже маркированной продукции; какие процессы электронного документооборота потребуются для работы с маркированной продукцией; какие изменения коснутся работы с ОФД.</w:t>
      </w:r>
    </w:p>
    <w:p w14:paraId="0C79CBC8" w14:textId="5A0DC6FC" w:rsidR="008B7DA0" w:rsidRPr="004C637D" w:rsidRDefault="008B7DA0" w:rsidP="004C637D"/>
    <w:sectPr w:rsidR="008B7DA0" w:rsidRPr="004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4B3EFA"/>
    <w:rsid w:val="004C637D"/>
    <w:rsid w:val="006F70F2"/>
    <w:rsid w:val="008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lc8b.xn--plai/lectures/?ELEMENT_ID=78608" TargetMode="External"/><Relationship Id="rId4" Type="http://schemas.openxmlformats.org/officeDocument/2006/relationships/hyperlink" Target="https://xn--80ajghhoc2ajlc8b.xn--plai/lectures/?ELEMENT_ID=78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2020-08-20T19:01:00Z</dcterms:created>
  <dcterms:modified xsi:type="dcterms:W3CDTF">2020-08-20T19:03:00Z</dcterms:modified>
</cp:coreProperties>
</file>