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8CB" w:rsidRPr="008C48CB" w:rsidRDefault="008C48CB" w:rsidP="008C48CB">
      <w:pPr>
        <w:shd w:val="clear" w:color="auto" w:fill="FFFFFF"/>
        <w:spacing w:after="75" w:line="240" w:lineRule="auto"/>
        <w:outlineLvl w:val="2"/>
        <w:rPr>
          <w:rFonts w:ascii="Verdana" w:eastAsia="Times New Roman" w:hAnsi="Verdana" w:cs="Times New Roman"/>
          <w:b/>
          <w:bCs/>
          <w:color w:val="052635"/>
          <w:sz w:val="30"/>
          <w:szCs w:val="30"/>
        </w:rPr>
      </w:pPr>
      <w:r w:rsidRPr="008C48CB">
        <w:rPr>
          <w:rFonts w:ascii="Verdana" w:eastAsia="Times New Roman" w:hAnsi="Verdana" w:cs="Times New Roman"/>
          <w:b/>
          <w:bCs/>
          <w:color w:val="052635"/>
          <w:sz w:val="30"/>
          <w:szCs w:val="30"/>
        </w:rPr>
        <w:t>Документация по продаже муниципального имущества посредством публичного предложения</w:t>
      </w:r>
    </w:p>
    <w:p w:rsidR="008C48CB" w:rsidRPr="008C48CB" w:rsidRDefault="008C48CB" w:rsidP="008C48CB">
      <w:pPr>
        <w:shd w:val="clear" w:color="auto" w:fill="FFFFFF"/>
        <w:spacing w:after="0" w:line="240" w:lineRule="auto"/>
        <w:ind w:left="5670"/>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Утверждаю:</w:t>
      </w:r>
    </w:p>
    <w:p w:rsidR="008C48CB" w:rsidRPr="008C48CB" w:rsidRDefault="008C48CB" w:rsidP="008C48CB">
      <w:pPr>
        <w:shd w:val="clear" w:color="auto" w:fill="FFFFFF"/>
        <w:spacing w:after="0" w:line="240" w:lineRule="auto"/>
        <w:ind w:left="5670"/>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Исполняющий обязанности председателя</w:t>
      </w:r>
    </w:p>
    <w:p w:rsidR="008C48CB" w:rsidRPr="008C48CB" w:rsidRDefault="008C48CB" w:rsidP="008C48CB">
      <w:pPr>
        <w:shd w:val="clear" w:color="auto" w:fill="FFFFFF"/>
        <w:spacing w:after="0" w:line="240" w:lineRule="auto"/>
        <w:ind w:left="5670"/>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Комитета по управлению муниципальным</w:t>
      </w:r>
    </w:p>
    <w:p w:rsidR="008C48CB" w:rsidRPr="008C48CB" w:rsidRDefault="008C48CB" w:rsidP="008C48CB">
      <w:pPr>
        <w:shd w:val="clear" w:color="auto" w:fill="FFFFFF"/>
        <w:spacing w:after="0" w:line="240" w:lineRule="auto"/>
        <w:ind w:left="5670"/>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имуществом администрации Аскизского района</w:t>
      </w:r>
    </w:p>
    <w:p w:rsidR="008C48CB" w:rsidRPr="008C48CB" w:rsidRDefault="008C48CB" w:rsidP="008C48CB">
      <w:pPr>
        <w:shd w:val="clear" w:color="auto" w:fill="FFFFFF"/>
        <w:spacing w:after="0" w:line="240" w:lineRule="auto"/>
        <w:ind w:left="5670"/>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after="0" w:line="240" w:lineRule="auto"/>
        <w:ind w:left="5670"/>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____________В.С.Кышпанакова</w:t>
      </w:r>
    </w:p>
    <w:p w:rsidR="008C48CB" w:rsidRPr="008C48CB" w:rsidRDefault="008C48CB" w:rsidP="008C48CB">
      <w:pPr>
        <w:shd w:val="clear" w:color="auto" w:fill="FFFFFF"/>
        <w:spacing w:after="0" w:line="240" w:lineRule="auto"/>
        <w:ind w:left="4860"/>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8"/>
          <w:szCs w:val="28"/>
        </w:rPr>
        <w:t> </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8"/>
          <w:szCs w:val="28"/>
        </w:rPr>
        <w:t> </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8"/>
          <w:szCs w:val="28"/>
        </w:rPr>
        <w:t> </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8"/>
          <w:szCs w:val="28"/>
        </w:rPr>
        <w:t> </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8"/>
          <w:szCs w:val="28"/>
        </w:rPr>
        <w:t> </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8"/>
          <w:szCs w:val="28"/>
        </w:rPr>
        <w:t> </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6"/>
          <w:szCs w:val="26"/>
        </w:rPr>
        <w:t>Документация  по продаже муниципального имущества посредством публичного предложения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6"/>
          <w:szCs w:val="26"/>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lastRenderedPageBreak/>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rPr>
        <w:t> </w:t>
      </w:r>
    </w:p>
    <w:p w:rsidR="008C48CB" w:rsidRPr="008C48CB" w:rsidRDefault="008C48CB" w:rsidP="008C48C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pacing w:val="9"/>
          <w:sz w:val="26"/>
          <w:szCs w:val="26"/>
        </w:rPr>
        <w:t>с. Аскиз, 2020</w:t>
      </w:r>
    </w:p>
    <w:p w:rsidR="008C48CB" w:rsidRPr="008C48CB" w:rsidRDefault="008C48CB" w:rsidP="008C48CB">
      <w:pPr>
        <w:shd w:val="clear" w:color="auto" w:fill="FFFFFF"/>
        <w:spacing w:after="0"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4"/>
          <w:szCs w:val="24"/>
          <w:lang w:val="en-US"/>
        </w:rPr>
        <w:t>I</w:t>
      </w:r>
      <w:r w:rsidRPr="008C48CB">
        <w:rPr>
          <w:rFonts w:ascii="Times New Roman" w:eastAsia="Times New Roman" w:hAnsi="Times New Roman" w:cs="Times New Roman"/>
          <w:b/>
          <w:bCs/>
          <w:color w:val="052635"/>
          <w:sz w:val="24"/>
          <w:szCs w:val="24"/>
        </w:rPr>
        <w:t>.   Информация о проведении продажи муниципального имущества посредством публичного предложения</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Комитет по управлению муниципальным имуществом администрации Аскизского района (далее – Комитет)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п.4.1 ст.4 </w:t>
      </w:r>
      <w:hyperlink r:id="rId5" w:history="1">
        <w:r w:rsidRPr="008C48CB">
          <w:rPr>
            <w:rFonts w:ascii="Times New Roman" w:eastAsia="Times New Roman" w:hAnsi="Times New Roman" w:cs="Times New Roman"/>
            <w:sz w:val="24"/>
            <w:szCs w:val="24"/>
          </w:rPr>
          <w:t>Положени</w:t>
        </w:r>
      </w:hyperlink>
      <w:r w:rsidRPr="008C48CB">
        <w:rPr>
          <w:rFonts w:ascii="Times New Roman" w:eastAsia="Times New Roman" w:hAnsi="Times New Roman" w:cs="Times New Roman"/>
          <w:color w:val="052635"/>
          <w:sz w:val="24"/>
          <w:szCs w:val="24"/>
        </w:rPr>
        <w:t>я о приватизации муниципального имущества муниципального образования Аскизский район, утвержденного решением Совета депутатов Аскизского района Республики Хакасия от 29.09.2016 № 50-рс, решением Совета депутатов Аскизского района Республики Хакасия от 26.12.2018 № 118-рс, утвердившим прогнозный план (программу) приватизации муниципального имущества муниципального образования Аскизский район на 2019 год, на основании распоряжения администрации Аскизского района Республики Хакасия от 06.03.2020 № 89-р «О продаже муниципального имущества посредством публичного предложения» сообщает следующие сведения о проведении продажи муниципального имущества посредством публичного предложения.</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1.1. Наименование муниципального  имущества и иные позволяющие его индивидуализировать данные (характеристика имущества):</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Лот №1 – ЗИЛ-131, Наименование (тип ТС) – грузовой фургон. Двигатель № 089665. Шасси (рама) № 576208. Год введения в эксплуатацию – 1984.</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Цена первоначального предложения – 58 000,00 (пятьдесят восемь тысяч рублей 00 копеек).</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«Цена отсечения» – 29 000,00 (двадцать девять тысяч рублей 00 копеек).</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«Шаг понижения» – 5 800,00 (пять тысяч восемьсот рублей 00 копеек).</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«Шаг аукциона» – 2 900,00 (две тысячи девятьсот рублей 00 копеек).</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Задаток – 11 600,00 (одиннадцать тысяч шестьсот рублей 00 копеек).</w:t>
      </w:r>
    </w:p>
    <w:p w:rsidR="008C48CB" w:rsidRPr="008C48CB" w:rsidRDefault="008C48CB" w:rsidP="008C48CB">
      <w:pPr>
        <w:shd w:val="clear" w:color="auto" w:fill="FFFFFF"/>
        <w:spacing w:after="0" w:line="240" w:lineRule="auto"/>
        <w:ind w:right="-81"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Лот № 2 – ГАЗ-3110, государственный регистрационный знак Р 145 РХ 19. Идентификационный номер: XTH311000Y0967424. Наименование (тип ТС) – легковой. Год изготовления ТС – 2000. Модель, № двигателя – *440620D*Y3062939*. Шасси (рама) № отсутств. Кузов (прицеп) № 311000Y0377129. Цвет кузова (кабины) белый. Наименование организации, выдавшей паспорт – ОАО ГАЗ-Горьковский автомобильный завод. Дата выдачи паспорта – 20.08.2000. Номер паспорта ТС – 52 ЕХ 157784.</w:t>
      </w:r>
    </w:p>
    <w:p w:rsidR="008C48CB" w:rsidRPr="008C48CB" w:rsidRDefault="008C48CB" w:rsidP="008C48CB">
      <w:pPr>
        <w:shd w:val="clear" w:color="auto" w:fill="FFFFFF"/>
        <w:spacing w:after="0" w:line="240" w:lineRule="auto"/>
        <w:ind w:right="-81"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lastRenderedPageBreak/>
        <w:t>Цена первоначального предложения – 30 000,00 (тридцать тысяч рублей 00 копеек).</w:t>
      </w:r>
    </w:p>
    <w:p w:rsidR="008C48CB" w:rsidRPr="008C48CB" w:rsidRDefault="008C48CB" w:rsidP="008C48CB">
      <w:pPr>
        <w:shd w:val="clear" w:color="auto" w:fill="FFFFFF"/>
        <w:spacing w:after="0" w:line="240" w:lineRule="auto"/>
        <w:ind w:right="-81"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«Цена отсечения» – 15 000,00 (пятнадцать тысяч рублей 00 копеек).</w:t>
      </w:r>
    </w:p>
    <w:p w:rsidR="008C48CB" w:rsidRPr="008C48CB" w:rsidRDefault="008C48CB" w:rsidP="008C48CB">
      <w:pPr>
        <w:shd w:val="clear" w:color="auto" w:fill="FFFFFF"/>
        <w:spacing w:after="0" w:line="240" w:lineRule="auto"/>
        <w:ind w:right="-81"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«Шаг понижения» – 3 000,00 (три тысячи рублей 00 копеек).</w:t>
      </w:r>
    </w:p>
    <w:p w:rsidR="008C48CB" w:rsidRPr="008C48CB" w:rsidRDefault="008C48CB" w:rsidP="008C48CB">
      <w:pPr>
        <w:shd w:val="clear" w:color="auto" w:fill="FFFFFF"/>
        <w:spacing w:after="0" w:line="240" w:lineRule="auto"/>
        <w:ind w:right="-81"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«Шаг аукциона» – 1 500,00 (одна тысяча пятьсот рублей 00 копеек).</w:t>
      </w:r>
    </w:p>
    <w:p w:rsidR="008C48CB" w:rsidRPr="008C48CB" w:rsidRDefault="008C48CB" w:rsidP="008C48CB">
      <w:pPr>
        <w:shd w:val="clear" w:color="auto" w:fill="FFFFFF"/>
        <w:spacing w:after="0" w:line="240" w:lineRule="auto"/>
        <w:ind w:right="-81"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Задаток – 6000,00 (шесть тысяч рублей 00 копеек).</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1.2. Способ приватизации: продажа посредством публичного предложения.</w:t>
      </w:r>
    </w:p>
    <w:p w:rsidR="008C48CB" w:rsidRPr="008C48CB" w:rsidRDefault="008C48CB" w:rsidP="008C48CB">
      <w:pPr>
        <w:shd w:val="clear" w:color="auto" w:fill="FFFFFF"/>
        <w:spacing w:after="0" w:line="240" w:lineRule="auto"/>
        <w:ind w:right="-81"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1.3. Начальная цена объекта определена в соответствии отчетами об оценке имущества от 13.11.2019 № 19-11-13-11, от 14.11.2019 № 19-11-13-12.</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1.4. Форма подачи предложений о цене: предложения о цене заявляются участниками продажи посредством   публичного предложения открыто в ходе его проведения (открытая форма подачи предложений о цене).</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1.5. Форма оплаты: единовременная, безналичная.</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1.6. Срок и порядок внесения задатка, необходимые реквизиты счета, порядок возвращения задатка и иные условия договора о задатке: вносится физическими и/или юридическими лицами, намеревающимися принять участие в продаже посредством   публичного предложения (именуемыми в дальнейшем «Претенденты») с даты, указанной в информационном извещении на официальном сайте Российской Федерации для размещения информации о проведения торгов </w:t>
      </w:r>
      <w:hyperlink r:id="rId6" w:history="1">
        <w:r w:rsidRPr="008C48CB">
          <w:rPr>
            <w:rFonts w:ascii="Times New Roman" w:eastAsia="Times New Roman" w:hAnsi="Times New Roman" w:cs="Times New Roman"/>
            <w:color w:val="1759B4"/>
            <w:sz w:val="24"/>
            <w:szCs w:val="24"/>
            <w:u w:val="single"/>
          </w:rPr>
          <w:t>http://www.</w:t>
        </w:r>
        <w:r w:rsidRPr="008C48CB">
          <w:rPr>
            <w:rFonts w:ascii="Times New Roman" w:eastAsia="Times New Roman" w:hAnsi="Times New Roman" w:cs="Times New Roman"/>
            <w:color w:val="1759B4"/>
            <w:sz w:val="24"/>
            <w:szCs w:val="24"/>
            <w:u w:val="single"/>
            <w:lang w:val="en-US"/>
          </w:rPr>
          <w:t>torgi</w:t>
        </w:r>
        <w:r w:rsidRPr="008C48CB">
          <w:rPr>
            <w:rFonts w:ascii="Times New Roman" w:eastAsia="Times New Roman" w:hAnsi="Times New Roman" w:cs="Times New Roman"/>
            <w:color w:val="1759B4"/>
            <w:sz w:val="24"/>
            <w:szCs w:val="24"/>
            <w:u w:val="single"/>
          </w:rPr>
          <w:t>.</w:t>
        </w:r>
        <w:r w:rsidRPr="008C48CB">
          <w:rPr>
            <w:rFonts w:ascii="Times New Roman" w:eastAsia="Times New Roman" w:hAnsi="Times New Roman" w:cs="Times New Roman"/>
            <w:color w:val="1759B4"/>
            <w:sz w:val="24"/>
            <w:szCs w:val="24"/>
            <w:u w:val="single"/>
            <w:lang w:val="en-US"/>
          </w:rPr>
          <w:t>gov</w:t>
        </w:r>
        <w:r w:rsidRPr="008C48CB">
          <w:rPr>
            <w:rFonts w:ascii="Times New Roman" w:eastAsia="Times New Roman" w:hAnsi="Times New Roman" w:cs="Times New Roman"/>
            <w:color w:val="1759B4"/>
            <w:sz w:val="24"/>
            <w:szCs w:val="24"/>
            <w:u w:val="single"/>
          </w:rPr>
          <w:t>.ru</w:t>
        </w:r>
      </w:hyperlink>
      <w:r w:rsidRPr="008C48CB">
        <w:rPr>
          <w:rFonts w:ascii="Times New Roman" w:eastAsia="Times New Roman" w:hAnsi="Times New Roman" w:cs="Times New Roman"/>
          <w:color w:val="052635"/>
          <w:sz w:val="24"/>
          <w:szCs w:val="24"/>
        </w:rPr>
        <w:t>., официальном сайте муниципального образования Аскизский район </w:t>
      </w:r>
      <w:hyperlink r:id="rId7" w:history="1">
        <w:r w:rsidRPr="008C48CB">
          <w:rPr>
            <w:rFonts w:ascii="Times New Roman" w:eastAsia="Times New Roman" w:hAnsi="Times New Roman" w:cs="Times New Roman"/>
            <w:color w:val="1759B4"/>
            <w:sz w:val="24"/>
            <w:szCs w:val="24"/>
            <w:u w:val="single"/>
          </w:rPr>
          <w:t>http://askiz.org/</w:t>
        </w:r>
      </w:hyperlink>
      <w:r w:rsidRPr="008C48CB">
        <w:rPr>
          <w:rFonts w:ascii="Times New Roman" w:eastAsia="Times New Roman" w:hAnsi="Times New Roman" w:cs="Times New Roman"/>
          <w:color w:val="052635"/>
          <w:sz w:val="24"/>
          <w:szCs w:val="24"/>
        </w:rPr>
        <w:t>,</w:t>
      </w:r>
      <w:r w:rsidRPr="008C48CB">
        <w:rPr>
          <w:rFonts w:ascii="Times New Roman" w:eastAsia="Times New Roman" w:hAnsi="Times New Roman" w:cs="Times New Roman"/>
          <w:b/>
          <w:bCs/>
          <w:color w:val="052635"/>
          <w:sz w:val="24"/>
          <w:szCs w:val="24"/>
        </w:rPr>
        <w:t> </w:t>
      </w:r>
      <w:r w:rsidRPr="008C48CB">
        <w:rPr>
          <w:rFonts w:ascii="Times New Roman" w:eastAsia="Times New Roman" w:hAnsi="Times New Roman" w:cs="Times New Roman"/>
          <w:color w:val="052635"/>
          <w:sz w:val="24"/>
          <w:szCs w:val="24"/>
        </w:rPr>
        <w:t>до даты окончания приема заявок путем перечисления денежных средств на счет продавца: расчетный счет № 40302810900953000063 отделение - НБ Республика Хакасия, ИНН 1905008086, КПП 190501001, БИК 049514001. Получатель: УФК по Республике Хакасия (Муниципальное казенное учреждение «Комитет по управлению муниципальным имуществом администрации Аскизского района») л/с 05803Л80240, назначение платежа: задаток по продаже муниципального имущества посредством публичного предложения.</w:t>
      </w:r>
    </w:p>
    <w:p w:rsidR="008C48CB" w:rsidRPr="008C48CB" w:rsidRDefault="008C48CB" w:rsidP="008C48CB">
      <w:pPr>
        <w:shd w:val="clear" w:color="auto" w:fill="FFFFFF"/>
        <w:spacing w:before="100" w:beforeAutospacing="1" w:after="0" w:line="240" w:lineRule="auto"/>
        <w:ind w:firstLine="540"/>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Данное сообщение является публичной офертой для заключения договора о задатке в соответствии </w:t>
      </w:r>
      <w:r w:rsidRPr="008C48CB">
        <w:rPr>
          <w:rFonts w:ascii="Times New Roman" w:eastAsia="Times New Roman" w:hAnsi="Times New Roman" w:cs="Times New Roman"/>
          <w:color w:val="000000"/>
          <w:sz w:val="24"/>
          <w:szCs w:val="24"/>
        </w:rPr>
        <w:t>со </w:t>
      </w:r>
      <w:hyperlink r:id="rId8" w:history="1">
        <w:r w:rsidRPr="008C48CB">
          <w:rPr>
            <w:rFonts w:ascii="Times New Roman" w:eastAsia="Times New Roman" w:hAnsi="Times New Roman" w:cs="Times New Roman"/>
            <w:color w:val="000000"/>
            <w:sz w:val="24"/>
            <w:szCs w:val="24"/>
            <w:u w:val="single"/>
          </w:rPr>
          <w:t>статьей 437</w:t>
        </w:r>
      </w:hyperlink>
      <w:r w:rsidRPr="008C48CB">
        <w:rPr>
          <w:rFonts w:ascii="Times New Roman" w:eastAsia="Times New Roman" w:hAnsi="Times New Roman" w:cs="Times New Roman"/>
          <w:color w:val="052635"/>
          <w:sz w:val="24"/>
          <w:szCs w:val="24"/>
        </w:rPr>
        <w:t>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Денежные средства суммы задатка, поступившие от победителя продажи посредством   публичного предложения, засчитываются в счет исполнения обязательства победителя продажи посредством публичного предложения по оплате приобретенного муниципального имущества</w:t>
      </w:r>
      <w:r w:rsidRPr="008C48CB">
        <w:rPr>
          <w:rFonts w:ascii="Times New Roman" w:eastAsia="Times New Roman" w:hAnsi="Times New Roman" w:cs="Times New Roman"/>
          <w:color w:val="C00000"/>
          <w:sz w:val="24"/>
          <w:szCs w:val="24"/>
        </w:rPr>
        <w:t> </w:t>
      </w:r>
      <w:r w:rsidRPr="008C48CB">
        <w:rPr>
          <w:rFonts w:ascii="Times New Roman" w:eastAsia="Times New Roman" w:hAnsi="Times New Roman" w:cs="Times New Roman"/>
          <w:color w:val="052635"/>
          <w:sz w:val="24"/>
          <w:szCs w:val="24"/>
        </w:rPr>
        <w:t>и в течение 5 календарных дней со дня истечения срока, установленного для заключения договора купли-продажи имущества, перечисляется в бюджет.</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Задаток возвращается Претенденту в случаях, когда Претендент:</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а) не допущен к участию в продаже посредством   публичного предложения;</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б) не признан победителем продажи посредством   публичного предложения;</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в) отзывает заявку в установленный срок.</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xml:space="preserve">        Задаток возвращается Претенденту в течение 5 дней с даты подведения итогов продажи посредством публичного предложения. В случае отзыва претендентом в </w:t>
      </w:r>
      <w:r w:rsidRPr="008C48CB">
        <w:rPr>
          <w:rFonts w:ascii="Times New Roman" w:eastAsia="Times New Roman" w:hAnsi="Times New Roman" w:cs="Times New Roman"/>
          <w:color w:val="052635"/>
          <w:sz w:val="24"/>
          <w:szCs w:val="24"/>
        </w:rPr>
        <w:lastRenderedPageBreak/>
        <w:t>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продажи посредством   публичного предложения. Возврат задатка осуществляется путем перечисления денежных средств на счет Претендента.</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1.7.  Порядок, место, даты начала и окончания подачи заявок:</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заявки на участие в продаже посредством публичного предложения подаются Претендентами (лично или через своего уполномоченного в соответствии с законодательством представителя) в 2-х экземплярах по форме, утвержденной продавцом;</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заявки на участие в продаже посредством публичного предложения подаются Претендентами по адресу: Республика Хакасия, Аскизский район, с. Аскиз, ул. Суворова, д. 2, каб. 208, тел. 8 (39045) 9-23-00. Время приема заявок и ознакомления с информацией по рабочим дням с 09-00 до 17-00 часов по местному времени, обеденный перерыв с 13.00 до 14.00 с 13 марта 2020 года по 06 апреля 2020 года (включительно).</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1.8. Дата, место и время рассмотрения заявок, документов Претендентов и определения участников продажи посредством публичного предложения: 10.04.2020 года Республика Хакасия, Аскизский район, с. Аскиз, ул. Суворова, д.2, малый зал 10-00 по местному времени.</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1.9. Дата, время и место проведения продажи посредством публичного предложения: 14.04.2020 года в 12.00 часов местного времени по адресу: Республика Хакасия, Аскизский район, с. Аскиз, ул. Суворова, д.2, малый зал.</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1.10. Исчерпывающий перечень представляемых Претендентом документов и требования к их оформлению:</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заявка на участие в продаже посредством   публичного предложения (приложение №1).</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Претенденты – физические лица, предъявляют документы, удостоверяющие личность или представляют копии всех его листов.</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Претенденты – юридические лица дополнительно представляют следующие документы:</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заверенные копии учредительных документов;</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(при наличии печати) и подписаны претендентом или его представителем.</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1.11. Порядок ознакомления Претендентов с иной информацией, в том числе с условиями договора купли-продажи: со дня приема заявок Претенденты имеют право предварительного ознакомления с информацией о подлежащем приватизации муниципальном имуществе, вправе получить типовую форму заявки на участие в продаже посредством публичного предложения, форму договора купли-продажи по адресу: Республика Хакасия, Аскизский район, с. Аскиз, ул. Суворова, д. 2, каб. 208, тел. 8 (39045) 9-23-00. Время приема заявок и ознакомления с информацией по рабочим дням с 09-00 до 17-00 часов по местному времени, обеденный перерыв с 13.00 до 14.00.</w:t>
      </w:r>
    </w:p>
    <w:p w:rsidR="008C48CB" w:rsidRPr="008C48CB" w:rsidRDefault="008C48CB" w:rsidP="008C48CB">
      <w:pPr>
        <w:shd w:val="clear" w:color="auto" w:fill="FFFFFF"/>
        <w:spacing w:before="100" w:beforeAutospacing="1" w:after="0" w:line="240" w:lineRule="auto"/>
        <w:ind w:firstLine="708"/>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II. Условия участия в продаже имущества</w:t>
      </w:r>
    </w:p>
    <w:p w:rsidR="008C48CB" w:rsidRPr="008C48CB" w:rsidRDefault="008C48CB" w:rsidP="008C48CB">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2.1. Лицо, желающее приобрести объект муниципальной собственности, выставленный на торги (далее – Претендент), должно отвечать признакам покупателя в соответствии с Законом о приватизации.</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Покупателями объекта недвижимости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Обязанность доказать свое право на участие в торгах возлагается на Претендента.</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lastRenderedPageBreak/>
        <w:t>Для участия в продаже имущества претенденты (лично или через своего представителя) представляют продавцу в установленной документацией по продаже муниципального имущества посредством публичного предложения срок заявку и иные документы в соответствии с формой заявки и перечнем документов, которые содержатся в указанной документации. Заявка и опись представленных документов представляются в 2 экземплярах, один из которых остается у продавца, другой – у заявителя.</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2.2. Для участия в продаже имущества претендент вносит задаток в размере 20 процентов первоначальной цены продажи имущества путем перечисления денежных средств на счет продавца с даты, объявленной в документации по продаже муниципального имущества посредством публичного предложения, размещенной на официальном сайте Российской Федерации для размещения информации о проведения торгов </w:t>
      </w:r>
      <w:hyperlink r:id="rId9" w:history="1">
        <w:r w:rsidRPr="008C48CB">
          <w:rPr>
            <w:rFonts w:ascii="Times New Roman" w:eastAsia="Times New Roman" w:hAnsi="Times New Roman" w:cs="Times New Roman"/>
            <w:color w:val="1759B4"/>
            <w:sz w:val="24"/>
            <w:szCs w:val="24"/>
            <w:u w:val="single"/>
          </w:rPr>
          <w:t>http://www.</w:t>
        </w:r>
        <w:r w:rsidRPr="008C48CB">
          <w:rPr>
            <w:rFonts w:ascii="Times New Roman" w:eastAsia="Times New Roman" w:hAnsi="Times New Roman" w:cs="Times New Roman"/>
            <w:color w:val="1759B4"/>
            <w:sz w:val="24"/>
            <w:szCs w:val="24"/>
            <w:u w:val="single"/>
            <w:lang w:val="en-US"/>
          </w:rPr>
          <w:t>torgi</w:t>
        </w:r>
        <w:r w:rsidRPr="008C48CB">
          <w:rPr>
            <w:rFonts w:ascii="Times New Roman" w:eastAsia="Times New Roman" w:hAnsi="Times New Roman" w:cs="Times New Roman"/>
            <w:color w:val="1759B4"/>
            <w:sz w:val="24"/>
            <w:szCs w:val="24"/>
            <w:u w:val="single"/>
          </w:rPr>
          <w:t>.</w:t>
        </w:r>
        <w:r w:rsidRPr="008C48CB">
          <w:rPr>
            <w:rFonts w:ascii="Times New Roman" w:eastAsia="Times New Roman" w:hAnsi="Times New Roman" w:cs="Times New Roman"/>
            <w:color w:val="1759B4"/>
            <w:sz w:val="24"/>
            <w:szCs w:val="24"/>
            <w:u w:val="single"/>
            <w:lang w:val="en-US"/>
          </w:rPr>
          <w:t>gov</w:t>
        </w:r>
        <w:r w:rsidRPr="008C48CB">
          <w:rPr>
            <w:rFonts w:ascii="Times New Roman" w:eastAsia="Times New Roman" w:hAnsi="Times New Roman" w:cs="Times New Roman"/>
            <w:color w:val="1759B4"/>
            <w:sz w:val="24"/>
            <w:szCs w:val="24"/>
            <w:u w:val="single"/>
          </w:rPr>
          <w:t>.ru</w:t>
        </w:r>
      </w:hyperlink>
      <w:r w:rsidRPr="008C48CB">
        <w:rPr>
          <w:rFonts w:ascii="Times New Roman" w:eastAsia="Times New Roman" w:hAnsi="Times New Roman" w:cs="Times New Roman"/>
          <w:color w:val="052635"/>
          <w:sz w:val="24"/>
          <w:szCs w:val="24"/>
        </w:rPr>
        <w:t>., официальном сайте муниципального образования Аскизский район </w:t>
      </w:r>
      <w:hyperlink r:id="rId10" w:history="1">
        <w:r w:rsidRPr="008C48CB">
          <w:rPr>
            <w:rFonts w:ascii="Times New Roman" w:eastAsia="Times New Roman" w:hAnsi="Times New Roman" w:cs="Times New Roman"/>
            <w:color w:val="1759B4"/>
            <w:sz w:val="24"/>
            <w:szCs w:val="24"/>
            <w:u w:val="single"/>
          </w:rPr>
          <w:t>http://askiz.org/</w:t>
        </w:r>
      </w:hyperlink>
      <w:r w:rsidRPr="008C48CB">
        <w:rPr>
          <w:rFonts w:ascii="Times New Roman" w:eastAsia="Times New Roman" w:hAnsi="Times New Roman" w:cs="Times New Roman"/>
          <w:color w:val="052635"/>
          <w:sz w:val="24"/>
          <w:szCs w:val="24"/>
        </w:rPr>
        <w:t> до даты окончания приема заявок путем перечисления денежных средств на счет продавца: расчетный счет № 40302810900953000063 отделение - НБ Республика Хакасия, ИНН 1905008086, КПП 190501001, БИК 049514001. Получатель: УФК по Республике Хакасия (Муниципальное казенное учреждение «Комитет по управлению муниципальным имуществом администрации Аскизского района») л/с 05803Л80240, назначение платежа: задаток по продаже муниципального имущества посредством публичного предложения.</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Данное сообщение является публичной офертой для заключения договора о задатке в соответствии </w:t>
      </w:r>
      <w:r w:rsidRPr="008C48CB">
        <w:rPr>
          <w:rFonts w:ascii="Times New Roman" w:eastAsia="Times New Roman" w:hAnsi="Times New Roman" w:cs="Times New Roman"/>
          <w:color w:val="000000"/>
          <w:sz w:val="24"/>
          <w:szCs w:val="24"/>
        </w:rPr>
        <w:t>со </w:t>
      </w:r>
      <w:hyperlink r:id="rId11" w:history="1">
        <w:r w:rsidRPr="008C48CB">
          <w:rPr>
            <w:rFonts w:ascii="Times New Roman" w:eastAsia="Times New Roman" w:hAnsi="Times New Roman" w:cs="Times New Roman"/>
            <w:color w:val="000000"/>
            <w:sz w:val="24"/>
            <w:szCs w:val="24"/>
            <w:u w:val="single"/>
          </w:rPr>
          <w:t>статьей 437</w:t>
        </w:r>
      </w:hyperlink>
      <w:r w:rsidRPr="008C48CB">
        <w:rPr>
          <w:rFonts w:ascii="Times New Roman" w:eastAsia="Times New Roman" w:hAnsi="Times New Roman" w:cs="Times New Roman"/>
          <w:color w:val="052635"/>
          <w:sz w:val="24"/>
          <w:szCs w:val="24"/>
        </w:rPr>
        <w:t>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Документом, подтверждающим поступление задатка на счет продавца, является выписка с этого счета.</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2.4.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даты рассмотрения продавцом заявок и документов претендентов.</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2.5.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ее принятии с указанием номера заявки, даты и времени ее принятия продавцом.</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Исчерпывающий перечень представляемых Претендентом документов и требования к их оформлению – сведения и документы о заявителе, подавшем такую заявку:</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xml:space="preserve">б) выписка (или нотариально заверенная копия такой выписки) из единого государственного реестра юридических лиц (для юридических лиц), выписка (или нотариально заверенная копия такой выписки) из единого государственного реестра индивидуальных предпринимателей (для индивидуальных предпринимателей), копии </w:t>
      </w:r>
      <w:r w:rsidRPr="008C48CB">
        <w:rPr>
          <w:rFonts w:ascii="Times New Roman" w:eastAsia="Times New Roman" w:hAnsi="Times New Roman" w:cs="Times New Roman"/>
          <w:color w:val="052635"/>
          <w:sz w:val="24"/>
          <w:szCs w:val="24"/>
        </w:rPr>
        <w:lastRenderedPageBreak/>
        <w:t>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(Все эти документы должны быть получены не ранее чем за шесть месяцев до дня размещения на официальном сайте извещения  о проведении открытого аукциона);</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в) документы, подтверждающие полномочия лица на осуществление действий от имени заявителя:</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для руководителей организации –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для других лиц –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г) копии учредительных документов заявителя (для юридических лиц);</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опись представленных документов в 2-х экземплярах.</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В случае подачи заявки представителем Претендента предъявляется надлежащим образом оформленная доверенность.</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Представляемые Претендентами представителю продавца документы должны соответствовать требованиям, установленным законодательством Российской Федерации, в установленных законодательством случаях должны быть нотариально удостоверены, пронумерованы, скреплены печатями, должны иметь надлежащие подписи Претендентов и (или) определенных законодательством лиц.</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Представляемые Претендентами представителю продавца документы не должны иметь подчисток либо приписок, зачеркнутых слов и иных не оговоренных в них исправлений, не должны быть исполнены карандашом, а также иметь серьезных повреждений, не позволяющих однозначно истолковать их содержание.</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2.6.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lastRenderedPageBreak/>
        <w:t>2.7.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100" w:afterAutospacing="1" w:line="240" w:lineRule="auto"/>
        <w:ind w:left="142"/>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III. Порядок проведения продажи имущества и оформления ее результатов</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3.1. Решения продавца о признании претендентов участниками продажи имущества оформляются протоколом.</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3.2. Решение продавца о признании претендентов участниками торгов принимается в течение 5 рабочих дней с даты окончания срока приема заявок.</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3.3.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3.4.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3.5.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Информация об отказе в допуске к участию в продаже имущества размещается на официальных сайтах в сети «Интернет» официальном сайте Российской Федерации для размещения информации о проведения торгов </w:t>
      </w:r>
      <w:hyperlink r:id="rId12" w:history="1">
        <w:r w:rsidRPr="008C48CB">
          <w:rPr>
            <w:rFonts w:ascii="Times New Roman" w:eastAsia="Times New Roman" w:hAnsi="Times New Roman" w:cs="Times New Roman"/>
            <w:color w:val="1759B4"/>
            <w:sz w:val="24"/>
            <w:szCs w:val="24"/>
            <w:u w:val="single"/>
          </w:rPr>
          <w:t>http://www.torgi.gov.ru</w:t>
        </w:r>
      </w:hyperlink>
      <w:r w:rsidRPr="008C48CB">
        <w:rPr>
          <w:rFonts w:ascii="Times New Roman" w:eastAsia="Times New Roman" w:hAnsi="Times New Roman" w:cs="Times New Roman"/>
          <w:color w:val="052635"/>
          <w:sz w:val="24"/>
          <w:szCs w:val="24"/>
        </w:rPr>
        <w:t>, официальном сайте муниципального образования Аскизский район </w:t>
      </w:r>
      <w:hyperlink r:id="rId13" w:history="1">
        <w:r w:rsidRPr="008C48CB">
          <w:rPr>
            <w:rFonts w:ascii="Times New Roman" w:eastAsia="Times New Roman" w:hAnsi="Times New Roman" w:cs="Times New Roman"/>
            <w:color w:val="1759B4"/>
            <w:sz w:val="24"/>
            <w:szCs w:val="24"/>
            <w:u w:val="single"/>
          </w:rPr>
          <w:t>http://askiz.org/</w:t>
        </w:r>
      </w:hyperlink>
      <w:r w:rsidRPr="008C48CB">
        <w:rPr>
          <w:rFonts w:ascii="Times New Roman" w:eastAsia="Times New Roman" w:hAnsi="Times New Roman" w:cs="Times New Roman"/>
          <w:color w:val="052635"/>
          <w:sz w:val="24"/>
          <w:szCs w:val="24"/>
        </w:rPr>
        <w:t> в срок не позднее рабочего дня, следующего за днем принятия указанного решения.</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3.6.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lastRenderedPageBreak/>
        <w:t>а) продажа имущества проводится не позднее 3-го рабочего дня со дня признания претендентов участниками продажи имущества;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б) продажа имущества проводится ведущим в присутствии уполномоченного представителя продавца;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в) участникам продажи имущества выдаются пронумерованные карточки участника продажи имущества;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г) процедура продажи начинается с объявления уполномоченным представителем продавца об открытии продажи имущества;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д)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з)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w:t>
      </w:r>
      <w:hyperlink r:id="rId14" w:history="1">
        <w:r w:rsidRPr="008C48CB">
          <w:rPr>
            <w:rFonts w:ascii="Times New Roman" w:eastAsia="Times New Roman" w:hAnsi="Times New Roman" w:cs="Times New Roman"/>
            <w:color w:val="1759B4"/>
            <w:sz w:val="24"/>
            <w:szCs w:val="24"/>
            <w:u w:val="single"/>
          </w:rPr>
          <w:t>Законом</w:t>
        </w:r>
      </w:hyperlink>
      <w:r w:rsidRPr="008C48CB">
        <w:rPr>
          <w:rFonts w:ascii="Times New Roman" w:eastAsia="Times New Roman" w:hAnsi="Times New Roman" w:cs="Times New Roman"/>
          <w:color w:val="052635"/>
          <w:sz w:val="24"/>
          <w:szCs w:val="24"/>
        </w:rPr>
        <w:t xml:space="preserve"> о приватизации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w:t>
      </w:r>
      <w:r w:rsidRPr="008C48CB">
        <w:rPr>
          <w:rFonts w:ascii="Times New Roman" w:eastAsia="Times New Roman" w:hAnsi="Times New Roman" w:cs="Times New Roman"/>
          <w:color w:val="052635"/>
          <w:sz w:val="24"/>
          <w:szCs w:val="24"/>
        </w:rPr>
        <w:lastRenderedPageBreak/>
        <w:t>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и) цена имущества, предложенная победителем продажи имущества, заносится в протокол об итогах продажи имущества, составляемый в 2 экземплярах.</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3.7. Протокол об итогах продажи имущества, подписанный комиссией продавца, является документом, удостоверяющим право победителя на заключение договора купли-продажи имущества.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Уведомление о признании участника продажи победителем выдается победителю или его полномочному представителю под расписку в день подведения итогов продажи имущества.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3.8. Продажа имущества признается несостоявшейся в следующих случаях:</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а) не было подано ни одной заявки на участие в продаже имущества либо ни один из претендентов не признан участником продажи имущества;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б) принято решение о признании только 1 претендента участником продажи;</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в) после троекратного объявления ведущим минимальной цены предложения (цены отсечения) ни один из участников не поднял карточку.</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3.9. В случае признания продажи имущества несостоявшейся продавец в тот же день составляет соответствующий протокол, подписываемый комиссией</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3.10. Задаток победителя продажи имущества подлежит перечислению в установленном порядке в бюджет района  в течение 5 календарных дней с даты, установленной для заключения договора купли-продажи имущества.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Лицам, перечислившим задаток для участия в продаже имущества, денежные средства возвращаются в следующем порядке:</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а) участникам продажи имущества, за исключением ее победителя, – в течение 5 календарных дней со дня подведения итогов продажи имущества;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3.11. По результатам продажи имущества продавец и победитель продажи имущества (покупатель) не позднее чем через 5 рабочих дней с даты проведения продажи заключают в соответствии с законодательством Российской Федерации договор купли-продажи имущества.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3.12.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lastRenderedPageBreak/>
        <w:t>Денежные средства в счет оплаты приватизируемого имущества подлежат перечислению победителем продажи имущества в установленном порядке на счет, указанный в информационном сообщении о проведении продажи имущества, в размере и сроки, указанные в договоре купли-продажи имущества, но не позднее 30 рабочих дней со дня заключения договора купли-продажи.</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3.13.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3.14.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8C48CB" w:rsidRPr="008C48CB" w:rsidRDefault="008C48CB" w:rsidP="008C48CB">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3.15. Информационное сообщение об итогах продажи имущества размещается на официальных сайтах в сети «Интернет» официальном сайте Российской Федерации для размещения информации о проведения торгов </w:t>
      </w:r>
      <w:hyperlink r:id="rId15" w:history="1">
        <w:r w:rsidRPr="008C48CB">
          <w:rPr>
            <w:rFonts w:ascii="Times New Roman" w:eastAsia="Times New Roman" w:hAnsi="Times New Roman" w:cs="Times New Roman"/>
            <w:color w:val="1759B4"/>
            <w:sz w:val="24"/>
            <w:szCs w:val="24"/>
            <w:u w:val="single"/>
          </w:rPr>
          <w:t>http://www.torgi.gov.ru</w:t>
        </w:r>
      </w:hyperlink>
      <w:r w:rsidRPr="008C48CB">
        <w:rPr>
          <w:rFonts w:ascii="Times New Roman" w:eastAsia="Times New Roman" w:hAnsi="Times New Roman" w:cs="Times New Roman"/>
          <w:color w:val="052635"/>
          <w:sz w:val="24"/>
          <w:szCs w:val="24"/>
        </w:rPr>
        <w:t>, официальном сайте муниципального образования Аскизский район </w:t>
      </w:r>
      <w:hyperlink r:id="rId16" w:history="1">
        <w:r w:rsidRPr="008C48CB">
          <w:rPr>
            <w:rFonts w:ascii="Times New Roman" w:eastAsia="Times New Roman" w:hAnsi="Times New Roman" w:cs="Times New Roman"/>
            <w:color w:val="1759B4"/>
            <w:sz w:val="24"/>
            <w:szCs w:val="24"/>
            <w:u w:val="single"/>
          </w:rPr>
          <w:t>http://askiz.org/</w:t>
        </w:r>
      </w:hyperlink>
      <w:r w:rsidRPr="008C48CB">
        <w:rPr>
          <w:rFonts w:ascii="Times New Roman" w:eastAsia="Times New Roman" w:hAnsi="Times New Roman" w:cs="Times New Roman"/>
          <w:color w:val="052635"/>
          <w:sz w:val="24"/>
          <w:szCs w:val="24"/>
        </w:rPr>
        <w:t> в срок не позднее рабочего дня, следующего за днем принятия указанного решения.</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8C48CB">
        <w:rPr>
          <w:rFonts w:ascii="Times New Roman" w:eastAsia="Times New Roman" w:hAnsi="Times New Roman" w:cs="Times New Roman"/>
          <w:color w:val="052635"/>
        </w:rPr>
        <w:t> </w:t>
      </w:r>
    </w:p>
    <w:p w:rsidR="008C48CB" w:rsidRPr="008C48CB" w:rsidRDefault="008C48CB" w:rsidP="008C48CB">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На бланке юридического лица                                                                                    Приложение № 1</w:t>
      </w:r>
    </w:p>
    <w:p w:rsidR="008C48CB" w:rsidRPr="008C48CB" w:rsidRDefault="008C48CB" w:rsidP="008C48CB">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Дата, исходящий номер</w:t>
      </w:r>
    </w:p>
    <w:p w:rsidR="008C48CB" w:rsidRPr="008C48CB" w:rsidRDefault="008C48CB" w:rsidP="008C48CB">
      <w:pPr>
        <w:shd w:val="clear" w:color="auto" w:fill="FFFFFF"/>
        <w:spacing w:before="100" w:beforeAutospacing="1" w:after="0" w:line="240" w:lineRule="auto"/>
        <w:jc w:val="right"/>
        <w:rPr>
          <w:rFonts w:ascii="Verdana" w:eastAsia="Times New Roman" w:hAnsi="Verdana" w:cs="Times New Roman"/>
          <w:color w:val="052635"/>
          <w:sz w:val="17"/>
          <w:szCs w:val="17"/>
        </w:rPr>
      </w:pPr>
      <w:r w:rsidRPr="008C48CB">
        <w:rPr>
          <w:rFonts w:ascii="Times New Roman" w:eastAsia="Times New Roman" w:hAnsi="Times New Roman" w:cs="Times New Roman"/>
          <w:b/>
          <w:bCs/>
          <w:color w:val="052635"/>
          <w:sz w:val="28"/>
          <w:szCs w:val="28"/>
        </w:rPr>
        <w:t>                                                                                 </w:t>
      </w:r>
      <w:r w:rsidRPr="008C48CB">
        <w:rPr>
          <w:rFonts w:ascii="Times New Roman" w:eastAsia="Times New Roman" w:hAnsi="Times New Roman" w:cs="Times New Roman"/>
          <w:color w:val="052635"/>
          <w:sz w:val="24"/>
          <w:szCs w:val="24"/>
        </w:rPr>
        <w:t>В Комитет по управлению муниципальным имуществом администрации Аскизского района</w:t>
      </w:r>
    </w:p>
    <w:p w:rsidR="008C48CB" w:rsidRPr="008C48CB" w:rsidRDefault="008C48CB" w:rsidP="008C48C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ЗАЯВКА НА УЧАСТИЕ В ТОРГАХ </w:t>
      </w:r>
    </w:p>
    <w:p w:rsidR="008C48CB" w:rsidRPr="008C48CB" w:rsidRDefault="008C48CB" w:rsidP="008C48C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ПОСРЕДСТВОМ ПУБЛИЧНОГО ПРЕДЛОЖЕНИЯ</w:t>
      </w:r>
    </w:p>
    <w:p w:rsidR="008C48CB" w:rsidRPr="008C48CB" w:rsidRDefault="008C48CB" w:rsidP="008C48CB">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8"/>
          <w:szCs w:val="28"/>
        </w:rPr>
        <w:t> </w:t>
      </w:r>
    </w:p>
    <w:p w:rsidR="008C48CB" w:rsidRPr="008C48CB" w:rsidRDefault="008C48CB" w:rsidP="008C48CB">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«___»__________202__г.</w:t>
      </w:r>
    </w:p>
    <w:p w:rsidR="008C48CB" w:rsidRPr="008C48CB" w:rsidRDefault="008C48CB" w:rsidP="008C48CB">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8"/>
          <w:szCs w:val="28"/>
        </w:rPr>
        <w:lastRenderedPageBreak/>
        <w:t>_________________________________________________________________,</w:t>
      </w:r>
    </w:p>
    <w:p w:rsidR="008C48CB" w:rsidRPr="008C48CB" w:rsidRDefault="008C48CB" w:rsidP="008C48C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8"/>
          <w:szCs w:val="18"/>
        </w:rPr>
        <w:t>(полное наименование юридического лица или фамилия, имя, отчество физического лица, подающего заявку)</w:t>
      </w:r>
    </w:p>
    <w:p w:rsidR="008C48CB" w:rsidRPr="008C48CB" w:rsidRDefault="008C48CB" w:rsidP="008C48CB">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именуемый далее Претендент,</w:t>
      </w:r>
    </w:p>
    <w:p w:rsidR="008C48CB" w:rsidRPr="008C48CB" w:rsidRDefault="008C48CB" w:rsidP="008C48CB">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в лице ___________________________________________________________________________,</w:t>
      </w:r>
    </w:p>
    <w:p w:rsidR="008C48CB" w:rsidRPr="008C48CB" w:rsidRDefault="008C48CB" w:rsidP="008C48C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8"/>
          <w:szCs w:val="18"/>
        </w:rPr>
        <w:t>(должность, фамилия, имя, отчество)</w:t>
      </w:r>
    </w:p>
    <w:p w:rsidR="008C48CB" w:rsidRPr="008C48CB" w:rsidRDefault="008C48CB" w:rsidP="008C48CB">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действующего на основании __________________________________________________________________________________</w:t>
      </w:r>
    </w:p>
    <w:p w:rsidR="008C48CB" w:rsidRPr="008C48CB" w:rsidRDefault="008C48CB" w:rsidP="008C48CB">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8"/>
          <w:szCs w:val="18"/>
        </w:rPr>
        <w:t>(для физических лиц – паспорт с указанием паспортных данных)</w:t>
      </w:r>
    </w:p>
    <w:p w:rsidR="008C48CB" w:rsidRPr="008C48CB" w:rsidRDefault="008C48CB" w:rsidP="008C48CB">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w:t>
      </w:r>
      <w:r w:rsidRPr="008C48CB">
        <w:rPr>
          <w:rFonts w:ascii="Times New Roman" w:eastAsia="Times New Roman" w:hAnsi="Times New Roman" w:cs="Times New Roman"/>
          <w:b/>
          <w:bCs/>
          <w:color w:val="052635"/>
          <w:sz w:val="24"/>
          <w:szCs w:val="24"/>
        </w:rPr>
        <w:t> </w:t>
      </w:r>
      <w:r w:rsidRPr="008C48CB">
        <w:rPr>
          <w:rFonts w:ascii="Times New Roman" w:eastAsia="Times New Roman" w:hAnsi="Times New Roman" w:cs="Times New Roman"/>
          <w:color w:val="052635"/>
          <w:sz w:val="24"/>
          <w:szCs w:val="24"/>
        </w:rPr>
        <w:t>изучив документацию по продаже муниципального  имущества:  Лот  ___  , обязуюсь:</w:t>
      </w:r>
    </w:p>
    <w:p w:rsidR="008C48CB" w:rsidRPr="008C48CB" w:rsidRDefault="008C48CB" w:rsidP="008C48CB">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1) соблюдать условия продажи, содержащиеся в Информационном сообщении о проведении торгов, в документации о проведении торгов.</w:t>
      </w:r>
    </w:p>
    <w:p w:rsidR="008C48CB" w:rsidRPr="008C48CB" w:rsidRDefault="008C48CB" w:rsidP="008C48CB">
      <w:pPr>
        <w:shd w:val="clear" w:color="auto" w:fill="FFFFFF"/>
        <w:spacing w:before="120" w:after="100" w:afterAutospacing="1"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2) в случае признания победителем торгов, заключить с Продавцом договор купли-продажи объекта в течении  5 рабочих дней со дня выдачи уведомления о признании участника продажи имущества победителем и уплатить Продавцу стоимость имущества, установленную по результатам торгов, в порядке и сроки, определяемые договором купли-продажи.</w:t>
      </w:r>
    </w:p>
    <w:p w:rsidR="008C48CB" w:rsidRPr="008C48CB" w:rsidRDefault="008C48CB" w:rsidP="008C48CB">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С порядком проведения торгов, а также с текстом Информационного сообщения, текстом документации о проведении торгов, текстом проекта договора купли-продажи объекта  ознакомлен и согласен.</w:t>
      </w:r>
    </w:p>
    <w:p w:rsidR="008C48CB" w:rsidRPr="008C48CB" w:rsidRDefault="008C48CB" w:rsidP="008C48CB">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Адрес и банковские реквизиты Претендента:</w:t>
      </w:r>
    </w:p>
    <w:p w:rsidR="008C48CB" w:rsidRPr="008C48CB" w:rsidRDefault="008C48CB" w:rsidP="008C48CB">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____________________________________________________________________________________________________________________________________</w:t>
      </w:r>
    </w:p>
    <w:p w:rsidR="008C48CB" w:rsidRPr="008C48CB" w:rsidRDefault="008C48CB" w:rsidP="008C48CB">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Подпись Претендента (его полномочного представителя):</w:t>
      </w:r>
    </w:p>
    <w:p w:rsidR="008C48CB" w:rsidRPr="008C48CB" w:rsidRDefault="008C48CB" w:rsidP="008C48CB">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_________________________________________________</w:t>
      </w:r>
    </w:p>
    <w:p w:rsidR="008C48CB" w:rsidRPr="008C48CB" w:rsidRDefault="008C48CB" w:rsidP="008C48CB">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М.П. «___»_________202__.</w:t>
      </w:r>
    </w:p>
    <w:p w:rsidR="008C48CB" w:rsidRPr="008C48CB" w:rsidRDefault="008C48CB" w:rsidP="008C48CB">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8C48CB">
        <w:rPr>
          <w:rFonts w:ascii="Times New Roman" w:eastAsia="Times New Roman" w:hAnsi="Times New Roman" w:cs="Times New Roman"/>
          <w:i/>
          <w:iCs/>
          <w:color w:val="052635"/>
          <w:sz w:val="18"/>
          <w:szCs w:val="18"/>
        </w:rPr>
        <w:t>Заполняется Продавцом</w:t>
      </w:r>
    </w:p>
    <w:p w:rsidR="008C48CB" w:rsidRPr="008C48CB" w:rsidRDefault="008C48CB" w:rsidP="008C48CB">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Заявка принята Продавцом:</w:t>
      </w:r>
    </w:p>
    <w:p w:rsidR="008C48CB" w:rsidRPr="008C48CB" w:rsidRDefault="008C48CB" w:rsidP="008C48CB">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час. ___ мин. ___ «___»__________202__г. за № ___</w:t>
      </w:r>
    </w:p>
    <w:p w:rsidR="008C48CB" w:rsidRPr="008C48CB" w:rsidRDefault="008C48CB" w:rsidP="008C48CB">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Подпись уполномоченного лица Продавца: _________________________________________________</w:t>
      </w:r>
    </w:p>
    <w:p w:rsidR="008C48CB" w:rsidRPr="008C48CB" w:rsidRDefault="008C48CB" w:rsidP="008C48CB">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lastRenderedPageBreak/>
        <w:t> </w:t>
      </w:r>
    </w:p>
    <w:p w:rsidR="008C48CB" w:rsidRPr="008C48CB" w:rsidRDefault="008C48CB" w:rsidP="008C48CB">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Приложение № 2</w:t>
      </w:r>
    </w:p>
    <w:p w:rsidR="008C48CB" w:rsidRPr="008C48CB" w:rsidRDefault="008C48CB" w:rsidP="008C48CB">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ПРОЕКТ ДОГОВОРА КУПЛИ-ПРОДАЖИ                                                                      </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ДОГОВОР</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купли-продажи транспортного средства</w:t>
      </w:r>
    </w:p>
    <w:p w:rsidR="008C48CB" w:rsidRPr="008C48CB" w:rsidRDefault="008C48CB" w:rsidP="008C48CB">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с. Аскиз                                                                                                                                    ______.2020 г.</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Муниципальное образование Аскизский район Республики Хакасия (Устав принят Советом депутатов муниципального образования Аскизский район Решение №5 от 20.12.2005г.) от имени которого действует Комитет по управлению муниципальным имуществом администрации Аскизского района, в лице председателя комитета Топоевой Эльвиры Валерьевны, действующей на основании Положения, распоряжения администрации муниципального образования Аскизский район от 14.05.2004 г. № 77-р, именуемое в дальнейшем «Продавец», с одной стороны, __________________, в лице _____________________ __________________, действующего на основании_______________ № ____ от «___» _________ ____ г. и в соответствии с Уставом, именуемый в дальнейшем «Покупатель», с другой стороны, именуемые по отдельности «Сторона», а вместе именуемые «Стороны», на основании протокола  № ___ от ___. __ .202_г. об итогах торгов по продаже  муниципального имущества, заключили настоящий договор (далее – «Договор»), о нижеследующем.</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1. Предмет Договора</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1.1. В соответствии с настоящим договором Продавец обязуется передать в собственность Покупателя бывшее в употреблении имущество (далее по тексту Договора – «Товар»), указанное в Спецификации (Приложение № 1 к Договору), а Покупатель обязуется оплатить и принять Товар на условиях и в сроки, установленные настоящим Договором.</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Перечень Товара, количество и ассортимент приведены в Приложении №1 к Договору, которое является его неотъемлемой частью.</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1.2. На момент передачи Покупателю Товар находится в собственности Продавца, не обременен правами третьих лиц, в споре и под арестом не состоит.</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1.3. Качественное состояние Товара может не соответствовать нормальному износу Товара. Покупатель соглашается приобрести Товар в том качественном состоянии, в котором он находится на момент передачи с учетом всех видимых дефектов, повреждений и скрытых дефектов. Наличие видимых дефектов и повреждений Товара не является основанием для отказа Покупателя от приемки Товара. Товар может быть непригоден для использования по прямому назначению без соответствующего восстановительного ремонта.</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2. Стоимость Товара и порядок расчетов</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2.1. Общая стоимость Товара составляет ________.</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2.2. Покупателем внесен задаток в сумме ________, Задаток засчитывается в счет оплаты приобретаемого Товара.</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xml:space="preserve">2.3. Разницу между стоимостью Товара, указанной в пункте 2.1 настоящего Договора, и суммой внесенного задатка Покупатель обязан уплатить Продавцу единовременно в безналичном порядке на следующие реквизиты: ИНН/КПП 1905008086/190501001, УФК по Республике Хакасия (Комитет по управлению муниципальным имуществом администрации </w:t>
      </w:r>
      <w:r w:rsidRPr="008C48CB">
        <w:rPr>
          <w:rFonts w:ascii="Times New Roman" w:eastAsia="Times New Roman" w:hAnsi="Times New Roman" w:cs="Times New Roman"/>
          <w:color w:val="052635"/>
          <w:sz w:val="17"/>
          <w:szCs w:val="17"/>
        </w:rPr>
        <w:lastRenderedPageBreak/>
        <w:t>Аскизского района), счет 40101810200000010001, БИК 049514001 Отделение – НБ Республики Хакасия, КБК 90211402052050000410, ОКТМО 95608405, л/с 04803Л80240 (За продажу муниципального имущества)</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не позднее 30 рабочих дней со дня заключения настоящего Договора.</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2.4. Платеж по Договору производится в безналичной форме на расчетный счет Продавца.</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2.5. Датой платежа считается дата зачисления денежных средств на расчетный счет Продавца.</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3. Порядок передачи Товара</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3.1. Датой передачи Товара считается дата подписания Акта приема-передачи Товара уполномоченными представителями Продавца и Покупателя. Форма Акта приема-передачи представлена в Приложении № 2 к Договору.</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3.2. Продавец обязуется передать Товар Покупателю в течение 5 (пяти) рабочих дней с даты оплаты Товара Покупателем согласно п.2.2 Договора. Передача Товара Покупателю осуществляется на месте нахождения Товара по адресу: Республика Хакасия, ________. По результатам приемки Стороны подписывают Акт приема-передачи.</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3.3.Право собственности на Товар переходит от Продавца к Покупателю в день передачи Товара по Акту приема-передачи.</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3.4. Покупатель обязуется после приемки Товара своими силами и за свой счет вывезти Товар со склада Продавца в срок не позднее 7 (семи) календарных дней с даты подписания Акта приема-передачи Товара.</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4. Ответственность Сторон</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4.1. Гарантия Продавца на Товар не предоставляется.</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4.2. Товар передается Покупателю в том техническом состоянии, в котором он находится на момент передачи. Продавец не несет ответственности за скрытые повреждения Товара, обнаруженные после его передачи.</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4.3. В случае просрочки оплаты Товара Продавец имеет право потребовать от Покупателя неустойку в виде пени в размере 0,1% от общей стоимости Товара за каждый день просрочки оплаты, но не более 25% от общей стоимости Товара.</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4.4. Убытки подлежат возмещению сверх суммы неустойки.</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4.5. Продавец имеет право на односторонний отказ от исполнения Договора в случае нарушения Покупателем сроков оплаты Товара на срок более 5 (пяти) календарных дней. В этом случае Договор считается расторгнутым с момента получения Покупателем уведомления Продавца об одностороннем отказе от исполнения Договора.</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4.6. В случае расторжения Договора Покупатель возмещает убытки Продавцу в течение 5 (пяти) дней с момента расторжения Договора.</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5. Разрешение споров</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5.1. Спор, возникающий из настоящего Договора, подлежит передаче на разрешение в Арбитражный суд Республики Хакасия после принятия Сторонами мер по досудебному урегулированию по истечении 1 (одного) месяца со дня получения претензии (требования).</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6. Срок действия Договора</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6.1. Договор вступает в силу с момента его подписания и действует до полного исполнения Сторонами своих обязательств по настоящему Договору.</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lastRenderedPageBreak/>
        <w:t>7. Дополнительные условия</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7.1. Любой обмен документами между Сторонами осуществляется по факсу или ценным письмом с описью вложения и уведомлением о вручении или курьером. Оригиналы финансовых документов подлежат пересылке адресату заказной почтой.</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7.2. После подписания настоящего Договора все предыдущие письменные и устные соглашения, результаты переговоров, переписка между Сторонами, относящиеся к настоящему Договору, утрачивают силу в части, противоречащей условиям настоящего Договора.</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7.3. Настоящий договор составлен в 3 (Трех) экземплярах, имеющих равную юридическую силу: 1 (Один) экземпляр – для Продавца, 2 (Два) – для Покупателя.</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8. Адреса и реквизиты Сторон</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Продавец: Комитет по управлению муниципальным имуществом администрации Аскизского района</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ИНН 1905008086, КПП 190501001, ОГРН 1031900757184</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Республика Хакасия, Аскизский район, с. Аскиз, ул. Суворова, 2</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Покупатель:</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Подписи Сторон:</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«Продавец»:_______________________________________________</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«Покупатель»:_____________________________________________</w:t>
      </w:r>
    </w:p>
    <w:p w:rsidR="008C48CB" w:rsidRPr="008C48CB" w:rsidRDefault="008C48CB" w:rsidP="008C48CB">
      <w:pPr>
        <w:shd w:val="clear" w:color="auto" w:fill="FFFFFF"/>
        <w:spacing w:before="100" w:beforeAutospacing="1" w:after="0" w:line="240" w:lineRule="auto"/>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Приложение № 1</w:t>
      </w:r>
    </w:p>
    <w:p w:rsidR="008C48CB" w:rsidRPr="008C48CB" w:rsidRDefault="008C48CB" w:rsidP="008C48CB">
      <w:pPr>
        <w:shd w:val="clear" w:color="auto" w:fill="FFFFFF"/>
        <w:spacing w:before="100" w:beforeAutospacing="1" w:after="0" w:line="240" w:lineRule="auto"/>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к Договору купли-продажи №________</w:t>
      </w:r>
    </w:p>
    <w:p w:rsidR="008C48CB" w:rsidRPr="008C48CB" w:rsidRDefault="008C48CB" w:rsidP="008C48CB">
      <w:pPr>
        <w:shd w:val="clear" w:color="auto" w:fill="FFFFFF"/>
        <w:spacing w:before="100" w:beforeAutospacing="1" w:after="0" w:line="240" w:lineRule="auto"/>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от «___»________ 20___г.</w:t>
      </w:r>
    </w:p>
    <w:p w:rsidR="008C48CB" w:rsidRPr="008C48CB" w:rsidRDefault="008C48CB" w:rsidP="008C48CB">
      <w:pPr>
        <w:shd w:val="clear" w:color="auto" w:fill="FFFFFF"/>
        <w:spacing w:before="100" w:beforeAutospacing="1" w:after="0" w:line="240" w:lineRule="auto"/>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ТИПОВАЯ ФОРМА</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А К Т № ___</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приема – передачи Товара</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к Договору купли-продажи № _________ от «____» ____________ 202_ г.</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с. ________                                                                                                       «___» __________ 20___ г.</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lastRenderedPageBreak/>
        <w:t>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Муниципальное образование Аскизский район Республики Хакасия (Устав принят Советом депутатов муниципального образования Аскизский район Решение №5 от 20.12.2005г.) от имени которого действует Комитет по управлению муниципальным имуществом администрации Аскизского района, в лице председателя комитета Топоевой Эльвиры Валерьевны, действующей на основании Положения, распоряжения администрации муниципального образования Аскизский район от 14.05.2004 г. № 77-р, именуемое в дальнейшем «Продавец, с одной стороны, и в лице _____________________ __________________, действующего на основании_______________ № ____ от «___» _________ ____ г. и в соответствии с Уставом, именуемый в дальнейшем «Покупатель», с другой стороны, именуемые по отдельности «Сторона», а вместе именуемые  «Стороны», составили</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настоящий Акт о нижеследующем:</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1. Продавец передал, а Покупатель принял Товар в количестве ___________ единиц в собственность со всеми необходимыми документами, всего на общую сумму: ________________ рублей.</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2. Покупатель подтверждает, что у него нет претензий к Продавцу по качеству, комплектности и техническому состоянию Товара.</w:t>
      </w:r>
    </w:p>
    <w:p w:rsidR="008C48CB" w:rsidRPr="008C48CB" w:rsidRDefault="008C48CB" w:rsidP="008C48CB">
      <w:pPr>
        <w:shd w:val="clear" w:color="auto" w:fill="FFFFFF"/>
        <w:spacing w:before="100" w:beforeAutospacing="1" w:after="0" w:line="240" w:lineRule="auto"/>
        <w:ind w:firstLine="709"/>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3. Настоящий Акт составлен в 3 (Трех) экземплярах, имеющих равную юридическую силу: 1 (Один) экземпляр – для Продавца, 2 (Два) – для Покупателя.</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«Продавец»:_______________________________________________</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«Покупатель»:_____________________________________________</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17"/>
          <w:szCs w:val="17"/>
        </w:rPr>
        <w:t>      </w:t>
      </w:r>
    </w:p>
    <w:p w:rsidR="008C48CB" w:rsidRPr="008C48CB" w:rsidRDefault="008C48CB" w:rsidP="008C48CB">
      <w:pPr>
        <w:shd w:val="clear" w:color="auto" w:fill="FFFFFF"/>
        <w:spacing w:after="360" w:line="240" w:lineRule="auto"/>
        <w:ind w:left="6634"/>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8"/>
          <w:szCs w:val="28"/>
        </w:rPr>
        <w:t> </w:t>
      </w:r>
    </w:p>
    <w:p w:rsidR="008C48CB" w:rsidRPr="008C48CB" w:rsidRDefault="008C48CB" w:rsidP="008C48CB">
      <w:pPr>
        <w:shd w:val="clear" w:color="auto" w:fill="FFFFFF"/>
        <w:spacing w:after="360" w:line="240" w:lineRule="auto"/>
        <w:ind w:left="6634"/>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8"/>
          <w:szCs w:val="28"/>
        </w:rPr>
        <w:t> </w:t>
      </w:r>
    </w:p>
    <w:p w:rsidR="008C48CB" w:rsidRPr="008C48CB" w:rsidRDefault="008C48CB" w:rsidP="008C48CB">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0" w:line="240" w:lineRule="auto"/>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Приложение № 3</w:t>
      </w:r>
    </w:p>
    <w:p w:rsidR="008C48CB" w:rsidRPr="008C48CB" w:rsidRDefault="008C48CB" w:rsidP="008C48CB">
      <w:pPr>
        <w:shd w:val="clear" w:color="auto" w:fill="FFFFFF"/>
        <w:spacing w:before="100" w:beforeAutospacing="1" w:after="0" w:line="240" w:lineRule="auto"/>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0000A"/>
          <w:sz w:val="24"/>
          <w:szCs w:val="24"/>
        </w:rPr>
        <w:lastRenderedPageBreak/>
        <w:t>ОПИСЬ</w:t>
      </w:r>
    </w:p>
    <w:p w:rsidR="008C48CB" w:rsidRPr="008C48CB" w:rsidRDefault="008C48CB" w:rsidP="008C48CB">
      <w:pPr>
        <w:shd w:val="clear" w:color="auto" w:fill="FFFFFF"/>
        <w:spacing w:after="0" w:line="240" w:lineRule="auto"/>
        <w:ind w:left="-567"/>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документов, представляемых вместе с заявкой на участие</w:t>
      </w:r>
    </w:p>
    <w:p w:rsidR="008C48CB" w:rsidRPr="008C48CB" w:rsidRDefault="008C48CB" w:rsidP="008C48CB">
      <w:pPr>
        <w:shd w:val="clear" w:color="auto" w:fill="FFFFFF"/>
        <w:spacing w:after="0" w:line="240" w:lineRule="auto"/>
        <w:ind w:left="-567"/>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в торгах</w:t>
      </w:r>
      <w:r w:rsidRPr="008C48CB">
        <w:rPr>
          <w:rFonts w:ascii="Times New Roman" w:eastAsia="Times New Roman" w:hAnsi="Times New Roman" w:cs="Times New Roman"/>
          <w:color w:val="000000"/>
          <w:spacing w:val="-6"/>
          <w:sz w:val="24"/>
          <w:szCs w:val="24"/>
        </w:rPr>
        <w:t> </w:t>
      </w:r>
      <w:r w:rsidRPr="008C48CB">
        <w:rPr>
          <w:rFonts w:ascii="Times New Roman" w:eastAsia="Times New Roman" w:hAnsi="Times New Roman" w:cs="Times New Roman"/>
          <w:color w:val="052635"/>
          <w:sz w:val="24"/>
          <w:szCs w:val="24"/>
        </w:rPr>
        <w:t>по продаже муниципального имущества</w:t>
      </w:r>
    </w:p>
    <w:p w:rsidR="008C48CB" w:rsidRPr="008C48CB" w:rsidRDefault="008C48CB" w:rsidP="008C48CB">
      <w:pPr>
        <w:shd w:val="clear" w:color="auto" w:fill="FFFFFF"/>
        <w:spacing w:after="0" w:line="240" w:lineRule="auto"/>
        <w:ind w:left="-567"/>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посредством публичного предложения</w:t>
      </w:r>
    </w:p>
    <w:p w:rsidR="008C48CB" w:rsidRPr="008C48CB" w:rsidRDefault="008C48CB" w:rsidP="008C48CB">
      <w:pPr>
        <w:shd w:val="clear" w:color="auto" w:fill="FFFFFF"/>
        <w:spacing w:after="0" w:line="240" w:lineRule="auto"/>
        <w:ind w:left="-567" w:firstLine="425"/>
        <w:jc w:val="center"/>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after="0" w:line="240" w:lineRule="auto"/>
        <w:ind w:left="-142"/>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по лоту наименование_________________</w:t>
      </w:r>
    </w:p>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0000A"/>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1188"/>
        <w:gridCol w:w="5192"/>
        <w:gridCol w:w="3191"/>
      </w:tblGrid>
      <w:tr w:rsidR="008C48CB" w:rsidRPr="008C48CB" w:rsidTr="008C48CB">
        <w:tc>
          <w:tcPr>
            <w:tcW w:w="11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п/п</w:t>
            </w:r>
          </w:p>
        </w:tc>
        <w:tc>
          <w:tcPr>
            <w:tcW w:w="51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Наименование документов</w:t>
            </w:r>
          </w:p>
        </w:tc>
        <w:tc>
          <w:tcPr>
            <w:tcW w:w="3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Кол-во листов</w:t>
            </w:r>
          </w:p>
        </w:tc>
      </w:tr>
      <w:tr w:rsidR="008C48CB" w:rsidRPr="008C48CB" w:rsidTr="008C48CB">
        <w:tc>
          <w:tcPr>
            <w:tcW w:w="1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5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r>
      <w:tr w:rsidR="008C48CB" w:rsidRPr="008C48CB" w:rsidTr="008C48CB">
        <w:tc>
          <w:tcPr>
            <w:tcW w:w="1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5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r>
      <w:tr w:rsidR="008C48CB" w:rsidRPr="008C48CB" w:rsidTr="008C48CB">
        <w:tc>
          <w:tcPr>
            <w:tcW w:w="1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5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r>
      <w:tr w:rsidR="008C48CB" w:rsidRPr="008C48CB" w:rsidTr="008C48CB">
        <w:tc>
          <w:tcPr>
            <w:tcW w:w="1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5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r>
      <w:tr w:rsidR="008C48CB" w:rsidRPr="008C48CB" w:rsidTr="008C48CB">
        <w:tc>
          <w:tcPr>
            <w:tcW w:w="1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5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r>
      <w:tr w:rsidR="008C48CB" w:rsidRPr="008C48CB" w:rsidTr="008C48CB">
        <w:tc>
          <w:tcPr>
            <w:tcW w:w="1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5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r>
      <w:tr w:rsidR="008C48CB" w:rsidRPr="008C48CB" w:rsidTr="008C48CB">
        <w:tc>
          <w:tcPr>
            <w:tcW w:w="1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5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r>
      <w:tr w:rsidR="008C48CB" w:rsidRPr="008C48CB" w:rsidTr="008C48CB">
        <w:tc>
          <w:tcPr>
            <w:tcW w:w="1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5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r>
      <w:tr w:rsidR="008C48CB" w:rsidRPr="008C48CB" w:rsidTr="008C48CB">
        <w:tc>
          <w:tcPr>
            <w:tcW w:w="1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5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r>
      <w:tr w:rsidR="008C48CB" w:rsidRPr="008C48CB" w:rsidTr="008C48CB">
        <w:tc>
          <w:tcPr>
            <w:tcW w:w="1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5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r>
      <w:tr w:rsidR="008C48CB" w:rsidRPr="008C48CB" w:rsidTr="008C48CB">
        <w:tc>
          <w:tcPr>
            <w:tcW w:w="11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c>
          <w:tcPr>
            <w:tcW w:w="5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Всего листов</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C48CB" w:rsidRPr="008C48CB" w:rsidRDefault="008C48CB" w:rsidP="008C48CB">
            <w:pPr>
              <w:spacing w:before="100" w:beforeAutospacing="1" w:after="0" w:line="240" w:lineRule="auto"/>
              <w:jc w:val="both"/>
              <w:rPr>
                <w:rFonts w:ascii="Times New Roman" w:eastAsia="Times New Roman" w:hAnsi="Times New Roman" w:cs="Times New Roman"/>
                <w:color w:val="052635"/>
                <w:sz w:val="17"/>
                <w:szCs w:val="17"/>
              </w:rPr>
            </w:pPr>
            <w:r w:rsidRPr="008C48CB">
              <w:rPr>
                <w:rFonts w:ascii="Times New Roman" w:eastAsia="Times New Roman" w:hAnsi="Times New Roman" w:cs="Times New Roman"/>
                <w:color w:val="00000A"/>
                <w:sz w:val="24"/>
                <w:szCs w:val="24"/>
              </w:rPr>
              <w:t> </w:t>
            </w:r>
          </w:p>
        </w:tc>
      </w:tr>
    </w:tbl>
    <w:p w:rsidR="008C48CB" w:rsidRPr="008C48CB" w:rsidRDefault="008C48CB" w:rsidP="008C48CB">
      <w:pPr>
        <w:shd w:val="clear" w:color="auto" w:fill="FFFFFF"/>
        <w:spacing w:before="100" w:beforeAutospacing="1" w:after="0" w:line="240" w:lineRule="auto"/>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0000A"/>
          <w:sz w:val="24"/>
          <w:szCs w:val="24"/>
        </w:rPr>
        <w:t> </w:t>
      </w:r>
    </w:p>
    <w:p w:rsidR="008C48CB" w:rsidRPr="008C48CB" w:rsidRDefault="008C48CB" w:rsidP="008C48CB">
      <w:pPr>
        <w:shd w:val="clear" w:color="auto" w:fill="FFFFFF"/>
        <w:spacing w:after="0" w:line="240" w:lineRule="auto"/>
        <w:ind w:left="-142"/>
        <w:jc w:val="both"/>
        <w:rPr>
          <w:rFonts w:ascii="Verdana" w:eastAsia="Times New Roman" w:hAnsi="Verdana" w:cs="Times New Roman"/>
          <w:color w:val="052635"/>
          <w:sz w:val="17"/>
          <w:szCs w:val="17"/>
        </w:rPr>
      </w:pPr>
      <w:r w:rsidRPr="008C48CB">
        <w:rPr>
          <w:rFonts w:ascii="Times New Roman" w:eastAsia="Times New Roman" w:hAnsi="Times New Roman" w:cs="Times New Roman"/>
          <w:color w:val="00000A"/>
          <w:sz w:val="24"/>
          <w:szCs w:val="24"/>
        </w:rPr>
        <w:t>Заявитель________________________________________________________</w:t>
      </w:r>
    </w:p>
    <w:p w:rsidR="008C48CB" w:rsidRPr="008C48CB" w:rsidRDefault="008C48CB" w:rsidP="008C48CB">
      <w:pPr>
        <w:shd w:val="clear" w:color="auto" w:fill="FFFFFF"/>
        <w:spacing w:after="0" w:line="240" w:lineRule="auto"/>
        <w:ind w:left="4860"/>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after="0" w:line="240" w:lineRule="auto"/>
        <w:ind w:left="4860"/>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after="0" w:line="240" w:lineRule="auto"/>
        <w:ind w:left="4860"/>
        <w:jc w:val="right"/>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 </w:t>
      </w:r>
    </w:p>
    <w:p w:rsidR="008C48CB" w:rsidRPr="008C48CB" w:rsidRDefault="008C48CB" w:rsidP="008C48CB">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8C48CB">
        <w:rPr>
          <w:rFonts w:ascii="Times New Roman" w:eastAsia="Times New Roman" w:hAnsi="Times New Roman" w:cs="Times New Roman"/>
          <w:color w:val="052635"/>
          <w:sz w:val="24"/>
          <w:szCs w:val="24"/>
        </w:rPr>
        <w:t>подпись Заявителя или его полномочного представителя</w:t>
      </w:r>
    </w:p>
    <w:p w:rsidR="009151DD" w:rsidRDefault="009151DD">
      <w:bookmarkStart w:id="0" w:name="_GoBack"/>
      <w:bookmarkEnd w:id="0"/>
    </w:p>
    <w:sectPr w:rsidR="0091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CB"/>
    <w:rsid w:val="008C48CB"/>
    <w:rsid w:val="00915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C48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48C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C48CB"/>
    <w:rPr>
      <w:color w:val="0000FF"/>
      <w:u w:val="single"/>
    </w:rPr>
  </w:style>
  <w:style w:type="paragraph" w:customStyle="1" w:styleId="consplusnormal">
    <w:name w:val="consplusnormal"/>
    <w:basedOn w:val="a"/>
    <w:rsid w:val="008C48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C48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48C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C48CB"/>
    <w:rPr>
      <w:color w:val="0000FF"/>
      <w:u w:val="single"/>
    </w:rPr>
  </w:style>
  <w:style w:type="paragraph" w:customStyle="1" w:styleId="consplusnormal">
    <w:name w:val="consplusnormal"/>
    <w:basedOn w:val="a"/>
    <w:rsid w:val="008C48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dst=102068" TargetMode="External"/><Relationship Id="rId13" Type="http://schemas.openxmlformats.org/officeDocument/2006/relationships/hyperlink" Target="http://askiz.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skiz.org/"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askiz.org/" TargetMode="Externa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hyperlink" Target="consultantplus://offline/main?base=LAW;n=112770;fld=134;dst=102068" TargetMode="External"/><Relationship Id="rId5" Type="http://schemas.openxmlformats.org/officeDocument/2006/relationships/hyperlink" Target="consultantplus://offline/ref=9609DBB0BC8E0F006C09949AD22AAEBA07491A09066FB5A50132154F32CD7B3A16DD5E5C12793CF1187F60019FFB7869DCD0CAF108A76A6C416857o7pBH" TargetMode="External"/><Relationship Id="rId15" Type="http://schemas.openxmlformats.org/officeDocument/2006/relationships/hyperlink" Target="http://www.torgi.gov.ru/" TargetMode="External"/><Relationship Id="rId10" Type="http://schemas.openxmlformats.org/officeDocument/2006/relationships/hyperlink" Target="http://askiz.org/"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consultantplus://offline/ref=7093574A433CF856FF113A8654E3C3D1331C57ED236F23ADA03E71FD292A1C9F040D205696t9s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5598</Words>
  <Characters>31913</Characters>
  <Application>Microsoft Office Word</Application>
  <DocSecurity>0</DocSecurity>
  <Lines>265</Lines>
  <Paragraphs>74</Paragraphs>
  <ScaleCrop>false</ScaleCrop>
  <Company/>
  <LinksUpToDate>false</LinksUpToDate>
  <CharactersWithSpaces>37437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2020-08-25T05:08:00Z</dcterms:created>
  <dcterms:modified xsi:type="dcterms:W3CDTF">2020-08-25T05:08:00Z</dcterms:modified>
</cp:coreProperties>
</file>