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1F" w:rsidRDefault="009B301F" w:rsidP="009B301F">
      <w:pPr>
        <w:jc w:val="both"/>
        <w:rPr>
          <w:sz w:val="26"/>
          <w:szCs w:val="26"/>
        </w:rPr>
      </w:pPr>
    </w:p>
    <w:p w:rsidR="009B301F" w:rsidRPr="00CD7FFA" w:rsidRDefault="009B301F" w:rsidP="009B301F">
      <w:pPr>
        <w:jc w:val="both"/>
        <w:rPr>
          <w:sz w:val="26"/>
          <w:szCs w:val="26"/>
        </w:rPr>
      </w:pPr>
      <w:r w:rsidRPr="00CD7FF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58"/>
        <w:gridCol w:w="853"/>
        <w:gridCol w:w="1603"/>
        <w:gridCol w:w="804"/>
        <w:gridCol w:w="3121"/>
      </w:tblGrid>
      <w:tr w:rsidR="009B301F" w:rsidRPr="00CD7FFA" w:rsidTr="00686146">
        <w:trPr>
          <w:trHeight w:val="1092"/>
        </w:trPr>
        <w:tc>
          <w:tcPr>
            <w:tcW w:w="4111" w:type="dxa"/>
            <w:gridSpan w:val="2"/>
            <w:vAlign w:val="bottom"/>
          </w:tcPr>
          <w:p w:rsidR="009B301F" w:rsidRPr="00CD7FFA" w:rsidRDefault="009B301F" w:rsidP="00686146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FA">
              <w:rPr>
                <w:b/>
                <w:bCs/>
                <w:sz w:val="24"/>
                <w:szCs w:val="24"/>
              </w:rPr>
              <w:t>РОССИЙСКАЯФЕДЕРАЦИЯ</w:t>
            </w:r>
          </w:p>
          <w:p w:rsidR="009B301F" w:rsidRPr="00CD7FFA" w:rsidRDefault="009B301F" w:rsidP="0068614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D7FFA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B301F" w:rsidRPr="00CD7FFA" w:rsidRDefault="009B301F" w:rsidP="00686146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FA">
              <w:rPr>
                <w:b/>
                <w:bCs/>
                <w:sz w:val="24"/>
                <w:szCs w:val="24"/>
              </w:rPr>
              <w:t>АСКИЗСКОГО РАЙОНА РЕСПУБЛИКИ</w:t>
            </w:r>
            <w:r w:rsidR="00E02E6D" w:rsidRPr="00CD7FFA">
              <w:rPr>
                <w:b/>
                <w:bCs/>
                <w:sz w:val="24"/>
                <w:szCs w:val="24"/>
              </w:rPr>
              <w:t xml:space="preserve"> </w:t>
            </w:r>
            <w:r w:rsidRPr="00CD7FFA">
              <w:rPr>
                <w:b/>
                <w:bCs/>
                <w:sz w:val="24"/>
                <w:szCs w:val="24"/>
              </w:rPr>
              <w:t>ХАКАСИЯ</w:t>
            </w:r>
          </w:p>
        </w:tc>
        <w:tc>
          <w:tcPr>
            <w:tcW w:w="1603" w:type="dxa"/>
            <w:vAlign w:val="bottom"/>
          </w:tcPr>
          <w:p w:rsidR="009B301F" w:rsidRPr="00CD7FFA" w:rsidRDefault="009B301F" w:rsidP="00686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vAlign w:val="bottom"/>
          </w:tcPr>
          <w:p w:rsidR="009B301F" w:rsidRPr="00CD7FFA" w:rsidRDefault="009B301F" w:rsidP="00686146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FA">
              <w:rPr>
                <w:b/>
                <w:bCs/>
                <w:sz w:val="24"/>
                <w:szCs w:val="24"/>
              </w:rPr>
              <w:t>РОССИЯ ФЕДЕРАЦИЯЗЫ</w:t>
            </w:r>
          </w:p>
          <w:p w:rsidR="009B301F" w:rsidRPr="00CD7FFA" w:rsidRDefault="009B301F" w:rsidP="00686146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FA">
              <w:rPr>
                <w:b/>
                <w:bCs/>
                <w:sz w:val="24"/>
                <w:szCs w:val="24"/>
              </w:rPr>
              <w:t>ХАКАС  РЕСПУБЛИКАЗЫНЫН</w:t>
            </w:r>
          </w:p>
          <w:p w:rsidR="009B301F" w:rsidRPr="00CD7FFA" w:rsidRDefault="009B301F" w:rsidP="00686146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FA">
              <w:rPr>
                <w:b/>
                <w:bCs/>
                <w:sz w:val="24"/>
                <w:szCs w:val="24"/>
              </w:rPr>
              <w:t>АСХЫС АЙМА</w:t>
            </w:r>
            <w:r w:rsidRPr="00CD7FFA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CD7FFA">
              <w:rPr>
                <w:b/>
                <w:bCs/>
                <w:sz w:val="24"/>
                <w:szCs w:val="24"/>
              </w:rPr>
              <w:t>ЫНЫН</w:t>
            </w:r>
          </w:p>
          <w:p w:rsidR="009B301F" w:rsidRPr="00CD7FFA" w:rsidRDefault="009B301F" w:rsidP="00686146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FA">
              <w:rPr>
                <w:b/>
                <w:bCs/>
                <w:sz w:val="24"/>
                <w:szCs w:val="24"/>
              </w:rPr>
              <w:t>УСТА</w:t>
            </w:r>
            <w:r w:rsidRPr="00CD7FFA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CD7FFA">
              <w:rPr>
                <w:b/>
                <w:bCs/>
                <w:sz w:val="24"/>
                <w:szCs w:val="24"/>
              </w:rPr>
              <w:t>-ПАСТАА</w:t>
            </w:r>
          </w:p>
        </w:tc>
      </w:tr>
      <w:tr w:rsidR="009B301F" w:rsidRPr="00CD7FFA" w:rsidTr="00686146">
        <w:tc>
          <w:tcPr>
            <w:tcW w:w="3258" w:type="dxa"/>
          </w:tcPr>
          <w:p w:rsidR="009B301F" w:rsidRPr="00CD7FFA" w:rsidRDefault="009B301F" w:rsidP="006861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3"/>
          </w:tcPr>
          <w:p w:rsidR="009B301F" w:rsidRPr="00CD7FFA" w:rsidRDefault="009B301F" w:rsidP="00686146">
            <w:pPr>
              <w:jc w:val="both"/>
              <w:rPr>
                <w:sz w:val="22"/>
                <w:szCs w:val="22"/>
              </w:rPr>
            </w:pPr>
          </w:p>
          <w:p w:rsidR="009B301F" w:rsidRPr="00CD7FFA" w:rsidRDefault="009B301F" w:rsidP="00686146">
            <w:pPr>
              <w:jc w:val="both"/>
              <w:rPr>
                <w:sz w:val="22"/>
                <w:szCs w:val="22"/>
              </w:rPr>
            </w:pPr>
          </w:p>
          <w:p w:rsidR="009B301F" w:rsidRPr="00CD7FFA" w:rsidRDefault="009B301F" w:rsidP="00686146">
            <w:pPr>
              <w:jc w:val="center"/>
              <w:rPr>
                <w:b/>
                <w:bCs/>
                <w:sz w:val="30"/>
                <w:szCs w:val="30"/>
              </w:rPr>
            </w:pPr>
            <w:r w:rsidRPr="00CD7FFA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</w:tcPr>
          <w:p w:rsidR="009B301F" w:rsidRPr="00CD7FFA" w:rsidRDefault="009B301F" w:rsidP="006861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301F" w:rsidRPr="00CD7FFA" w:rsidTr="00686146">
        <w:trPr>
          <w:trHeight w:val="1185"/>
        </w:trPr>
        <w:tc>
          <w:tcPr>
            <w:tcW w:w="3258" w:type="dxa"/>
          </w:tcPr>
          <w:p w:rsidR="009B301F" w:rsidRPr="00CD7FFA" w:rsidRDefault="009B301F" w:rsidP="0068614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B301F" w:rsidRPr="00CD7FFA" w:rsidRDefault="009B301F" w:rsidP="00686146">
            <w:pPr>
              <w:jc w:val="both"/>
              <w:rPr>
                <w:sz w:val="24"/>
                <w:szCs w:val="24"/>
              </w:rPr>
            </w:pPr>
          </w:p>
          <w:p w:rsidR="009B301F" w:rsidRPr="00CD7FFA" w:rsidRDefault="009B301F" w:rsidP="00686146">
            <w:pPr>
              <w:jc w:val="both"/>
              <w:rPr>
                <w:sz w:val="24"/>
                <w:szCs w:val="24"/>
              </w:rPr>
            </w:pPr>
            <w:r w:rsidRPr="00CD7FFA">
              <w:rPr>
                <w:sz w:val="24"/>
                <w:szCs w:val="24"/>
              </w:rPr>
              <w:t xml:space="preserve">от  </w:t>
            </w:r>
            <w:r w:rsidR="00FA0D34" w:rsidRPr="00FA0D34">
              <w:rPr>
                <w:sz w:val="24"/>
                <w:szCs w:val="24"/>
              </w:rPr>
              <w:t>23.</w:t>
            </w:r>
            <w:r w:rsidR="00FA0D34">
              <w:rPr>
                <w:sz w:val="24"/>
                <w:szCs w:val="24"/>
                <w:lang w:val="en-US"/>
              </w:rPr>
              <w:t>11.2022</w:t>
            </w:r>
            <w:r w:rsidRPr="00CD7FFA">
              <w:rPr>
                <w:sz w:val="24"/>
                <w:szCs w:val="24"/>
              </w:rPr>
              <w:t xml:space="preserve">                </w:t>
            </w:r>
          </w:p>
          <w:p w:rsidR="009B301F" w:rsidRPr="00CD7FFA" w:rsidRDefault="009B301F" w:rsidP="006861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9B301F" w:rsidRPr="00CD7FFA" w:rsidRDefault="009B301F" w:rsidP="00686146">
            <w:pPr>
              <w:jc w:val="both"/>
              <w:rPr>
                <w:sz w:val="24"/>
                <w:szCs w:val="24"/>
              </w:rPr>
            </w:pPr>
          </w:p>
          <w:p w:rsidR="009B301F" w:rsidRPr="00CD7FFA" w:rsidRDefault="009B301F" w:rsidP="00686146">
            <w:pPr>
              <w:jc w:val="center"/>
              <w:rPr>
                <w:sz w:val="24"/>
                <w:szCs w:val="24"/>
              </w:rPr>
            </w:pPr>
          </w:p>
          <w:p w:rsidR="009B301F" w:rsidRPr="00CD7FFA" w:rsidRDefault="009B301F" w:rsidP="00686146">
            <w:pPr>
              <w:jc w:val="center"/>
              <w:rPr>
                <w:sz w:val="24"/>
                <w:szCs w:val="24"/>
              </w:rPr>
            </w:pPr>
            <w:r w:rsidRPr="00CD7FFA">
              <w:rPr>
                <w:sz w:val="24"/>
                <w:szCs w:val="24"/>
              </w:rPr>
              <w:t xml:space="preserve">с.Аскиз                                  </w:t>
            </w:r>
          </w:p>
        </w:tc>
        <w:tc>
          <w:tcPr>
            <w:tcW w:w="3121" w:type="dxa"/>
          </w:tcPr>
          <w:p w:rsidR="009B301F" w:rsidRPr="00CD7FFA" w:rsidRDefault="009B301F" w:rsidP="006861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301F" w:rsidRPr="00CD7FFA" w:rsidRDefault="009B301F" w:rsidP="00686146">
            <w:pPr>
              <w:jc w:val="both"/>
              <w:rPr>
                <w:sz w:val="24"/>
                <w:szCs w:val="24"/>
              </w:rPr>
            </w:pPr>
          </w:p>
          <w:p w:rsidR="009B301F" w:rsidRPr="00FA0D34" w:rsidRDefault="009B301F" w:rsidP="006837EB">
            <w:pPr>
              <w:jc w:val="both"/>
              <w:rPr>
                <w:sz w:val="24"/>
                <w:szCs w:val="24"/>
              </w:rPr>
            </w:pPr>
            <w:r w:rsidRPr="00CD7FFA">
              <w:rPr>
                <w:sz w:val="24"/>
                <w:szCs w:val="24"/>
              </w:rPr>
              <w:t xml:space="preserve">                                </w:t>
            </w:r>
            <w:r w:rsidR="006837EB" w:rsidRPr="00CD7FFA">
              <w:rPr>
                <w:sz w:val="24"/>
                <w:szCs w:val="24"/>
              </w:rPr>
              <w:t xml:space="preserve"> № </w:t>
            </w:r>
            <w:r w:rsidR="00FA0D34">
              <w:rPr>
                <w:sz w:val="24"/>
                <w:szCs w:val="24"/>
                <w:lang w:val="en-US"/>
              </w:rPr>
              <w:t>931-</w:t>
            </w:r>
            <w:r w:rsidR="00FA0D34">
              <w:rPr>
                <w:sz w:val="24"/>
                <w:szCs w:val="24"/>
              </w:rPr>
              <w:t>п</w:t>
            </w:r>
          </w:p>
        </w:tc>
      </w:tr>
    </w:tbl>
    <w:p w:rsidR="009B301F" w:rsidRPr="00CD7FFA" w:rsidRDefault="009B301F" w:rsidP="009B301F">
      <w:pPr>
        <w:ind w:right="4252"/>
        <w:jc w:val="both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 xml:space="preserve">Об утверждении Методики прогнозирования поступления доходов в бюджет муниципального образования </w:t>
      </w:r>
      <w:proofErr w:type="spellStart"/>
      <w:r w:rsidRPr="00CD7FFA">
        <w:rPr>
          <w:b/>
          <w:sz w:val="26"/>
          <w:szCs w:val="26"/>
        </w:rPr>
        <w:t>Аскизский</w:t>
      </w:r>
      <w:proofErr w:type="spellEnd"/>
      <w:r w:rsidRPr="00CD7FFA">
        <w:rPr>
          <w:b/>
          <w:sz w:val="26"/>
          <w:szCs w:val="26"/>
        </w:rPr>
        <w:t xml:space="preserve"> район Республики Хакасия на очередной финансовый год и на плановый период, в отношении которых Администрация </w:t>
      </w:r>
      <w:proofErr w:type="spellStart"/>
      <w:r w:rsidRPr="00CD7FFA">
        <w:rPr>
          <w:b/>
          <w:sz w:val="26"/>
          <w:szCs w:val="26"/>
        </w:rPr>
        <w:t>Аскизского</w:t>
      </w:r>
      <w:proofErr w:type="spellEnd"/>
      <w:r w:rsidRPr="00CD7FFA">
        <w:rPr>
          <w:b/>
          <w:sz w:val="26"/>
          <w:szCs w:val="26"/>
        </w:rPr>
        <w:t xml:space="preserve"> района Республики Хакасия наделена полномочиями главного администратора доходов бюджета</w:t>
      </w:r>
    </w:p>
    <w:p w:rsidR="009B301F" w:rsidRDefault="009B301F" w:rsidP="009B301F">
      <w:pPr>
        <w:jc w:val="both"/>
        <w:rPr>
          <w:b/>
          <w:sz w:val="26"/>
          <w:szCs w:val="26"/>
        </w:rPr>
      </w:pPr>
    </w:p>
    <w:p w:rsidR="001A0D59" w:rsidRPr="00CD7FFA" w:rsidRDefault="001A0D59" w:rsidP="009B301F">
      <w:pPr>
        <w:jc w:val="both"/>
        <w:rPr>
          <w:b/>
          <w:sz w:val="26"/>
          <w:szCs w:val="26"/>
        </w:rPr>
      </w:pPr>
    </w:p>
    <w:p w:rsidR="009B301F" w:rsidRPr="00CD7FFA" w:rsidRDefault="009B301F" w:rsidP="00E02E6D">
      <w:pPr>
        <w:ind w:firstLine="708"/>
        <w:jc w:val="both"/>
        <w:rPr>
          <w:b/>
          <w:sz w:val="26"/>
          <w:szCs w:val="26"/>
        </w:rPr>
      </w:pPr>
      <w:proofErr w:type="gramStart"/>
      <w:r w:rsidRPr="00CD7FFA">
        <w:rPr>
          <w:sz w:val="26"/>
          <w:szCs w:val="26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05.06.2019 № 722 «О внесении изменений в общие требования к методике прогнозирования поступлений доходов в бюджеты бюджетной системы Российской Федерации, утвержденные постановлением Правительства Российской Федерации от 23.06.2016 № 574, с целью достоверного прогнозирования поступления доходов в бюджет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район, руководствуясь ст. ст. 35, 40</w:t>
      </w:r>
      <w:proofErr w:type="gramEnd"/>
      <w:r w:rsidRPr="00CD7FFA">
        <w:rPr>
          <w:sz w:val="26"/>
          <w:szCs w:val="26"/>
        </w:rPr>
        <w:t xml:space="preserve"> Устава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 от 20.12.2005 года, </w:t>
      </w:r>
      <w:r w:rsidRPr="00CD7FFA">
        <w:rPr>
          <w:b/>
          <w:sz w:val="26"/>
          <w:szCs w:val="26"/>
        </w:rPr>
        <w:t xml:space="preserve">Администрация </w:t>
      </w:r>
      <w:proofErr w:type="spellStart"/>
      <w:r w:rsidRPr="00CD7FFA">
        <w:rPr>
          <w:b/>
          <w:sz w:val="26"/>
          <w:szCs w:val="26"/>
        </w:rPr>
        <w:t>Аскизского</w:t>
      </w:r>
      <w:proofErr w:type="spellEnd"/>
      <w:r w:rsidRPr="00CD7FFA">
        <w:rPr>
          <w:b/>
          <w:sz w:val="26"/>
          <w:szCs w:val="26"/>
        </w:rPr>
        <w:t xml:space="preserve"> района Республики Хакасия постановляет:</w:t>
      </w:r>
    </w:p>
    <w:p w:rsidR="001B17C8" w:rsidRPr="00CD7FFA" w:rsidRDefault="001B17C8" w:rsidP="001B17C8">
      <w:pPr>
        <w:ind w:left="360"/>
        <w:jc w:val="both"/>
        <w:rPr>
          <w:b/>
          <w:sz w:val="26"/>
          <w:szCs w:val="26"/>
        </w:rPr>
      </w:pPr>
    </w:p>
    <w:p w:rsidR="009B301F" w:rsidRPr="00CD7FFA" w:rsidRDefault="001B17C8" w:rsidP="001B17C8">
      <w:pPr>
        <w:jc w:val="both"/>
        <w:rPr>
          <w:sz w:val="26"/>
          <w:szCs w:val="26"/>
        </w:rPr>
      </w:pPr>
      <w:r w:rsidRPr="00CD7FFA">
        <w:rPr>
          <w:b/>
          <w:sz w:val="26"/>
          <w:szCs w:val="26"/>
        </w:rPr>
        <w:tab/>
      </w:r>
      <w:r w:rsidRPr="00CD7FFA">
        <w:rPr>
          <w:sz w:val="26"/>
          <w:szCs w:val="26"/>
        </w:rPr>
        <w:t>1.</w:t>
      </w:r>
      <w:r w:rsidRPr="00CD7FFA">
        <w:rPr>
          <w:b/>
          <w:sz w:val="26"/>
          <w:szCs w:val="26"/>
        </w:rPr>
        <w:t xml:space="preserve"> </w:t>
      </w:r>
      <w:r w:rsidR="009B301F" w:rsidRPr="00CD7FFA">
        <w:rPr>
          <w:sz w:val="26"/>
          <w:szCs w:val="26"/>
        </w:rPr>
        <w:t>Утвердить прилагаемую Методику прогно</w:t>
      </w:r>
      <w:r w:rsidR="00E02E6D" w:rsidRPr="00CD7FFA">
        <w:rPr>
          <w:sz w:val="26"/>
          <w:szCs w:val="26"/>
        </w:rPr>
        <w:t xml:space="preserve">зирования поступления доходов в </w:t>
      </w:r>
      <w:r w:rsidR="009B301F" w:rsidRPr="00CD7FFA">
        <w:rPr>
          <w:sz w:val="26"/>
          <w:szCs w:val="26"/>
        </w:rPr>
        <w:t xml:space="preserve">бюджет муниципального образования </w:t>
      </w:r>
      <w:proofErr w:type="spellStart"/>
      <w:r w:rsidR="009B301F" w:rsidRPr="00CD7FFA">
        <w:rPr>
          <w:sz w:val="26"/>
          <w:szCs w:val="26"/>
        </w:rPr>
        <w:t>Аскизский</w:t>
      </w:r>
      <w:proofErr w:type="spellEnd"/>
      <w:r w:rsidR="009B301F" w:rsidRPr="00CD7FFA">
        <w:rPr>
          <w:sz w:val="26"/>
          <w:szCs w:val="26"/>
        </w:rPr>
        <w:t xml:space="preserve"> район Республики Хакасия на очередной финансовый год и на плановый период, в отношении которых Администрация </w:t>
      </w:r>
      <w:proofErr w:type="spellStart"/>
      <w:r w:rsidR="009B301F" w:rsidRPr="00CD7FFA">
        <w:rPr>
          <w:sz w:val="26"/>
          <w:szCs w:val="26"/>
        </w:rPr>
        <w:t>Аскизского</w:t>
      </w:r>
      <w:proofErr w:type="spellEnd"/>
      <w:r w:rsidR="009B301F" w:rsidRPr="00CD7FFA">
        <w:rPr>
          <w:sz w:val="26"/>
          <w:szCs w:val="26"/>
        </w:rPr>
        <w:t xml:space="preserve"> района Республики Хакасия наделена полномочиями главного администратора доходов бюджета.</w:t>
      </w:r>
    </w:p>
    <w:p w:rsidR="009B301F" w:rsidRPr="00CD7FFA" w:rsidRDefault="001B17C8" w:rsidP="00E02E6D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ab/>
        <w:t xml:space="preserve">2. </w:t>
      </w:r>
      <w:r w:rsidR="009B301F" w:rsidRPr="00CD7FFA">
        <w:rPr>
          <w:sz w:val="26"/>
          <w:szCs w:val="26"/>
        </w:rPr>
        <w:t xml:space="preserve">Контроль за применением Методики прогнозирования поступлений доходов в бюджет муниципального образования </w:t>
      </w:r>
      <w:proofErr w:type="spellStart"/>
      <w:r w:rsidR="009B301F" w:rsidRPr="00CD7FFA">
        <w:rPr>
          <w:sz w:val="26"/>
          <w:szCs w:val="26"/>
        </w:rPr>
        <w:t>Аскизский</w:t>
      </w:r>
      <w:proofErr w:type="spellEnd"/>
      <w:r w:rsidR="009B301F" w:rsidRPr="00CD7FFA">
        <w:rPr>
          <w:sz w:val="26"/>
          <w:szCs w:val="26"/>
        </w:rPr>
        <w:t xml:space="preserve"> район возложить на Финансовое управление администрации </w:t>
      </w:r>
      <w:proofErr w:type="spellStart"/>
      <w:r w:rsidR="009B301F" w:rsidRPr="00CD7FFA">
        <w:rPr>
          <w:sz w:val="26"/>
          <w:szCs w:val="26"/>
        </w:rPr>
        <w:t>Аскизского</w:t>
      </w:r>
      <w:proofErr w:type="spellEnd"/>
      <w:r w:rsidR="009B301F" w:rsidRPr="00CD7FFA">
        <w:rPr>
          <w:sz w:val="26"/>
          <w:szCs w:val="26"/>
        </w:rPr>
        <w:t xml:space="preserve"> района Республики Хакасия.</w:t>
      </w:r>
    </w:p>
    <w:p w:rsidR="001B17C8" w:rsidRPr="00CD7FFA" w:rsidRDefault="001B17C8" w:rsidP="00E02E6D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ab/>
        <w:t xml:space="preserve">3. Постановление Администрации </w:t>
      </w:r>
      <w:proofErr w:type="spellStart"/>
      <w:r w:rsidRPr="00CD7FFA">
        <w:rPr>
          <w:sz w:val="26"/>
          <w:szCs w:val="26"/>
        </w:rPr>
        <w:t>Аскизского</w:t>
      </w:r>
      <w:proofErr w:type="spellEnd"/>
      <w:r w:rsidRPr="00CD7FFA">
        <w:rPr>
          <w:sz w:val="26"/>
          <w:szCs w:val="26"/>
        </w:rPr>
        <w:t xml:space="preserve"> района Республики Хакасия </w:t>
      </w:r>
      <w:r w:rsidR="00C947B0" w:rsidRPr="00CD7FFA">
        <w:rPr>
          <w:sz w:val="26"/>
          <w:szCs w:val="26"/>
        </w:rPr>
        <w:t xml:space="preserve">«Об утверждении Методики прогнозирования поступления доходов в бюджет муниципального образования </w:t>
      </w:r>
      <w:proofErr w:type="spellStart"/>
      <w:r w:rsidR="00C947B0" w:rsidRPr="00CD7FFA">
        <w:rPr>
          <w:sz w:val="26"/>
          <w:szCs w:val="26"/>
        </w:rPr>
        <w:t>Аскизский</w:t>
      </w:r>
      <w:proofErr w:type="spellEnd"/>
      <w:r w:rsidR="00C947B0" w:rsidRPr="00CD7FFA">
        <w:rPr>
          <w:sz w:val="26"/>
          <w:szCs w:val="26"/>
        </w:rPr>
        <w:t xml:space="preserve"> район Республики Хакасия на очередной финансовый год и на плановый период, в отношении которых Администрация </w:t>
      </w:r>
      <w:proofErr w:type="spellStart"/>
      <w:r w:rsidR="00C947B0" w:rsidRPr="00CD7FFA">
        <w:rPr>
          <w:sz w:val="26"/>
          <w:szCs w:val="26"/>
        </w:rPr>
        <w:t>Аскизского</w:t>
      </w:r>
      <w:proofErr w:type="spellEnd"/>
      <w:r w:rsidR="00C947B0" w:rsidRPr="00CD7FFA">
        <w:rPr>
          <w:sz w:val="26"/>
          <w:szCs w:val="26"/>
        </w:rPr>
        <w:t xml:space="preserve"> района Республики Хакасия наделена полномочиями главного администратора доходов бюджета»</w:t>
      </w:r>
      <w:r w:rsidR="00C947B0" w:rsidRPr="00CD7FFA">
        <w:rPr>
          <w:b/>
          <w:sz w:val="26"/>
          <w:szCs w:val="26"/>
        </w:rPr>
        <w:t xml:space="preserve"> </w:t>
      </w:r>
      <w:r w:rsidR="00E61EA1" w:rsidRPr="00CD7FFA">
        <w:rPr>
          <w:sz w:val="26"/>
          <w:szCs w:val="26"/>
        </w:rPr>
        <w:t xml:space="preserve">от  </w:t>
      </w:r>
      <w:r w:rsidR="00FD4EC4">
        <w:rPr>
          <w:sz w:val="26"/>
          <w:szCs w:val="26"/>
        </w:rPr>
        <w:t>01</w:t>
      </w:r>
      <w:r w:rsidR="00E61EA1" w:rsidRPr="00CD7FFA">
        <w:rPr>
          <w:sz w:val="26"/>
          <w:szCs w:val="26"/>
        </w:rPr>
        <w:t>.0</w:t>
      </w:r>
      <w:r w:rsidR="00FD4EC4">
        <w:rPr>
          <w:sz w:val="26"/>
          <w:szCs w:val="26"/>
        </w:rPr>
        <w:t>6.2022</w:t>
      </w:r>
      <w:r w:rsidR="00E61EA1" w:rsidRPr="00CD7FFA">
        <w:rPr>
          <w:sz w:val="26"/>
          <w:szCs w:val="26"/>
        </w:rPr>
        <w:t xml:space="preserve"> № </w:t>
      </w:r>
      <w:r w:rsidR="00FD4EC4">
        <w:rPr>
          <w:sz w:val="26"/>
          <w:szCs w:val="26"/>
        </w:rPr>
        <w:t>370</w:t>
      </w:r>
      <w:r w:rsidR="00E61EA1" w:rsidRPr="00CD7FFA">
        <w:rPr>
          <w:sz w:val="26"/>
          <w:szCs w:val="26"/>
        </w:rPr>
        <w:t xml:space="preserve">-п </w:t>
      </w:r>
      <w:r w:rsidRPr="00CD7FFA">
        <w:rPr>
          <w:sz w:val="26"/>
          <w:szCs w:val="26"/>
        </w:rPr>
        <w:t>отменить.</w:t>
      </w:r>
    </w:p>
    <w:p w:rsidR="00C947B0" w:rsidRPr="00CD7FFA" w:rsidRDefault="001B17C8" w:rsidP="001B17C8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ab/>
        <w:t>4.</w:t>
      </w:r>
      <w:r w:rsidR="00C947B0" w:rsidRPr="00CD7FFA">
        <w:rPr>
          <w:sz w:val="26"/>
          <w:szCs w:val="26"/>
        </w:rPr>
        <w:t xml:space="preserve"> </w:t>
      </w:r>
      <w:r w:rsidR="000A3683" w:rsidRPr="00CD7FFA">
        <w:rPr>
          <w:sz w:val="26"/>
          <w:szCs w:val="26"/>
        </w:rPr>
        <w:t>Разместить настоящее</w:t>
      </w:r>
      <w:r w:rsidR="009B301F" w:rsidRPr="00CD7FFA">
        <w:rPr>
          <w:sz w:val="26"/>
          <w:szCs w:val="26"/>
        </w:rPr>
        <w:t xml:space="preserve"> </w:t>
      </w:r>
      <w:r w:rsidR="000A3683" w:rsidRPr="00CD7FFA">
        <w:rPr>
          <w:sz w:val="26"/>
          <w:szCs w:val="26"/>
        </w:rPr>
        <w:t xml:space="preserve">Постановление </w:t>
      </w:r>
      <w:r w:rsidR="009B301F" w:rsidRPr="00CD7FFA">
        <w:rPr>
          <w:sz w:val="26"/>
          <w:szCs w:val="26"/>
        </w:rPr>
        <w:t xml:space="preserve">на официальном сайте Администрации </w:t>
      </w:r>
      <w:proofErr w:type="spellStart"/>
      <w:r w:rsidR="009B301F" w:rsidRPr="00CD7FFA">
        <w:rPr>
          <w:sz w:val="26"/>
          <w:szCs w:val="26"/>
        </w:rPr>
        <w:t>Аскизского</w:t>
      </w:r>
      <w:proofErr w:type="spellEnd"/>
      <w:r w:rsidR="009B301F" w:rsidRPr="00CD7FFA">
        <w:rPr>
          <w:sz w:val="26"/>
          <w:szCs w:val="26"/>
        </w:rPr>
        <w:t xml:space="preserve"> района Республики Хакасия.</w:t>
      </w:r>
    </w:p>
    <w:p w:rsidR="009B301F" w:rsidRPr="00CD7FFA" w:rsidRDefault="000A3683" w:rsidP="001B17C8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ab/>
      </w:r>
      <w:r w:rsidR="001B17C8" w:rsidRPr="00CD7FFA">
        <w:rPr>
          <w:sz w:val="26"/>
          <w:szCs w:val="26"/>
        </w:rPr>
        <w:t xml:space="preserve">5. </w:t>
      </w:r>
      <w:r w:rsidR="00C947B0" w:rsidRPr="00CD7FFA">
        <w:rPr>
          <w:sz w:val="26"/>
          <w:szCs w:val="26"/>
        </w:rPr>
        <w:t xml:space="preserve"> </w:t>
      </w:r>
      <w:r w:rsidR="001B17C8" w:rsidRPr="00CD7FFA">
        <w:rPr>
          <w:sz w:val="26"/>
          <w:szCs w:val="26"/>
        </w:rPr>
        <w:t>Постановление вступает в силу со дня его подписания.</w:t>
      </w:r>
    </w:p>
    <w:p w:rsidR="009D6BDE" w:rsidRDefault="009D6BDE" w:rsidP="009D6BDE">
      <w:pPr>
        <w:rPr>
          <w:sz w:val="26"/>
          <w:szCs w:val="26"/>
        </w:rPr>
      </w:pPr>
    </w:p>
    <w:p w:rsidR="009D6BDE" w:rsidRDefault="009D6BDE" w:rsidP="009640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1A0D59">
        <w:rPr>
          <w:sz w:val="26"/>
          <w:szCs w:val="26"/>
        </w:rPr>
        <w:t xml:space="preserve"> г</w:t>
      </w:r>
      <w:r w:rsidR="009B301F" w:rsidRPr="00CD7FFA">
        <w:rPr>
          <w:sz w:val="26"/>
          <w:szCs w:val="26"/>
        </w:rPr>
        <w:t>лав</w:t>
      </w:r>
      <w:r w:rsidR="001A0D59">
        <w:rPr>
          <w:sz w:val="26"/>
          <w:szCs w:val="26"/>
        </w:rPr>
        <w:t>ы</w:t>
      </w:r>
      <w:r w:rsidR="009B301F" w:rsidRPr="00CD7FFA">
        <w:rPr>
          <w:sz w:val="26"/>
          <w:szCs w:val="26"/>
        </w:rPr>
        <w:t xml:space="preserve"> </w:t>
      </w:r>
      <w:r w:rsidR="00E02E6D" w:rsidRPr="00CD7FFA">
        <w:rPr>
          <w:sz w:val="26"/>
          <w:szCs w:val="26"/>
        </w:rPr>
        <w:t>А</w:t>
      </w:r>
      <w:r w:rsidR="009B301F" w:rsidRPr="00CD7FFA">
        <w:rPr>
          <w:sz w:val="26"/>
          <w:szCs w:val="26"/>
        </w:rPr>
        <w:t>дминистрации</w:t>
      </w:r>
      <w:r w:rsidR="009B301F" w:rsidRPr="00CD7FFA">
        <w:rPr>
          <w:sz w:val="26"/>
          <w:szCs w:val="26"/>
        </w:rPr>
        <w:tab/>
      </w:r>
      <w:r w:rsidR="009B301F" w:rsidRPr="00CD7FF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Е.Ю. Костяков</w:t>
      </w:r>
      <w:r w:rsidR="009B301F" w:rsidRPr="00CD7FFA">
        <w:rPr>
          <w:sz w:val="26"/>
          <w:szCs w:val="26"/>
        </w:rPr>
        <w:tab/>
      </w:r>
      <w:r w:rsidR="009B301F" w:rsidRPr="00CD7FF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</w:t>
      </w:r>
    </w:p>
    <w:p w:rsidR="009640A1" w:rsidRDefault="009640A1" w:rsidP="009640A1">
      <w:pPr>
        <w:rPr>
          <w:sz w:val="26"/>
          <w:szCs w:val="26"/>
        </w:rPr>
      </w:pPr>
    </w:p>
    <w:p w:rsidR="00617F80" w:rsidRPr="00CD7FFA" w:rsidRDefault="009640A1" w:rsidP="00617F80">
      <w:pPr>
        <w:ind w:left="6690"/>
        <w:rPr>
          <w:sz w:val="26"/>
          <w:szCs w:val="26"/>
        </w:rPr>
      </w:pPr>
      <w:r>
        <w:rPr>
          <w:sz w:val="26"/>
          <w:szCs w:val="26"/>
        </w:rPr>
        <w:t>Утверждена постановлением Администрации</w:t>
      </w:r>
      <w:r w:rsidR="00617F80" w:rsidRPr="00CD7FFA">
        <w:rPr>
          <w:sz w:val="26"/>
          <w:szCs w:val="26"/>
        </w:rPr>
        <w:t xml:space="preserve"> </w:t>
      </w:r>
      <w:proofErr w:type="spellStart"/>
      <w:r w:rsidR="00617F80" w:rsidRPr="00CD7FFA">
        <w:rPr>
          <w:sz w:val="26"/>
          <w:szCs w:val="26"/>
        </w:rPr>
        <w:t>Аскизского</w:t>
      </w:r>
      <w:proofErr w:type="spellEnd"/>
      <w:r w:rsidR="00617F80" w:rsidRPr="00CD7FFA">
        <w:rPr>
          <w:sz w:val="26"/>
          <w:szCs w:val="26"/>
        </w:rPr>
        <w:t xml:space="preserve"> района Республики Хакасия</w:t>
      </w:r>
    </w:p>
    <w:p w:rsidR="00617F80" w:rsidRPr="00CD7FFA" w:rsidRDefault="00617F80" w:rsidP="00617F80">
      <w:pPr>
        <w:rPr>
          <w:sz w:val="26"/>
          <w:szCs w:val="26"/>
        </w:rPr>
      </w:pPr>
      <w:r w:rsidRPr="00CD7FFA">
        <w:rPr>
          <w:sz w:val="26"/>
          <w:szCs w:val="26"/>
        </w:rPr>
        <w:t xml:space="preserve">                                                                                                       от </w:t>
      </w:r>
      <w:r w:rsidR="00FA0D34">
        <w:rPr>
          <w:sz w:val="26"/>
          <w:szCs w:val="26"/>
        </w:rPr>
        <w:t>23.11</w:t>
      </w:r>
      <w:r w:rsidRPr="00CD7FFA">
        <w:rPr>
          <w:sz w:val="26"/>
          <w:szCs w:val="26"/>
        </w:rPr>
        <w:t>.20</w:t>
      </w:r>
      <w:r w:rsidR="007E6D10" w:rsidRPr="00CD7FFA">
        <w:rPr>
          <w:sz w:val="26"/>
          <w:szCs w:val="26"/>
        </w:rPr>
        <w:t>2</w:t>
      </w:r>
      <w:r w:rsidR="00FD4EC4">
        <w:rPr>
          <w:sz w:val="26"/>
          <w:szCs w:val="26"/>
        </w:rPr>
        <w:t>2</w:t>
      </w:r>
      <w:r w:rsidR="0002180F" w:rsidRPr="00CD7FFA">
        <w:rPr>
          <w:sz w:val="26"/>
          <w:szCs w:val="26"/>
        </w:rPr>
        <w:t xml:space="preserve">  </w:t>
      </w:r>
      <w:bookmarkStart w:id="0" w:name="_GoBack"/>
      <w:bookmarkEnd w:id="0"/>
      <w:r w:rsidR="0002180F" w:rsidRPr="00CD7FFA">
        <w:rPr>
          <w:sz w:val="26"/>
          <w:szCs w:val="26"/>
        </w:rPr>
        <w:t>№</w:t>
      </w:r>
      <w:r w:rsidR="00FA0D34">
        <w:rPr>
          <w:sz w:val="26"/>
          <w:szCs w:val="26"/>
        </w:rPr>
        <w:t xml:space="preserve"> 931-п</w:t>
      </w:r>
    </w:p>
    <w:p w:rsidR="00617F80" w:rsidRPr="00CD7FFA" w:rsidRDefault="00617F80" w:rsidP="00617F80">
      <w:pPr>
        <w:rPr>
          <w:sz w:val="26"/>
          <w:szCs w:val="26"/>
        </w:rPr>
      </w:pPr>
    </w:p>
    <w:p w:rsidR="00617F80" w:rsidRPr="00CD7FFA" w:rsidRDefault="00617F80" w:rsidP="00617F80">
      <w:pPr>
        <w:rPr>
          <w:sz w:val="26"/>
          <w:szCs w:val="26"/>
        </w:rPr>
      </w:pPr>
    </w:p>
    <w:p w:rsidR="00617F80" w:rsidRPr="00CD7FFA" w:rsidRDefault="00617F80" w:rsidP="00617F80">
      <w:pPr>
        <w:jc w:val="center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>Методика</w:t>
      </w:r>
    </w:p>
    <w:p w:rsidR="00617F80" w:rsidRPr="00CD7FFA" w:rsidRDefault="00617F80" w:rsidP="00617F80">
      <w:pPr>
        <w:jc w:val="center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 xml:space="preserve">прогнозирования поступления доходов в бюджет муниципального образования </w:t>
      </w:r>
      <w:proofErr w:type="spellStart"/>
      <w:r w:rsidRPr="00CD7FFA">
        <w:rPr>
          <w:b/>
          <w:sz w:val="26"/>
          <w:szCs w:val="26"/>
        </w:rPr>
        <w:t>Аскизский</w:t>
      </w:r>
      <w:proofErr w:type="spellEnd"/>
      <w:r w:rsidRPr="00CD7FFA">
        <w:rPr>
          <w:b/>
          <w:sz w:val="26"/>
          <w:szCs w:val="26"/>
        </w:rPr>
        <w:t xml:space="preserve"> район Республики Хакасия на очередной финансовый год и на плановый период, в отношении которых Администрация </w:t>
      </w:r>
      <w:proofErr w:type="spellStart"/>
      <w:r w:rsidRPr="00CD7FFA">
        <w:rPr>
          <w:b/>
          <w:sz w:val="26"/>
          <w:szCs w:val="26"/>
        </w:rPr>
        <w:t>Аскизского</w:t>
      </w:r>
      <w:proofErr w:type="spellEnd"/>
      <w:r w:rsidRPr="00CD7FFA">
        <w:rPr>
          <w:b/>
          <w:sz w:val="26"/>
          <w:szCs w:val="26"/>
        </w:rPr>
        <w:t xml:space="preserve"> района Республики Хакасия наделена полномочиями главного администратора доходов бюджета</w:t>
      </w:r>
    </w:p>
    <w:p w:rsidR="00617F80" w:rsidRPr="00CD7FFA" w:rsidRDefault="00617F80" w:rsidP="00617F80">
      <w:pPr>
        <w:jc w:val="center"/>
        <w:rPr>
          <w:sz w:val="26"/>
          <w:szCs w:val="26"/>
        </w:rPr>
      </w:pPr>
    </w:p>
    <w:p w:rsidR="00617F80" w:rsidRPr="00CD7FFA" w:rsidRDefault="00617F80" w:rsidP="00617F80">
      <w:pPr>
        <w:jc w:val="center"/>
        <w:rPr>
          <w:sz w:val="26"/>
          <w:szCs w:val="26"/>
        </w:rPr>
      </w:pPr>
      <w:r w:rsidRPr="00CD7FFA">
        <w:rPr>
          <w:sz w:val="26"/>
          <w:szCs w:val="26"/>
        </w:rPr>
        <w:t>1.Общие положения</w:t>
      </w:r>
    </w:p>
    <w:p w:rsidR="00617F80" w:rsidRPr="00CD7FFA" w:rsidRDefault="00617F80" w:rsidP="00617F80">
      <w:pPr>
        <w:jc w:val="both"/>
        <w:rPr>
          <w:sz w:val="26"/>
          <w:szCs w:val="26"/>
        </w:rPr>
      </w:pPr>
    </w:p>
    <w:p w:rsidR="00617F80" w:rsidRPr="00CD7FFA" w:rsidRDefault="00617F80" w:rsidP="009640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 xml:space="preserve">1.1. Настоящая Методика формирования доходов бюджета муниципального образования </w:t>
      </w:r>
      <w:proofErr w:type="spellStart"/>
      <w:r w:rsidRPr="00CD7FFA">
        <w:rPr>
          <w:rFonts w:eastAsiaTheme="minorHAnsi"/>
          <w:bCs/>
          <w:sz w:val="26"/>
          <w:szCs w:val="26"/>
          <w:lang w:eastAsia="en-US"/>
        </w:rPr>
        <w:t>Аскизский</w:t>
      </w:r>
      <w:proofErr w:type="spellEnd"/>
      <w:r w:rsidRPr="00CD7FFA">
        <w:rPr>
          <w:rFonts w:eastAsiaTheme="minorHAnsi"/>
          <w:bCs/>
          <w:sz w:val="26"/>
          <w:szCs w:val="26"/>
          <w:lang w:eastAsia="en-US"/>
        </w:rPr>
        <w:t xml:space="preserve"> район на очередной финансовый год и на плановый период разработана в целях достоверного подхода к прогнозированию доходов бюджета муниципального образования </w:t>
      </w:r>
      <w:proofErr w:type="spellStart"/>
      <w:r w:rsidRPr="00CD7FFA">
        <w:rPr>
          <w:rFonts w:eastAsiaTheme="minorHAnsi"/>
          <w:bCs/>
          <w:sz w:val="26"/>
          <w:szCs w:val="26"/>
          <w:lang w:eastAsia="en-US"/>
        </w:rPr>
        <w:t>Аскизский</w:t>
      </w:r>
      <w:proofErr w:type="spellEnd"/>
      <w:r w:rsidRPr="00CD7FFA">
        <w:rPr>
          <w:rFonts w:eastAsiaTheme="minorHAnsi"/>
          <w:bCs/>
          <w:sz w:val="26"/>
          <w:szCs w:val="26"/>
          <w:lang w:eastAsia="en-US"/>
        </w:rPr>
        <w:t xml:space="preserve"> район на очередной финансовый год и на плановый период. </w:t>
      </w:r>
    </w:p>
    <w:p w:rsidR="00617F80" w:rsidRPr="00CD7FFA" w:rsidRDefault="00617F80" w:rsidP="009640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>1.2. Главный администратор доходов разрабатывает методику прогнозирования по всем кодам классификации доходов, закрепленным за соответствующим главным администратором доходов согласно решению о бюджете на очередной финансовый год и на плановый период.</w:t>
      </w:r>
    </w:p>
    <w:p w:rsidR="00617F80" w:rsidRPr="00CD7FFA" w:rsidRDefault="00617F80" w:rsidP="009640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>1.3.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</w:t>
      </w:r>
      <w:r w:rsidR="002026E7" w:rsidRPr="00CD7FFA">
        <w:rPr>
          <w:rFonts w:eastAsiaTheme="minorHAnsi"/>
          <w:bCs/>
          <w:sz w:val="26"/>
          <w:szCs w:val="26"/>
          <w:lang w:eastAsia="en-US"/>
        </w:rPr>
        <w:t>,</w:t>
      </w:r>
      <w:r w:rsidRPr="00CD7FFA">
        <w:rPr>
          <w:rFonts w:eastAsiaTheme="minorHAnsi"/>
          <w:bCs/>
          <w:sz w:val="26"/>
          <w:szCs w:val="26"/>
          <w:lang w:eastAsia="en-US"/>
        </w:rPr>
        <w:t xml:space="preserve"> в том числе использование данных о фактических поступлениях за истекшие месяцы этого года.</w:t>
      </w:r>
    </w:p>
    <w:p w:rsidR="00617F80" w:rsidRPr="00CD7FFA" w:rsidRDefault="00617F80" w:rsidP="009640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>1.4. Прогноз поступлений доходов в бюджет муниципального образования в рамках настоящей Методики осуществляется по каждому виду доходов и содержит:</w:t>
      </w:r>
    </w:p>
    <w:p w:rsidR="00617F80" w:rsidRPr="00CD7FFA" w:rsidRDefault="00617F80" w:rsidP="009640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>а) наименование вида доходов и соответствующий код бюджетной классификации Российской Федерации;</w:t>
      </w:r>
    </w:p>
    <w:p w:rsidR="00617F80" w:rsidRPr="00CD7FFA" w:rsidRDefault="00617F80" w:rsidP="009640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>б) описание показателей, используемых для расчета прогнозного объема поступлений по каждому виду доходов, с указанием источника данных для соответствующего показателя;</w:t>
      </w:r>
    </w:p>
    <w:p w:rsidR="00617F80" w:rsidRPr="00CD7FFA" w:rsidRDefault="00617F80" w:rsidP="009640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617F80" w:rsidRPr="00CD7FFA" w:rsidRDefault="00617F80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ab/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617F80" w:rsidRPr="00CD7FFA" w:rsidRDefault="00617F80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ab/>
        <w:t>- усреднение – расчет на основании усреднения годовых объемов доходов бюджетов бюджетной системы Российской Федерации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617F80" w:rsidRPr="00CD7FFA" w:rsidRDefault="00617F80" w:rsidP="009F0C7F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 xml:space="preserve">- индексация –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CD7FFA">
        <w:rPr>
          <w:rFonts w:eastAsiaTheme="minorHAnsi"/>
          <w:bCs/>
          <w:sz w:val="26"/>
          <w:szCs w:val="26"/>
          <w:lang w:eastAsia="en-US"/>
        </w:rPr>
        <w:t>вида доходов бюджетов бюджетной системы Российской Федерации</w:t>
      </w:r>
      <w:proofErr w:type="gramEnd"/>
      <w:r w:rsidRPr="00CD7FFA">
        <w:rPr>
          <w:rFonts w:eastAsiaTheme="minorHAnsi"/>
          <w:bCs/>
          <w:sz w:val="26"/>
          <w:szCs w:val="26"/>
          <w:lang w:eastAsia="en-US"/>
        </w:rPr>
        <w:t>;</w:t>
      </w:r>
    </w:p>
    <w:p w:rsidR="00617F80" w:rsidRPr="00CD7FFA" w:rsidRDefault="00617F80" w:rsidP="009F0C7F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lastRenderedPageBreak/>
        <w:t>- экстраполяция – расчет, осуществляемый на основании имеющихся данных о тенденциях изменения поступлений в предшествующие периоды;</w:t>
      </w:r>
    </w:p>
    <w:p w:rsidR="00617F80" w:rsidRPr="00CD7FFA" w:rsidRDefault="00617F80" w:rsidP="009F0C7F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>- иной способ, который должен быть описан и обоснован в методике прогнозирования.</w:t>
      </w:r>
    </w:p>
    <w:p w:rsidR="00617F80" w:rsidRPr="00CD7FFA" w:rsidRDefault="00617F80" w:rsidP="009640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 xml:space="preserve">г) описание фактического алгоритма расчета прогнозируемого объема поступлений в бюджеты муниципального образования </w:t>
      </w:r>
      <w:proofErr w:type="spellStart"/>
      <w:r w:rsidRPr="00CD7FFA">
        <w:rPr>
          <w:rFonts w:eastAsiaTheme="minorHAnsi"/>
          <w:bCs/>
          <w:sz w:val="26"/>
          <w:szCs w:val="26"/>
          <w:lang w:eastAsia="en-US"/>
        </w:rPr>
        <w:t>Аскизский</w:t>
      </w:r>
      <w:proofErr w:type="spellEnd"/>
      <w:r w:rsidRPr="00CD7FFA">
        <w:rPr>
          <w:rFonts w:eastAsiaTheme="minorHAnsi"/>
          <w:bCs/>
          <w:sz w:val="26"/>
          <w:szCs w:val="26"/>
          <w:lang w:eastAsia="en-US"/>
        </w:rPr>
        <w:t xml:space="preserve"> район.</w:t>
      </w:r>
    </w:p>
    <w:p w:rsidR="00617F80" w:rsidRPr="00CD7FFA" w:rsidRDefault="00617F80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17F80" w:rsidRPr="00CD7FFA" w:rsidRDefault="00617F80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 xml:space="preserve">                             2. Прогнозирование по видам доходов:</w:t>
      </w:r>
    </w:p>
    <w:p w:rsidR="00617F80" w:rsidRPr="00CD7FFA" w:rsidRDefault="00617F80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4C6017" w:rsidRPr="00CD7FFA" w:rsidRDefault="004C6017" w:rsidP="009F0C7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6"/>
          <w:szCs w:val="26"/>
          <w:lang w:eastAsia="en-US"/>
        </w:rPr>
      </w:pPr>
      <w:proofErr w:type="gramStart"/>
      <w:r w:rsidRPr="00CD7FFA">
        <w:rPr>
          <w:rFonts w:eastAsiaTheme="minorHAnsi"/>
          <w:b/>
          <w:sz w:val="26"/>
          <w:szCs w:val="26"/>
          <w:lang w:eastAsia="en-US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</w:t>
      </w:r>
      <w:r w:rsidR="009640A1">
        <w:rPr>
          <w:rFonts w:eastAsiaTheme="minorHAnsi"/>
          <w:b/>
          <w:sz w:val="26"/>
          <w:szCs w:val="26"/>
          <w:lang w:eastAsia="en-US"/>
        </w:rPr>
        <w:t>еленных территорий муниципального района</w:t>
      </w:r>
      <w:r w:rsidRPr="00CD7FFA">
        <w:rPr>
          <w:rFonts w:eastAsiaTheme="minorHAnsi"/>
          <w:b/>
          <w:sz w:val="26"/>
          <w:szCs w:val="26"/>
          <w:lang w:eastAsia="en-US"/>
        </w:rPr>
        <w:t>, а также средства от продажи права на заключение договоров аренды указанных земельных участков (КБК 902 1 11 05013 05 0000 120)</w:t>
      </w:r>
      <w:proofErr w:type="gramEnd"/>
    </w:p>
    <w:p w:rsidR="004C6017" w:rsidRPr="00CD7FFA" w:rsidRDefault="004C6017" w:rsidP="009F0C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 xml:space="preserve">При расчете прогнозного объема поступлений по доходам, </w:t>
      </w:r>
      <w:r w:rsidRPr="00CD7FFA">
        <w:rPr>
          <w:rStyle w:val="blk"/>
          <w:rFonts w:ascii="Times New Roman" w:hAnsi="Times New Roman" w:cs="Times New Roman"/>
          <w:sz w:val="26"/>
          <w:szCs w:val="26"/>
        </w:rPr>
        <w:t xml:space="preserve">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</w:t>
      </w:r>
      <w:r w:rsidRPr="00CD7FFA">
        <w:rPr>
          <w:rFonts w:ascii="Times New Roman" w:eastAsiaTheme="minorHAnsi" w:hAnsi="Times New Roman" w:cs="Times New Roman"/>
          <w:sz w:val="26"/>
          <w:szCs w:val="26"/>
          <w:lang w:eastAsia="en-US"/>
        </w:rPr>
        <w:t>и межс</w:t>
      </w:r>
      <w:r w:rsidR="009640A1">
        <w:rPr>
          <w:rFonts w:ascii="Times New Roman" w:eastAsiaTheme="minorHAnsi" w:hAnsi="Times New Roman" w:cs="Times New Roman"/>
          <w:sz w:val="26"/>
          <w:szCs w:val="26"/>
          <w:lang w:eastAsia="en-US"/>
        </w:rPr>
        <w:t>еленных территорий муниципального района</w:t>
      </w:r>
      <w:r w:rsidRPr="00CD7FFA">
        <w:rPr>
          <w:rStyle w:val="blk"/>
          <w:rFonts w:ascii="Times New Roman" w:hAnsi="Times New Roman" w:cs="Times New Roman"/>
          <w:sz w:val="26"/>
          <w:szCs w:val="26"/>
        </w:rPr>
        <w:t>, а также средства от продажи права на заключение договоров аренды указанных земельных участков</w:t>
      </w:r>
      <w:r w:rsidRPr="00CD7FFA">
        <w:rPr>
          <w:rFonts w:ascii="Times New Roman" w:hAnsi="Times New Roman" w:cs="Times New Roman"/>
          <w:sz w:val="26"/>
          <w:szCs w:val="26"/>
        </w:rPr>
        <w:t>, учитываются следующие показатели:</w:t>
      </w:r>
    </w:p>
    <w:p w:rsidR="004C6017" w:rsidRPr="00CD7FFA" w:rsidRDefault="004C6017" w:rsidP="004C60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 xml:space="preserve">- размер площади сдаваемых в аренду земельных участков; </w:t>
      </w:r>
    </w:p>
    <w:p w:rsidR="004C6017" w:rsidRPr="00CD7FFA" w:rsidRDefault="004C6017" w:rsidP="004C60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>- кадастровая стоимость арендуемых земельных участков;</w:t>
      </w:r>
    </w:p>
    <w:p w:rsidR="004C6017" w:rsidRPr="00CD7FFA" w:rsidRDefault="004C6017" w:rsidP="004C60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>- ставки арендной платы за использование земельных участков.</w:t>
      </w:r>
    </w:p>
    <w:p w:rsidR="004C6017" w:rsidRPr="00CD7FFA" w:rsidRDefault="004C6017" w:rsidP="009F0C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>Источником данных о сдаваемых в аренду земельных участках и ставках арендной платы являются договоры, заключенные (планируемые к заключению) с арендаторами земельных участков, результаты государственной кадастровой оценки земельных участков.</w:t>
      </w:r>
    </w:p>
    <w:p w:rsidR="004C6017" w:rsidRPr="00CD7FFA" w:rsidRDefault="004C6017" w:rsidP="009F0C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 xml:space="preserve">Прогнозный объем поступлений по доходам, </w:t>
      </w:r>
      <w:r w:rsidRPr="00CD7FFA">
        <w:rPr>
          <w:rStyle w:val="blk"/>
          <w:rFonts w:ascii="Times New Roman" w:hAnsi="Times New Roman" w:cs="Times New Roman"/>
          <w:sz w:val="26"/>
          <w:szCs w:val="26"/>
        </w:rPr>
        <w:t xml:space="preserve">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</w:t>
      </w:r>
      <w:r w:rsidRPr="00CD7FFA">
        <w:rPr>
          <w:rFonts w:ascii="Times New Roman" w:eastAsiaTheme="minorHAnsi" w:hAnsi="Times New Roman" w:cs="Times New Roman"/>
          <w:sz w:val="26"/>
          <w:szCs w:val="26"/>
          <w:lang w:eastAsia="en-US"/>
        </w:rPr>
        <w:t>и межс</w:t>
      </w:r>
      <w:r w:rsidR="009640A1">
        <w:rPr>
          <w:rFonts w:ascii="Times New Roman" w:eastAsiaTheme="minorHAnsi" w:hAnsi="Times New Roman" w:cs="Times New Roman"/>
          <w:sz w:val="26"/>
          <w:szCs w:val="26"/>
          <w:lang w:eastAsia="en-US"/>
        </w:rPr>
        <w:t>еленных территорий муниципального района</w:t>
      </w:r>
      <w:r w:rsidRPr="00CD7FFA">
        <w:rPr>
          <w:rStyle w:val="blk"/>
          <w:rFonts w:ascii="Times New Roman" w:hAnsi="Times New Roman" w:cs="Times New Roman"/>
          <w:sz w:val="26"/>
          <w:szCs w:val="26"/>
        </w:rPr>
        <w:t>, а также средства от продажи права на заключение договоров аренды указанных земельных участков</w:t>
      </w:r>
      <w:r w:rsidRPr="00CD7FFA">
        <w:rPr>
          <w:rFonts w:ascii="Times New Roman" w:hAnsi="Times New Roman" w:cs="Times New Roman"/>
          <w:sz w:val="26"/>
          <w:szCs w:val="26"/>
        </w:rPr>
        <w:t>, производится методом прямого расчета.</w:t>
      </w:r>
    </w:p>
    <w:p w:rsidR="004C6017" w:rsidRPr="00CD7FFA" w:rsidRDefault="004C6017" w:rsidP="009F0C7F">
      <w:pPr>
        <w:widowControl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Расчет прогнозного объема поступлений по доходам, </w:t>
      </w:r>
      <w:r w:rsidRPr="00CD7FFA">
        <w:rPr>
          <w:rStyle w:val="blk"/>
          <w:sz w:val="26"/>
          <w:szCs w:val="26"/>
        </w:rPr>
        <w:t>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</w:r>
      <w:proofErr w:type="gramStart"/>
      <w:r w:rsidRPr="00CD7FFA">
        <w:rPr>
          <w:rStyle w:val="blk"/>
          <w:sz w:val="26"/>
          <w:szCs w:val="26"/>
        </w:rPr>
        <w:t xml:space="preserve"> ,</w:t>
      </w:r>
      <w:proofErr w:type="gramEnd"/>
      <w:r w:rsidRPr="00CD7FFA">
        <w:rPr>
          <w:rFonts w:eastAsiaTheme="minorHAnsi"/>
          <w:sz w:val="26"/>
          <w:szCs w:val="26"/>
          <w:lang w:eastAsia="en-US"/>
        </w:rPr>
        <w:t xml:space="preserve"> и межс</w:t>
      </w:r>
      <w:r w:rsidR="009640A1">
        <w:rPr>
          <w:rFonts w:eastAsiaTheme="minorHAnsi"/>
          <w:sz w:val="26"/>
          <w:szCs w:val="26"/>
          <w:lang w:eastAsia="en-US"/>
        </w:rPr>
        <w:t>еленных территорий муниципального района</w:t>
      </w:r>
      <w:r w:rsidRPr="00CD7FFA">
        <w:rPr>
          <w:rStyle w:val="blk"/>
          <w:sz w:val="26"/>
          <w:szCs w:val="26"/>
        </w:rPr>
        <w:t xml:space="preserve"> а также средства от продажи права на заключение договоров аренды указанных земельных участков</w:t>
      </w:r>
      <w:r w:rsidRPr="00CD7FFA">
        <w:rPr>
          <w:sz w:val="26"/>
          <w:szCs w:val="26"/>
        </w:rPr>
        <w:t>, производится по формуле:</w:t>
      </w:r>
    </w:p>
    <w:p w:rsidR="004C6017" w:rsidRPr="00CD7FFA" w:rsidRDefault="004C6017" w:rsidP="004C6017">
      <w:pPr>
        <w:widowControl w:val="0"/>
        <w:ind w:firstLine="567"/>
        <w:jc w:val="center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АрЗ</w:t>
      </w:r>
      <w:proofErr w:type="spellEnd"/>
      <w:r w:rsidRPr="00CD7FFA">
        <w:rPr>
          <w:sz w:val="26"/>
          <w:szCs w:val="26"/>
        </w:rPr>
        <w:t xml:space="preserve"> =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nary>
          <m:naryPr>
            <m:chr m:val="∑"/>
            <m:grow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w:rPr>
                <w:rFonts w:ascii="Cambria Math" w:eastAsia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eastAsia="Cambria Math" w:hAnsi="Cambria Math"/>
                <w:sz w:val="26"/>
                <w:szCs w:val="26"/>
              </w:rPr>
              <m:t>n</m:t>
            </m:r>
          </m:sup>
          <m:e/>
        </m:nary>
      </m:oMath>
      <w:r w:rsidRPr="00CD7FFA">
        <w:rPr>
          <w:sz w:val="26"/>
          <w:szCs w:val="26"/>
        </w:rPr>
        <w:t>(Нп+З),</w:t>
      </w:r>
    </w:p>
    <w:p w:rsidR="004C6017" w:rsidRPr="00CD7FFA" w:rsidRDefault="004C6017" w:rsidP="004C6017">
      <w:pPr>
        <w:widowControl w:val="0"/>
        <w:ind w:firstLine="567"/>
        <w:jc w:val="center"/>
        <w:rPr>
          <w:sz w:val="26"/>
          <w:szCs w:val="26"/>
        </w:rPr>
      </w:pPr>
    </w:p>
    <w:p w:rsidR="004C6017" w:rsidRPr="00CD7FFA" w:rsidRDefault="004C6017" w:rsidP="009F0C7F">
      <w:pPr>
        <w:widowControl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где </w:t>
      </w:r>
      <w:proofErr w:type="spellStart"/>
      <w:r w:rsidRPr="00CD7FFA">
        <w:rPr>
          <w:sz w:val="26"/>
          <w:szCs w:val="26"/>
        </w:rPr>
        <w:t>АрЗ</w:t>
      </w:r>
      <w:proofErr w:type="spellEnd"/>
      <w:r w:rsidRPr="00CD7FFA">
        <w:rPr>
          <w:sz w:val="26"/>
          <w:szCs w:val="26"/>
        </w:rPr>
        <w:t xml:space="preserve"> - прогноз поступления по доходам, </w:t>
      </w:r>
      <w:r w:rsidRPr="00CD7FFA">
        <w:rPr>
          <w:rStyle w:val="blk"/>
          <w:sz w:val="26"/>
          <w:szCs w:val="26"/>
        </w:rPr>
        <w:t xml:space="preserve">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</w:t>
      </w:r>
      <w:r w:rsidRPr="00CD7FFA">
        <w:rPr>
          <w:rFonts w:eastAsiaTheme="minorHAnsi"/>
          <w:sz w:val="26"/>
          <w:szCs w:val="26"/>
          <w:lang w:eastAsia="en-US"/>
        </w:rPr>
        <w:t>и межс</w:t>
      </w:r>
      <w:r w:rsidR="008C2344">
        <w:rPr>
          <w:rFonts w:eastAsiaTheme="minorHAnsi"/>
          <w:sz w:val="26"/>
          <w:szCs w:val="26"/>
          <w:lang w:eastAsia="en-US"/>
        </w:rPr>
        <w:t>еленных территорий муниципального района</w:t>
      </w:r>
      <w:r w:rsidRPr="00CD7FFA">
        <w:rPr>
          <w:rStyle w:val="blk"/>
          <w:sz w:val="26"/>
          <w:szCs w:val="26"/>
        </w:rPr>
        <w:t>, а также средства от продажи права на заключение договоров аренды указанных земельных участков</w:t>
      </w:r>
      <w:r w:rsidRPr="00CD7FFA">
        <w:rPr>
          <w:sz w:val="26"/>
          <w:szCs w:val="26"/>
        </w:rPr>
        <w:t>;</w:t>
      </w:r>
    </w:p>
    <w:p w:rsidR="004C6017" w:rsidRPr="00CD7FFA" w:rsidRDefault="004C6017" w:rsidP="009F0C7F">
      <w:pPr>
        <w:widowControl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  <w:lang w:val="en-US"/>
        </w:rPr>
        <w:t>n</w:t>
      </w:r>
      <w:r w:rsidRPr="00CD7FFA">
        <w:rPr>
          <w:sz w:val="26"/>
          <w:szCs w:val="26"/>
        </w:rPr>
        <w:t xml:space="preserve"> – </w:t>
      </w:r>
      <w:proofErr w:type="gramStart"/>
      <w:r w:rsidRPr="00CD7FFA">
        <w:rPr>
          <w:sz w:val="26"/>
          <w:szCs w:val="26"/>
        </w:rPr>
        <w:t>количество</w:t>
      </w:r>
      <w:proofErr w:type="gramEnd"/>
      <w:r w:rsidRPr="00CD7FFA">
        <w:rPr>
          <w:sz w:val="26"/>
          <w:szCs w:val="26"/>
        </w:rPr>
        <w:t xml:space="preserve"> договоров аренды земельных участков; </w:t>
      </w:r>
    </w:p>
    <w:p w:rsidR="004C6017" w:rsidRPr="00CD7FFA" w:rsidRDefault="004C6017" w:rsidP="009F0C7F">
      <w:pPr>
        <w:widowControl w:val="0"/>
        <w:ind w:firstLine="851"/>
        <w:jc w:val="both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Нп</w:t>
      </w:r>
      <w:proofErr w:type="spellEnd"/>
      <w:r w:rsidRPr="00CD7FFA">
        <w:rPr>
          <w:sz w:val="26"/>
          <w:szCs w:val="26"/>
        </w:rPr>
        <w:t xml:space="preserve"> – сумма начисленных платежей по арендной плате за земельные участки, государственная собственность на которые не разграничена</w:t>
      </w:r>
      <w:r w:rsidRPr="00CD7FFA">
        <w:rPr>
          <w:rStyle w:val="blk"/>
          <w:sz w:val="26"/>
          <w:szCs w:val="26"/>
        </w:rPr>
        <w:t xml:space="preserve"> и которые расположены в границах сельских поселений</w:t>
      </w:r>
      <w:r w:rsidRPr="00CD7FFA">
        <w:rPr>
          <w:rFonts w:eastAsiaTheme="minorHAnsi"/>
          <w:sz w:val="26"/>
          <w:szCs w:val="26"/>
          <w:lang w:eastAsia="en-US"/>
        </w:rPr>
        <w:t xml:space="preserve"> и межс</w:t>
      </w:r>
      <w:r w:rsidR="00FC5399">
        <w:rPr>
          <w:rFonts w:eastAsiaTheme="minorHAnsi"/>
          <w:sz w:val="26"/>
          <w:szCs w:val="26"/>
          <w:lang w:eastAsia="en-US"/>
        </w:rPr>
        <w:t>еленных территорий муниципального</w:t>
      </w:r>
      <w:r w:rsidRPr="00CD7FFA">
        <w:rPr>
          <w:rFonts w:eastAsiaTheme="minorHAnsi"/>
          <w:sz w:val="26"/>
          <w:szCs w:val="26"/>
          <w:lang w:eastAsia="en-US"/>
        </w:rPr>
        <w:t xml:space="preserve"> райо</w:t>
      </w:r>
      <w:r w:rsidR="00FC5399">
        <w:rPr>
          <w:rFonts w:eastAsiaTheme="minorHAnsi"/>
          <w:sz w:val="26"/>
          <w:szCs w:val="26"/>
          <w:lang w:eastAsia="en-US"/>
        </w:rPr>
        <w:t>на</w:t>
      </w:r>
      <w:proofErr w:type="gramStart"/>
      <w:r w:rsidRPr="00CD7FFA">
        <w:rPr>
          <w:rStyle w:val="blk"/>
          <w:sz w:val="26"/>
          <w:szCs w:val="26"/>
        </w:rPr>
        <w:t xml:space="preserve"> ,</w:t>
      </w:r>
      <w:proofErr w:type="gramEnd"/>
      <w:r w:rsidRPr="00CD7FFA">
        <w:rPr>
          <w:rStyle w:val="blk"/>
          <w:sz w:val="26"/>
          <w:szCs w:val="26"/>
        </w:rPr>
        <w:t xml:space="preserve"> а также средства от продажи права на заключение договоров аренды указанных земельных участков</w:t>
      </w:r>
      <w:r w:rsidRPr="00CD7FFA">
        <w:rPr>
          <w:sz w:val="26"/>
          <w:szCs w:val="26"/>
        </w:rPr>
        <w:t xml:space="preserve">; </w:t>
      </w:r>
    </w:p>
    <w:p w:rsidR="004C6017" w:rsidRPr="00CD7FFA" w:rsidRDefault="004C6017" w:rsidP="009F0C7F">
      <w:pPr>
        <w:widowControl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З - оценка поступления задолженности по арендной плате, планируемая к </w:t>
      </w:r>
      <w:r w:rsidRPr="00CD7FFA">
        <w:rPr>
          <w:sz w:val="26"/>
          <w:szCs w:val="26"/>
        </w:rPr>
        <w:lastRenderedPageBreak/>
        <w:t>погашению в планируемом году, рассчитываемая по формуле:</w:t>
      </w:r>
    </w:p>
    <w:p w:rsidR="004C6017" w:rsidRPr="00CD7FFA" w:rsidRDefault="004C6017" w:rsidP="004C6017">
      <w:pPr>
        <w:widowControl w:val="0"/>
        <w:ind w:firstLine="567"/>
        <w:jc w:val="both"/>
        <w:rPr>
          <w:sz w:val="26"/>
          <w:szCs w:val="26"/>
        </w:rPr>
      </w:pPr>
    </w:p>
    <w:p w:rsidR="004C6017" w:rsidRPr="00CD7FFA" w:rsidRDefault="004C6017" w:rsidP="004C6017">
      <w:pPr>
        <w:widowControl w:val="0"/>
        <w:ind w:firstLine="567"/>
        <w:jc w:val="center"/>
        <w:rPr>
          <w:sz w:val="26"/>
          <w:szCs w:val="26"/>
        </w:rPr>
      </w:pPr>
      <w:r w:rsidRPr="00CD7FFA">
        <w:rPr>
          <w:sz w:val="26"/>
          <w:szCs w:val="26"/>
        </w:rPr>
        <w:t xml:space="preserve">З= </w:t>
      </w:r>
      <w:proofErr w:type="spellStart"/>
      <w:r w:rsidRPr="00CD7FFA">
        <w:rPr>
          <w:sz w:val="26"/>
          <w:szCs w:val="26"/>
        </w:rPr>
        <w:t>Зобщ</w:t>
      </w:r>
      <w:proofErr w:type="spellEnd"/>
      <w:r w:rsidRPr="00CD7FFA">
        <w:rPr>
          <w:sz w:val="26"/>
          <w:szCs w:val="26"/>
        </w:rPr>
        <w:t xml:space="preserve"> -</w:t>
      </w:r>
      <w:proofErr w:type="spellStart"/>
      <w:r w:rsidRPr="00CD7FFA">
        <w:rPr>
          <w:sz w:val="26"/>
          <w:szCs w:val="26"/>
        </w:rPr>
        <w:t>Зп</w:t>
      </w:r>
      <w:proofErr w:type="spellEnd"/>
      <w:r w:rsidRPr="00CD7FFA">
        <w:rPr>
          <w:sz w:val="26"/>
          <w:szCs w:val="26"/>
        </w:rPr>
        <w:t xml:space="preserve"> –</w:t>
      </w:r>
      <w:proofErr w:type="spellStart"/>
      <w:r w:rsidRPr="00CD7FFA">
        <w:rPr>
          <w:sz w:val="26"/>
          <w:szCs w:val="26"/>
        </w:rPr>
        <w:t>Зб</w:t>
      </w:r>
      <w:proofErr w:type="spellEnd"/>
      <w:r w:rsidRPr="00CD7FFA">
        <w:rPr>
          <w:sz w:val="26"/>
          <w:szCs w:val="26"/>
        </w:rPr>
        <w:t>,</w:t>
      </w:r>
    </w:p>
    <w:p w:rsidR="004C6017" w:rsidRPr="00CD7FFA" w:rsidRDefault="004C6017" w:rsidP="004C6017">
      <w:pPr>
        <w:widowControl w:val="0"/>
        <w:ind w:firstLine="567"/>
        <w:jc w:val="center"/>
        <w:rPr>
          <w:sz w:val="26"/>
          <w:szCs w:val="26"/>
        </w:rPr>
      </w:pPr>
    </w:p>
    <w:p w:rsidR="004C6017" w:rsidRPr="00CD7FFA" w:rsidRDefault="004C6017" w:rsidP="009F0C7F">
      <w:pPr>
        <w:widowControl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где З общ - задолженность по арендной плате на начало текущего года;</w:t>
      </w:r>
    </w:p>
    <w:p w:rsidR="004C6017" w:rsidRPr="00CD7FFA" w:rsidRDefault="004C6017" w:rsidP="009F0C7F">
      <w:pPr>
        <w:widowControl w:val="0"/>
        <w:ind w:firstLine="851"/>
        <w:jc w:val="both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Зп</w:t>
      </w:r>
      <w:proofErr w:type="spellEnd"/>
      <w:r w:rsidRPr="00CD7FFA">
        <w:rPr>
          <w:sz w:val="26"/>
          <w:szCs w:val="26"/>
        </w:rPr>
        <w:t xml:space="preserve"> - задолженность по арендной плате, ожидаемая к погашению в текущем году;</w:t>
      </w:r>
    </w:p>
    <w:p w:rsidR="004C6017" w:rsidRPr="00CD7FFA" w:rsidRDefault="004C6017" w:rsidP="009F0C7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Зб</w:t>
      </w:r>
      <w:proofErr w:type="spellEnd"/>
      <w:r w:rsidRPr="00CD7FFA">
        <w:rPr>
          <w:sz w:val="26"/>
          <w:szCs w:val="26"/>
        </w:rPr>
        <w:t xml:space="preserve"> –задолженность, безнадежная к взысканию</w:t>
      </w:r>
    </w:p>
    <w:p w:rsidR="004C6017" w:rsidRPr="00CD7FFA" w:rsidRDefault="004C6017" w:rsidP="009A7361">
      <w:pPr>
        <w:ind w:firstLine="709"/>
        <w:jc w:val="both"/>
        <w:rPr>
          <w:b/>
          <w:sz w:val="26"/>
          <w:szCs w:val="26"/>
        </w:rPr>
      </w:pPr>
    </w:p>
    <w:p w:rsidR="009A7361" w:rsidRPr="00CD7FFA" w:rsidRDefault="009A7361" w:rsidP="009A736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bCs/>
          <w:sz w:val="26"/>
          <w:szCs w:val="26"/>
          <w:lang w:eastAsia="en-US"/>
        </w:rPr>
        <w:tab/>
        <w:t>Доходы, получаемые в виде арендной платы, а также средства от продажи права на заключение договоров аренды за земли, находящие</w:t>
      </w:r>
      <w:r w:rsidR="008C2344">
        <w:rPr>
          <w:rFonts w:eastAsiaTheme="minorHAnsi"/>
          <w:b/>
          <w:bCs/>
          <w:sz w:val="26"/>
          <w:szCs w:val="26"/>
          <w:lang w:eastAsia="en-US"/>
        </w:rPr>
        <w:t>ся в собственности муниципального района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(за исключением земельных участков муниципальных бюджетных и автономных учреждений) (КБК 902 1 11 05025 05 0000 120)</w:t>
      </w:r>
    </w:p>
    <w:p w:rsidR="009A7361" w:rsidRPr="00CD7FFA" w:rsidRDefault="009A7361" w:rsidP="009F0C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 xml:space="preserve">При расчете прогнозного объема поступлений по доходам, </w:t>
      </w:r>
      <w:r w:rsidRPr="00CD7FFA">
        <w:rPr>
          <w:rStyle w:val="blk"/>
          <w:rFonts w:ascii="Times New Roman" w:hAnsi="Times New Roman" w:cs="Times New Roman"/>
          <w:sz w:val="26"/>
          <w:szCs w:val="26"/>
        </w:rPr>
        <w:t xml:space="preserve">получаемым в виде арендной платы за земельные участки, </w:t>
      </w:r>
      <w:r w:rsidRPr="00CD7FF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находящиеся в соб</w:t>
      </w:r>
      <w:r w:rsidR="00FC539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ственности муниципального района</w:t>
      </w:r>
      <w:r w:rsidRPr="00CD7FFA">
        <w:rPr>
          <w:rStyle w:val="blk"/>
          <w:rFonts w:ascii="Times New Roman" w:hAnsi="Times New Roman" w:cs="Times New Roman"/>
          <w:sz w:val="26"/>
          <w:szCs w:val="26"/>
        </w:rPr>
        <w:t xml:space="preserve"> и которые расположены в границах городских и сельских поселений, а также средства от продажи права на заключение договоров аренды указанных земельных участков</w:t>
      </w:r>
      <w:r w:rsidRPr="00CD7FFA">
        <w:rPr>
          <w:rFonts w:ascii="Times New Roman" w:hAnsi="Times New Roman" w:cs="Times New Roman"/>
          <w:sz w:val="26"/>
          <w:szCs w:val="26"/>
        </w:rPr>
        <w:t>, учитываются следующие показатели:</w:t>
      </w:r>
    </w:p>
    <w:p w:rsidR="009A7361" w:rsidRPr="00CD7FFA" w:rsidRDefault="009A7361" w:rsidP="009F0C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 xml:space="preserve">- размер площади сдаваемых в аренду земельных участков; </w:t>
      </w:r>
    </w:p>
    <w:p w:rsidR="009A7361" w:rsidRPr="00CD7FFA" w:rsidRDefault="009A7361" w:rsidP="009F0C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>- кадастровая стоимость арендуемых земельных участков;</w:t>
      </w:r>
    </w:p>
    <w:p w:rsidR="009A7361" w:rsidRPr="00CD7FFA" w:rsidRDefault="009A7361" w:rsidP="009F0C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>- ставки арендной платы за использование земельных участков.</w:t>
      </w:r>
    </w:p>
    <w:p w:rsidR="009A7361" w:rsidRPr="00CD7FFA" w:rsidRDefault="009A7361" w:rsidP="009F0C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>Источником данных о сдаваемых в аренду земельных участках и ставках арендной платы являются договоры, заключенные (планируемые к заключению) с арендаторами земельных участков, результаты государственной кадастровой оценки земельных участков.</w:t>
      </w:r>
    </w:p>
    <w:p w:rsidR="009A7361" w:rsidRPr="00CD7FFA" w:rsidRDefault="009A7361" w:rsidP="009F0C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7FFA">
        <w:rPr>
          <w:rFonts w:ascii="Times New Roman" w:hAnsi="Times New Roman" w:cs="Times New Roman"/>
          <w:sz w:val="26"/>
          <w:szCs w:val="26"/>
        </w:rPr>
        <w:t xml:space="preserve">Прогнозный объем поступлений по доходам, </w:t>
      </w:r>
      <w:r w:rsidRPr="00CD7FFA">
        <w:rPr>
          <w:rStyle w:val="blk"/>
          <w:rFonts w:ascii="Times New Roman" w:hAnsi="Times New Roman" w:cs="Times New Roman"/>
          <w:sz w:val="26"/>
          <w:szCs w:val="26"/>
        </w:rPr>
        <w:t xml:space="preserve">получаемым в виде арендной платы за земельные участки, </w:t>
      </w:r>
      <w:r w:rsidRPr="00CD7FF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находящие</w:t>
      </w:r>
      <w:r w:rsidR="00FC539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ся в собственности муниципального района</w:t>
      </w:r>
      <w:r w:rsidRPr="00CD7FFA">
        <w:rPr>
          <w:rStyle w:val="blk"/>
          <w:rFonts w:ascii="Times New Roman" w:hAnsi="Times New Roman" w:cs="Times New Roman"/>
          <w:sz w:val="26"/>
          <w:szCs w:val="26"/>
        </w:rPr>
        <w:t xml:space="preserve"> и которые расположены в границах городских и сельских поселений, а также средства от продажи права на заключение договоров аренды указанных земельных участков</w:t>
      </w:r>
      <w:r w:rsidRPr="00CD7FFA">
        <w:rPr>
          <w:rFonts w:ascii="Times New Roman" w:hAnsi="Times New Roman" w:cs="Times New Roman"/>
          <w:sz w:val="26"/>
          <w:szCs w:val="26"/>
        </w:rPr>
        <w:t>, производится методом прямого расчета.</w:t>
      </w:r>
    </w:p>
    <w:p w:rsidR="009A7361" w:rsidRPr="00CD7FFA" w:rsidRDefault="009A7361" w:rsidP="009F0C7F">
      <w:pPr>
        <w:widowControl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Расчет прогнозного объема поступлений по доходам, </w:t>
      </w:r>
      <w:r w:rsidRPr="00CD7FFA">
        <w:rPr>
          <w:rStyle w:val="blk"/>
          <w:sz w:val="26"/>
          <w:szCs w:val="26"/>
        </w:rPr>
        <w:t xml:space="preserve">получаемым в виде арендной платы за земельные участки, </w:t>
      </w:r>
      <w:r w:rsidRPr="00CD7FFA">
        <w:rPr>
          <w:rFonts w:eastAsiaTheme="minorHAnsi"/>
          <w:bCs/>
          <w:sz w:val="26"/>
          <w:szCs w:val="26"/>
          <w:lang w:eastAsia="en-US"/>
        </w:rPr>
        <w:t>находящие</w:t>
      </w:r>
      <w:r w:rsidR="00FC5399">
        <w:rPr>
          <w:rFonts w:eastAsiaTheme="minorHAnsi"/>
          <w:bCs/>
          <w:sz w:val="26"/>
          <w:szCs w:val="26"/>
          <w:lang w:eastAsia="en-US"/>
        </w:rPr>
        <w:t>ся в собственности муниципального района</w:t>
      </w:r>
      <w:r w:rsidRPr="00CD7FFA">
        <w:rPr>
          <w:rStyle w:val="blk"/>
          <w:sz w:val="26"/>
          <w:szCs w:val="26"/>
        </w:rPr>
        <w:t xml:space="preserve"> и которые расположены в границах городских и сельских поселений, а также средства от продажи права на заключение договоров аренды указанных земельных участков</w:t>
      </w:r>
      <w:r w:rsidRPr="00CD7FFA">
        <w:rPr>
          <w:sz w:val="26"/>
          <w:szCs w:val="26"/>
        </w:rPr>
        <w:t>, производится по формуле:</w:t>
      </w:r>
    </w:p>
    <w:p w:rsidR="009A7361" w:rsidRPr="00CD7FFA" w:rsidRDefault="009A7361" w:rsidP="009A7361">
      <w:pPr>
        <w:widowControl w:val="0"/>
        <w:ind w:firstLine="567"/>
        <w:jc w:val="center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АрЗ</w:t>
      </w:r>
      <w:proofErr w:type="spellEnd"/>
      <w:r w:rsidRPr="00CD7FFA">
        <w:rPr>
          <w:sz w:val="26"/>
          <w:szCs w:val="26"/>
        </w:rPr>
        <w:t xml:space="preserve"> =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nary>
          <m:naryPr>
            <m:chr m:val="∑"/>
            <m:grow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w:rPr>
                <w:rFonts w:ascii="Cambria Math" w:eastAsia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eastAsia="Cambria Math" w:hAnsi="Cambria Math"/>
                <w:sz w:val="26"/>
                <w:szCs w:val="26"/>
              </w:rPr>
              <m:t>n</m:t>
            </m:r>
          </m:sup>
          <m:e/>
        </m:nary>
      </m:oMath>
      <w:r w:rsidRPr="00CD7FFA">
        <w:rPr>
          <w:sz w:val="26"/>
          <w:szCs w:val="26"/>
        </w:rPr>
        <w:t>(Нп+З),</w:t>
      </w:r>
    </w:p>
    <w:p w:rsidR="009A7361" w:rsidRPr="00CD7FFA" w:rsidRDefault="009A7361" w:rsidP="009A7361">
      <w:pPr>
        <w:widowControl w:val="0"/>
        <w:ind w:firstLine="567"/>
        <w:jc w:val="center"/>
        <w:rPr>
          <w:sz w:val="26"/>
          <w:szCs w:val="26"/>
        </w:rPr>
      </w:pPr>
    </w:p>
    <w:p w:rsidR="009A7361" w:rsidRPr="00CD7FFA" w:rsidRDefault="009A7361" w:rsidP="009A7361">
      <w:pPr>
        <w:widowControl w:val="0"/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где </w:t>
      </w:r>
      <w:proofErr w:type="spellStart"/>
      <w:r w:rsidRPr="00CD7FFA">
        <w:rPr>
          <w:sz w:val="26"/>
          <w:szCs w:val="26"/>
        </w:rPr>
        <w:t>АрЗ</w:t>
      </w:r>
      <w:proofErr w:type="spellEnd"/>
      <w:r w:rsidRPr="00CD7FFA">
        <w:rPr>
          <w:sz w:val="26"/>
          <w:szCs w:val="26"/>
        </w:rPr>
        <w:t xml:space="preserve"> - прогноз поступления по доходам, </w:t>
      </w:r>
      <w:r w:rsidRPr="00CD7FFA">
        <w:rPr>
          <w:rStyle w:val="blk"/>
          <w:sz w:val="26"/>
          <w:szCs w:val="26"/>
        </w:rPr>
        <w:t xml:space="preserve">получаемым в виде арендной платы за земельные участки, </w:t>
      </w:r>
      <w:r w:rsidRPr="00CD7FFA">
        <w:rPr>
          <w:rFonts w:eastAsiaTheme="minorHAnsi"/>
          <w:bCs/>
          <w:sz w:val="26"/>
          <w:szCs w:val="26"/>
          <w:lang w:eastAsia="en-US"/>
        </w:rPr>
        <w:t>находящие</w:t>
      </w:r>
      <w:r w:rsidR="00FC5399">
        <w:rPr>
          <w:rFonts w:eastAsiaTheme="minorHAnsi"/>
          <w:bCs/>
          <w:sz w:val="26"/>
          <w:szCs w:val="26"/>
          <w:lang w:eastAsia="en-US"/>
        </w:rPr>
        <w:t>ся в собственности муниципального района</w:t>
      </w:r>
      <w:r w:rsidRPr="00CD7FFA">
        <w:rPr>
          <w:rStyle w:val="blk"/>
          <w:sz w:val="26"/>
          <w:szCs w:val="26"/>
        </w:rPr>
        <w:t xml:space="preserve"> и которые расположены в границах городских и сельских поселений, а также средства от продажи права на заключение договоров аренды указанных земельных участков</w:t>
      </w:r>
      <w:r w:rsidRPr="00CD7FFA">
        <w:rPr>
          <w:sz w:val="26"/>
          <w:szCs w:val="26"/>
        </w:rPr>
        <w:t>;</w:t>
      </w:r>
    </w:p>
    <w:p w:rsidR="009A7361" w:rsidRPr="00CD7FFA" w:rsidRDefault="009A7361" w:rsidP="009F0C7F">
      <w:pPr>
        <w:widowControl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  <w:lang w:val="en-US"/>
        </w:rPr>
        <w:t>n</w:t>
      </w:r>
      <w:r w:rsidRPr="00CD7FFA">
        <w:rPr>
          <w:sz w:val="26"/>
          <w:szCs w:val="26"/>
        </w:rPr>
        <w:t xml:space="preserve"> – </w:t>
      </w:r>
      <w:proofErr w:type="gramStart"/>
      <w:r w:rsidRPr="00CD7FFA">
        <w:rPr>
          <w:sz w:val="26"/>
          <w:szCs w:val="26"/>
        </w:rPr>
        <w:t>количество</w:t>
      </w:r>
      <w:proofErr w:type="gramEnd"/>
      <w:r w:rsidRPr="00CD7FFA">
        <w:rPr>
          <w:sz w:val="26"/>
          <w:szCs w:val="26"/>
        </w:rPr>
        <w:t xml:space="preserve"> договоров аренды земельных участков; </w:t>
      </w:r>
    </w:p>
    <w:p w:rsidR="009A7361" w:rsidRPr="00CD7FFA" w:rsidRDefault="009A7361" w:rsidP="009F0C7F">
      <w:pPr>
        <w:widowControl w:val="0"/>
        <w:ind w:firstLine="851"/>
        <w:jc w:val="both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Нп</w:t>
      </w:r>
      <w:proofErr w:type="spellEnd"/>
      <w:r w:rsidRPr="00CD7FFA">
        <w:rPr>
          <w:sz w:val="26"/>
          <w:szCs w:val="26"/>
        </w:rPr>
        <w:t xml:space="preserve"> – сумма начисленных платежей по арендной плате за земельные участки, </w:t>
      </w:r>
      <w:r w:rsidRPr="00CD7FFA">
        <w:rPr>
          <w:rFonts w:eastAsiaTheme="minorHAnsi"/>
          <w:bCs/>
          <w:sz w:val="26"/>
          <w:szCs w:val="26"/>
          <w:lang w:eastAsia="en-US"/>
        </w:rPr>
        <w:t>находящиеся в соб</w:t>
      </w:r>
      <w:r w:rsidR="00FC5399">
        <w:rPr>
          <w:rFonts w:eastAsiaTheme="minorHAnsi"/>
          <w:bCs/>
          <w:sz w:val="26"/>
          <w:szCs w:val="26"/>
          <w:lang w:eastAsia="en-US"/>
        </w:rPr>
        <w:t>ственности муниципального района</w:t>
      </w:r>
      <w:r w:rsidRPr="00CD7FFA">
        <w:rPr>
          <w:rStyle w:val="blk"/>
          <w:sz w:val="26"/>
          <w:szCs w:val="26"/>
        </w:rPr>
        <w:t xml:space="preserve"> и которые расположены в границах городских и сельских поселений, а также средства от продажи права на заключение договоров аренды указанных земельных участков</w:t>
      </w:r>
      <w:r w:rsidRPr="00CD7FFA">
        <w:rPr>
          <w:sz w:val="26"/>
          <w:szCs w:val="26"/>
        </w:rPr>
        <w:t xml:space="preserve">; </w:t>
      </w:r>
    </w:p>
    <w:p w:rsidR="009A7361" w:rsidRPr="00CD7FFA" w:rsidRDefault="009A7361" w:rsidP="009F0C7F">
      <w:pPr>
        <w:widowControl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З - оценка поступления задолженности по арендной плате, планируемая к погашению в планируемом году, рассчитываемая по формуле:</w:t>
      </w:r>
    </w:p>
    <w:p w:rsidR="009A7361" w:rsidRPr="00CD7FFA" w:rsidRDefault="009A7361" w:rsidP="009A7361">
      <w:pPr>
        <w:widowControl w:val="0"/>
        <w:ind w:firstLine="567"/>
        <w:jc w:val="both"/>
        <w:rPr>
          <w:sz w:val="26"/>
          <w:szCs w:val="26"/>
        </w:rPr>
      </w:pPr>
    </w:p>
    <w:p w:rsidR="009A7361" w:rsidRPr="00CD7FFA" w:rsidRDefault="009A7361" w:rsidP="009A7361">
      <w:pPr>
        <w:widowControl w:val="0"/>
        <w:ind w:firstLine="567"/>
        <w:jc w:val="center"/>
        <w:rPr>
          <w:sz w:val="26"/>
          <w:szCs w:val="26"/>
        </w:rPr>
      </w:pPr>
      <w:r w:rsidRPr="00CD7FFA">
        <w:rPr>
          <w:sz w:val="26"/>
          <w:szCs w:val="26"/>
        </w:rPr>
        <w:t xml:space="preserve">З= </w:t>
      </w:r>
      <w:proofErr w:type="spellStart"/>
      <w:r w:rsidRPr="00CD7FFA">
        <w:rPr>
          <w:sz w:val="26"/>
          <w:szCs w:val="26"/>
        </w:rPr>
        <w:t>Зобщ</w:t>
      </w:r>
      <w:proofErr w:type="spellEnd"/>
      <w:r w:rsidRPr="00CD7FFA">
        <w:rPr>
          <w:sz w:val="26"/>
          <w:szCs w:val="26"/>
        </w:rPr>
        <w:t xml:space="preserve"> -</w:t>
      </w:r>
      <w:proofErr w:type="spellStart"/>
      <w:r w:rsidRPr="00CD7FFA">
        <w:rPr>
          <w:sz w:val="26"/>
          <w:szCs w:val="26"/>
        </w:rPr>
        <w:t>Зп</w:t>
      </w:r>
      <w:proofErr w:type="spellEnd"/>
      <w:r w:rsidRPr="00CD7FFA">
        <w:rPr>
          <w:sz w:val="26"/>
          <w:szCs w:val="26"/>
        </w:rPr>
        <w:t xml:space="preserve"> –</w:t>
      </w:r>
      <w:proofErr w:type="spellStart"/>
      <w:r w:rsidRPr="00CD7FFA">
        <w:rPr>
          <w:sz w:val="26"/>
          <w:szCs w:val="26"/>
        </w:rPr>
        <w:t>Зб</w:t>
      </w:r>
      <w:proofErr w:type="spellEnd"/>
      <w:r w:rsidRPr="00CD7FFA">
        <w:rPr>
          <w:sz w:val="26"/>
          <w:szCs w:val="26"/>
        </w:rPr>
        <w:t>,</w:t>
      </w:r>
    </w:p>
    <w:p w:rsidR="009A7361" w:rsidRPr="00CD7FFA" w:rsidRDefault="009A7361" w:rsidP="009A7361">
      <w:pPr>
        <w:widowControl w:val="0"/>
        <w:ind w:firstLine="567"/>
        <w:jc w:val="center"/>
        <w:rPr>
          <w:sz w:val="26"/>
          <w:szCs w:val="26"/>
        </w:rPr>
      </w:pPr>
    </w:p>
    <w:p w:rsidR="009A7361" w:rsidRPr="00CD7FFA" w:rsidRDefault="009A7361" w:rsidP="009F0C7F">
      <w:pPr>
        <w:widowControl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где З общ - задолженность по арендной плате на начало текущего года;</w:t>
      </w:r>
    </w:p>
    <w:p w:rsidR="009A7361" w:rsidRPr="00CD7FFA" w:rsidRDefault="009A7361" w:rsidP="009F0C7F">
      <w:pPr>
        <w:widowControl w:val="0"/>
        <w:ind w:firstLine="851"/>
        <w:jc w:val="both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Зп</w:t>
      </w:r>
      <w:proofErr w:type="spellEnd"/>
      <w:r w:rsidRPr="00CD7FFA">
        <w:rPr>
          <w:sz w:val="26"/>
          <w:szCs w:val="26"/>
        </w:rPr>
        <w:t xml:space="preserve"> - задолженность по арендной плате, ожидаемая к погашению в текущем году;</w:t>
      </w:r>
    </w:p>
    <w:p w:rsidR="009A7361" w:rsidRPr="00CD7FFA" w:rsidRDefault="009A7361" w:rsidP="009F0C7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lastRenderedPageBreak/>
        <w:t>Зб</w:t>
      </w:r>
      <w:proofErr w:type="spellEnd"/>
      <w:r w:rsidRPr="00CD7FFA">
        <w:rPr>
          <w:sz w:val="26"/>
          <w:szCs w:val="26"/>
        </w:rPr>
        <w:t xml:space="preserve"> –задолженность, безнадежная к взысканию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7361" w:rsidRPr="00CD7FFA" w:rsidRDefault="009A7361" w:rsidP="009F0C7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6"/>
          <w:szCs w:val="26"/>
          <w:lang w:eastAsia="en-US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 xml:space="preserve">Доходы от сдачи в аренду имущества, находящегося в оперативном управлении </w:t>
      </w:r>
      <w:r w:rsidR="00FC5399">
        <w:rPr>
          <w:rFonts w:eastAsiaTheme="minorHAnsi"/>
          <w:b/>
          <w:sz w:val="26"/>
          <w:szCs w:val="26"/>
          <w:lang w:eastAsia="en-US"/>
        </w:rPr>
        <w:t>органов управления муниципального района</w:t>
      </w:r>
      <w:r w:rsidRPr="00CD7FFA">
        <w:rPr>
          <w:rFonts w:eastAsiaTheme="minorHAnsi"/>
          <w:b/>
          <w:sz w:val="26"/>
          <w:szCs w:val="26"/>
          <w:lang w:eastAsia="en-US"/>
        </w:rPr>
        <w:t xml:space="preserve"> и созданных ими учреждений (за исключением имущества муниципальных бюджетных и автономных учреждений) (КБК 902 1 11 05035 05 0000 120)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9A7361" w:rsidRPr="00CD7FFA" w:rsidRDefault="009A7361" w:rsidP="009F0C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Планирование поступлений доходов от арендной платы за муниципальное имущество осуществляется с применением метода прямого расчета и основывается на данных о размере площади сдаваемых в аренду объектов, размере арендной платы. Источником данных о сдаваемой в аренду площади и размере арендной платы являются договоры, заключенные (планируемые к заключению) с арендаторами.</w:t>
      </w:r>
    </w:p>
    <w:p w:rsidR="009A7361" w:rsidRPr="00CD7FFA" w:rsidRDefault="009A7361" w:rsidP="009F0C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Прогноз поступлений доходов от арендной платы за муниципальное имущество рассчитывается по формуле: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7361" w:rsidRPr="00CD7FFA" w:rsidRDefault="009A7361" w:rsidP="009A736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proofErr w:type="spellStart"/>
      <w:r w:rsidRPr="00CD7FFA">
        <w:rPr>
          <w:b/>
          <w:sz w:val="26"/>
          <w:szCs w:val="26"/>
        </w:rPr>
        <w:t>Пар.им</w:t>
      </w:r>
      <w:proofErr w:type="spellEnd"/>
      <w:r w:rsidRPr="00CD7FFA">
        <w:rPr>
          <w:b/>
          <w:sz w:val="26"/>
          <w:szCs w:val="26"/>
        </w:rPr>
        <w:t xml:space="preserve">. = (Отек. +/- Д) * К, </w:t>
      </w:r>
      <w:r w:rsidRPr="00CD7FFA">
        <w:rPr>
          <w:sz w:val="26"/>
          <w:szCs w:val="26"/>
        </w:rPr>
        <w:t>где:</w:t>
      </w:r>
    </w:p>
    <w:p w:rsidR="009A7361" w:rsidRPr="00CD7FFA" w:rsidRDefault="009A7361" w:rsidP="009A736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9A7361" w:rsidRPr="00CD7FFA" w:rsidRDefault="009A7361" w:rsidP="009F0C7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Пар.им</w:t>
      </w:r>
      <w:proofErr w:type="spellEnd"/>
      <w:r w:rsidRPr="00CD7FFA">
        <w:rPr>
          <w:sz w:val="26"/>
          <w:szCs w:val="26"/>
        </w:rPr>
        <w:t xml:space="preserve">. – сумма доходов от арендной платы за муниципальное имущество, прогнозируемая к поступлению в бюджет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район;</w:t>
      </w:r>
    </w:p>
    <w:p w:rsidR="009A7361" w:rsidRPr="00CD7FFA" w:rsidRDefault="009A7361" w:rsidP="009F0C7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D7FFA">
        <w:rPr>
          <w:sz w:val="26"/>
          <w:szCs w:val="26"/>
        </w:rPr>
        <w:t>Отек. – сумма годовых начислений доходов от арендной платы за муниципальное имущество согласно заключенным договорам аренды муниципального имущества на дату составления прогноза;</w:t>
      </w:r>
    </w:p>
    <w:p w:rsidR="009A7361" w:rsidRPr="00CD7FFA" w:rsidRDefault="009A7361" w:rsidP="009F0C7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D7FFA">
        <w:rPr>
          <w:sz w:val="26"/>
          <w:szCs w:val="26"/>
        </w:rPr>
        <w:t>Д – дополнительные (+) или выпадающие (-) доходы от сдачи в аренду муниципального имущества в связи с увеличением (сокращением) площадей муниципального имущества, сдаваемого в аренду, планируемым взысканием дебиторской задолженности прошлых лет;</w:t>
      </w:r>
    </w:p>
    <w:p w:rsidR="009A7361" w:rsidRPr="00CD7FFA" w:rsidRDefault="009A7361" w:rsidP="009F0C7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D7FFA">
        <w:rPr>
          <w:sz w:val="26"/>
          <w:szCs w:val="26"/>
        </w:rPr>
        <w:t>К – прогнозируемый индекс потребительских цен, применяемый к ставке арендной платы либо к оценочной стоимости имущества в прогнозируемом году.</w:t>
      </w:r>
    </w:p>
    <w:p w:rsidR="009A7361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C5FAB" w:rsidRPr="00BC5FAB" w:rsidRDefault="00BC5FAB" w:rsidP="00BC5FAB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C5FAB">
        <w:rPr>
          <w:rFonts w:eastAsia="Times New Roman"/>
          <w:b/>
          <w:sz w:val="26"/>
          <w:szCs w:val="26"/>
        </w:rPr>
        <w:t>Плата по соглашениям об установлении сервитута, заключенным органами местн</w:t>
      </w:r>
      <w:r w:rsidR="000D5F34">
        <w:rPr>
          <w:rFonts w:eastAsia="Times New Roman"/>
          <w:b/>
          <w:sz w:val="26"/>
          <w:szCs w:val="26"/>
        </w:rPr>
        <w:t>ого самоуправления муниципального района</w:t>
      </w:r>
      <w:r w:rsidRPr="00BC5FAB">
        <w:rPr>
          <w:rFonts w:eastAsia="Times New Roman"/>
          <w:b/>
          <w:sz w:val="26"/>
          <w:szCs w:val="26"/>
        </w:rPr>
        <w:t>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</w:t>
      </w:r>
      <w:r w:rsidR="000D5F34">
        <w:rPr>
          <w:rFonts w:eastAsia="Times New Roman"/>
          <w:b/>
          <w:sz w:val="26"/>
          <w:szCs w:val="26"/>
        </w:rPr>
        <w:t>еленных территорий муниципального</w:t>
      </w:r>
      <w:r w:rsidRPr="00BC5FAB">
        <w:rPr>
          <w:rFonts w:eastAsia="Times New Roman"/>
          <w:b/>
          <w:sz w:val="26"/>
          <w:szCs w:val="26"/>
        </w:rPr>
        <w:t xml:space="preserve"> р</w:t>
      </w:r>
      <w:r w:rsidR="000D5F34">
        <w:rPr>
          <w:rFonts w:eastAsia="Times New Roman"/>
          <w:b/>
          <w:sz w:val="26"/>
          <w:szCs w:val="26"/>
        </w:rPr>
        <w:t>айона</w:t>
      </w:r>
      <w:r w:rsidRPr="00BC5FAB">
        <w:rPr>
          <w:rFonts w:eastAsia="Times New Roman"/>
          <w:b/>
          <w:sz w:val="26"/>
          <w:szCs w:val="26"/>
        </w:rPr>
        <w:t xml:space="preserve"> (90211105313050000120)</w:t>
      </w:r>
    </w:p>
    <w:p w:rsidR="00BC5FAB" w:rsidRPr="00BC5FAB" w:rsidRDefault="00BC5FAB" w:rsidP="00BC5FA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C5FAB">
        <w:rPr>
          <w:rFonts w:eastAsia="Times New Roman"/>
          <w:sz w:val="26"/>
          <w:szCs w:val="26"/>
        </w:rPr>
        <w:t>Доходы не имеют системного характера поступлений, определяются методом усреднения по следующей формуле:</w:t>
      </w:r>
    </w:p>
    <w:p w:rsidR="00BC5FAB" w:rsidRPr="00BC5FAB" w:rsidRDefault="00BC5FAB" w:rsidP="00BC5FA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C5FAB">
        <w:rPr>
          <w:rFonts w:eastAsiaTheme="minorHAnsi"/>
          <w:b/>
          <w:bCs/>
          <w:noProof/>
          <w:sz w:val="26"/>
          <w:szCs w:val="26"/>
        </w:rPr>
        <w:drawing>
          <wp:inline distT="0" distB="0" distL="0" distR="0" wp14:anchorId="04E7A13B" wp14:editId="45210DE7">
            <wp:extent cx="923925" cy="588395"/>
            <wp:effectExtent l="19050" t="0" r="9525" b="0"/>
            <wp:docPr id="10" name="Рисунок 10" descr="ОБ УТВЕРЖДЕНИИ МЕТОДИК ПРОГНОЗИРОВАНИЯ ПОСТУПЛЕНИЙ ДОХОДОВ В БЮДЖЕТЫ БЮДЖЕТНОЙ СИСТЕМЫ АЛТАЙСКОГО КРАЯ, ПОСТУПЛЕНИЙ ПО ИСТОЧНИКАМ ФИНАНСИРОВАНИЯ ДЕФИЦИТА БЮДЖЕТА АЛТАЙСКОГО КРАЯ, ГЛАВНЫМ АДМИНИСТРАТОРОМ КОТОРЫХ ЯВЛЯЕТСЯ МИНИСТЕРСТВО ИМУЩЕСТВЕННЫХ ОТНОШЕНИЙ АЛТАЙ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МЕТОДИК ПРОГНОЗИРОВАНИЯ ПОСТУПЛЕНИЙ ДОХОДОВ В БЮДЖЕТЫ БЮДЖЕТНОЙ СИСТЕМЫ АЛТАЙСКОГО КРАЯ, ПОСТУПЛЕНИЙ ПО ИСТОЧНИКАМ ФИНАНСИРОВАНИЯ ДЕФИЦИТА БЮДЖЕТА АЛТАЙСКОГО КРАЯ, ГЛАВНЫМ АДМИНИСТРАТОРОМ КОТОРЫХ ЯВЛЯЕТСЯ МИНИСТЕРСТВО ИМУЩЕСТВЕННЫХ ОТНОШЕНИЙ АЛТАЙ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81" cy="5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AB" w:rsidRPr="00BC5FAB" w:rsidRDefault="00BC5FAB" w:rsidP="00BC5FAB">
      <w:pPr>
        <w:rPr>
          <w:rFonts w:eastAsia="Times New Roman"/>
          <w:sz w:val="26"/>
          <w:szCs w:val="26"/>
        </w:rPr>
      </w:pPr>
      <w:r w:rsidRPr="00BC5FAB">
        <w:rPr>
          <w:rFonts w:eastAsia="Times New Roman"/>
          <w:sz w:val="26"/>
          <w:szCs w:val="26"/>
        </w:rPr>
        <w:t>где:</w:t>
      </w:r>
    </w:p>
    <w:p w:rsidR="00BC5FAB" w:rsidRPr="00BC5FAB" w:rsidRDefault="00BC5FAB" w:rsidP="00BC5FAB">
      <w:pPr>
        <w:rPr>
          <w:rFonts w:eastAsia="Times New Roman"/>
          <w:sz w:val="26"/>
          <w:szCs w:val="26"/>
        </w:rPr>
      </w:pPr>
      <w:r w:rsidRPr="00BC5FAB">
        <w:rPr>
          <w:rFonts w:eastAsia="Times New Roman"/>
          <w:sz w:val="26"/>
          <w:szCs w:val="26"/>
        </w:rPr>
        <w:t>Д - прогнозируемая сумма доходов;</w:t>
      </w:r>
    </w:p>
    <w:p w:rsidR="00BC5FAB" w:rsidRPr="00BC5FAB" w:rsidRDefault="00BC5FAB" w:rsidP="00BC5FAB">
      <w:pPr>
        <w:jc w:val="both"/>
        <w:rPr>
          <w:rFonts w:eastAsia="Times New Roman"/>
          <w:sz w:val="26"/>
          <w:szCs w:val="26"/>
        </w:rPr>
      </w:pPr>
      <w:proofErr w:type="spellStart"/>
      <w:r w:rsidRPr="00BC5FAB">
        <w:rPr>
          <w:rFonts w:eastAsia="Times New Roman"/>
          <w:sz w:val="26"/>
          <w:szCs w:val="26"/>
        </w:rPr>
        <w:t>Дфакт</w:t>
      </w:r>
      <w:proofErr w:type="spellEnd"/>
      <w:r w:rsidRPr="00BC5FAB">
        <w:rPr>
          <w:rFonts w:eastAsia="Times New Roman"/>
          <w:sz w:val="26"/>
          <w:szCs w:val="26"/>
        </w:rPr>
        <w:t xml:space="preserve"> - сумма фактически поступивших доходов в предшествующие </w:t>
      </w:r>
      <w:proofErr w:type="gramStart"/>
      <w:r w:rsidRPr="00BC5FAB">
        <w:rPr>
          <w:rFonts w:eastAsia="Times New Roman"/>
          <w:sz w:val="26"/>
          <w:szCs w:val="26"/>
        </w:rPr>
        <w:t>прогнозируемому</w:t>
      </w:r>
      <w:proofErr w:type="gramEnd"/>
      <w:r w:rsidRPr="00BC5FAB">
        <w:rPr>
          <w:rFonts w:eastAsia="Times New Roman"/>
          <w:sz w:val="26"/>
          <w:szCs w:val="26"/>
        </w:rPr>
        <w:t xml:space="preserve"> периоды;</w:t>
      </w:r>
    </w:p>
    <w:p w:rsidR="00BC5FAB" w:rsidRPr="00BC5FAB" w:rsidRDefault="00BC5FAB" w:rsidP="00BC5FAB">
      <w:pPr>
        <w:jc w:val="both"/>
        <w:rPr>
          <w:rFonts w:eastAsia="Times New Roman"/>
          <w:sz w:val="26"/>
          <w:szCs w:val="26"/>
        </w:rPr>
      </w:pPr>
      <w:r w:rsidRPr="00BC5FAB">
        <w:rPr>
          <w:rFonts w:eastAsia="Times New Roman"/>
          <w:sz w:val="26"/>
          <w:szCs w:val="26"/>
        </w:rPr>
        <w:t xml:space="preserve">n - количество отчетных периодов (не менее 3-х лет, предшествующих      </w:t>
      </w:r>
      <w:proofErr w:type="gramStart"/>
      <w:r w:rsidRPr="00BC5FAB">
        <w:rPr>
          <w:rFonts w:eastAsia="Times New Roman"/>
          <w:sz w:val="26"/>
          <w:szCs w:val="26"/>
        </w:rPr>
        <w:t>прогнозируемому</w:t>
      </w:r>
      <w:proofErr w:type="gramEnd"/>
      <w:r w:rsidRPr="00BC5FAB">
        <w:rPr>
          <w:rFonts w:eastAsia="Times New Roman"/>
          <w:sz w:val="26"/>
          <w:szCs w:val="26"/>
        </w:rPr>
        <w:t>).</w:t>
      </w:r>
    </w:p>
    <w:p w:rsidR="00BC5FAB" w:rsidRDefault="00BC5FAB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7361" w:rsidRPr="00CD7FFA" w:rsidRDefault="009A7361" w:rsidP="009A73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ab/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</w:t>
      </w:r>
      <w:r w:rsidR="00317610">
        <w:rPr>
          <w:rFonts w:eastAsiaTheme="minorHAnsi"/>
          <w:b/>
          <w:sz w:val="26"/>
          <w:szCs w:val="26"/>
          <w:lang w:eastAsia="en-US"/>
        </w:rPr>
        <w:t>льным районом</w:t>
      </w:r>
      <w:r w:rsidRPr="00CD7FFA">
        <w:rPr>
          <w:rFonts w:eastAsiaTheme="minorHAnsi"/>
          <w:b/>
          <w:sz w:val="26"/>
          <w:szCs w:val="26"/>
          <w:lang w:eastAsia="en-US"/>
        </w:rPr>
        <w:t xml:space="preserve"> (КБК 902 1 11 07015 05 0000 120)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lastRenderedPageBreak/>
        <w:t xml:space="preserve">Расчет суммы прогнозируемых поступлений в виде части прибыли муниципальных унитарных предприятий, остающейся после уплаты налогов и обязательных платежей, производится исходя из планируемых сумм чистой прибыли муниципальных унитарных предприятий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 за текущий год с применением норматива отчисления от прибыли, установленного решением о бюджете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 на очередной финансовый год и плановый период.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7361" w:rsidRPr="00CD7FFA" w:rsidRDefault="009A7361" w:rsidP="009A736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bCs/>
          <w:sz w:val="26"/>
          <w:szCs w:val="26"/>
          <w:lang w:eastAsia="en-US"/>
        </w:rPr>
        <w:tab/>
        <w:t>Средства, получаемые от передачи имущества, находящего</w:t>
      </w:r>
      <w:r w:rsidR="00317610">
        <w:rPr>
          <w:rFonts w:eastAsiaTheme="minorHAnsi"/>
          <w:b/>
          <w:bCs/>
          <w:sz w:val="26"/>
          <w:szCs w:val="26"/>
          <w:lang w:eastAsia="en-US"/>
        </w:rPr>
        <w:t>ся в собственности муниципального района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(КБК 902 1 11 08050 05 0000 120)</w:t>
      </w:r>
    </w:p>
    <w:p w:rsidR="0042323E" w:rsidRDefault="009A7361" w:rsidP="009A7361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CD7FFA">
        <w:rPr>
          <w:color w:val="2D2D2D"/>
          <w:spacing w:val="2"/>
          <w:sz w:val="26"/>
          <w:szCs w:val="26"/>
          <w:shd w:val="clear" w:color="auto" w:fill="FFFFFF"/>
        </w:rPr>
        <w:t>Объем поступлений по прочим неналоговым доходам на очередной финансовый год и плановый период определяется методом усреднения годовых объемов указанных доходов за три последних отчетных финансовых года и рассчитывается по формуле:</w:t>
      </w:r>
    </w:p>
    <w:p w:rsidR="009A7361" w:rsidRPr="00CD7FFA" w:rsidRDefault="009A7361" w:rsidP="009A7361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noProof/>
          <w:sz w:val="26"/>
          <w:szCs w:val="26"/>
        </w:rPr>
        <w:drawing>
          <wp:inline distT="0" distB="0" distL="0" distR="0">
            <wp:extent cx="1428750" cy="476250"/>
            <wp:effectExtent l="0" t="0" r="0" b="0"/>
            <wp:docPr id="6" name="Рисунок 1" descr="Об утверждении Методики прогнозирования поступлений доходов в бюджет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Методики прогнозирования поступлений доходов в бюджет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t>A - годовой объем фактических поступлений;</w:t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t>Q - усредненный объем поступлений за три года.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7361" w:rsidRPr="00CD7FFA" w:rsidRDefault="009A7361" w:rsidP="009A736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bCs/>
          <w:sz w:val="26"/>
          <w:szCs w:val="26"/>
          <w:lang w:eastAsia="en-US"/>
        </w:rPr>
        <w:tab/>
        <w:t>Прочие поступления от использования имущества, находящего</w:t>
      </w:r>
      <w:r w:rsidR="007B0941">
        <w:rPr>
          <w:rFonts w:eastAsiaTheme="minorHAnsi"/>
          <w:b/>
          <w:bCs/>
          <w:sz w:val="26"/>
          <w:szCs w:val="26"/>
          <w:lang w:eastAsia="en-US"/>
        </w:rPr>
        <w:t>ся в собственности муниципального района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(КБК 902 1 11 09045 05 0000 120)</w:t>
      </w:r>
    </w:p>
    <w:p w:rsidR="0042323E" w:rsidRDefault="009A7361" w:rsidP="0042323E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CD7FFA">
        <w:rPr>
          <w:color w:val="2D2D2D"/>
          <w:spacing w:val="2"/>
          <w:sz w:val="26"/>
          <w:szCs w:val="26"/>
          <w:shd w:val="clear" w:color="auto" w:fill="FFFFFF"/>
        </w:rPr>
        <w:t>Объем поступлений по прочим неналоговым доходам на очередной финансовый год и плановый период определяется методом усреднения годовых объемов указанных доходов за три последних отчетных финансовых года и</w:t>
      </w:r>
      <w:r w:rsidR="0042323E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t>рассчитывается</w:t>
      </w:r>
      <w:r w:rsidR="0042323E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t>по формуле:</w:t>
      </w:r>
    </w:p>
    <w:p w:rsidR="009A7361" w:rsidRPr="00CD7FFA" w:rsidRDefault="009A7361" w:rsidP="0042323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7FFA">
        <w:rPr>
          <w:noProof/>
          <w:sz w:val="26"/>
          <w:szCs w:val="26"/>
        </w:rPr>
        <w:drawing>
          <wp:inline distT="0" distB="0" distL="0" distR="0" wp14:anchorId="74A00242" wp14:editId="39838501">
            <wp:extent cx="1428750" cy="476250"/>
            <wp:effectExtent l="0" t="0" r="0" b="0"/>
            <wp:docPr id="7" name="Рисунок 3" descr="Об утверждении Методики прогнозирования поступлений доходов в бюджет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Методики прогнозирования поступлений доходов в бюджет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t>A - годовой объем фактических поступлений;</w:t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t>Q - усредненный объем поступлений за три года.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 xml:space="preserve">     </w:t>
      </w:r>
    </w:p>
    <w:p w:rsidR="009A7361" w:rsidRPr="00CD7FFA" w:rsidRDefault="009A7361" w:rsidP="009A736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       Прочие доходы от компенсац</w:t>
      </w:r>
      <w:r w:rsidR="007B0941">
        <w:rPr>
          <w:rFonts w:eastAsiaTheme="minorHAnsi"/>
          <w:b/>
          <w:bCs/>
          <w:sz w:val="26"/>
          <w:szCs w:val="26"/>
          <w:lang w:eastAsia="en-US"/>
        </w:rPr>
        <w:t>ии затрат бюджета муниципального района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(КБК 902 1 13 02065 05 0000 130)</w:t>
      </w: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В прогнозе поступлений доходов учитываются:</w:t>
      </w: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-размер годовых начислений по договорам заключенным (планируемым к заключению) на возмещение расходов по оплате коммунальных услуг. </w:t>
      </w: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 Расчет доходов от компенсации затрат бюджетов муниципальных районов производится в разрезе соответствующих поступлений (возмещение коммунальных</w:t>
      </w:r>
    </w:p>
    <w:p w:rsidR="009A7361" w:rsidRPr="00CD7FFA" w:rsidRDefault="009A7361" w:rsidP="009A7361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>услуг: водоснабжение, водоотведение, теплоснабжение и электроснабжение) с</w:t>
      </w:r>
    </w:p>
    <w:p w:rsidR="009A7361" w:rsidRPr="00CD7FFA" w:rsidRDefault="009A7361" w:rsidP="009A7361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>применением действующих тарифов на данные работы и услуги и из фактически</w:t>
      </w:r>
    </w:p>
    <w:p w:rsidR="009A7361" w:rsidRPr="00CD7FFA" w:rsidRDefault="009A7361" w:rsidP="009A7361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>потребленных объемов в отчетном году:</w:t>
      </w:r>
    </w:p>
    <w:p w:rsidR="009A7361" w:rsidRPr="00CD7FFA" w:rsidRDefault="009A7361" w:rsidP="009A7361">
      <w:pPr>
        <w:ind w:firstLine="567"/>
        <w:jc w:val="both"/>
        <w:rPr>
          <w:b/>
          <w:sz w:val="26"/>
          <w:szCs w:val="26"/>
        </w:rPr>
      </w:pPr>
    </w:p>
    <w:p w:rsidR="009A7361" w:rsidRPr="00CD7FFA" w:rsidRDefault="009A7361" w:rsidP="009A7361">
      <w:pPr>
        <w:ind w:firstLine="567"/>
        <w:jc w:val="both"/>
        <w:rPr>
          <w:b/>
          <w:sz w:val="26"/>
          <w:szCs w:val="26"/>
        </w:rPr>
      </w:pPr>
      <w:proofErr w:type="spellStart"/>
      <w:r w:rsidRPr="00CD7FFA">
        <w:rPr>
          <w:b/>
          <w:sz w:val="26"/>
          <w:szCs w:val="26"/>
        </w:rPr>
        <w:t>Пком.затрат</w:t>
      </w:r>
      <w:proofErr w:type="spellEnd"/>
      <w:r w:rsidRPr="00CD7FFA">
        <w:rPr>
          <w:b/>
          <w:sz w:val="26"/>
          <w:szCs w:val="26"/>
        </w:rPr>
        <w:t>=(</w:t>
      </w:r>
      <w:r w:rsidRPr="00CD7FFA">
        <w:rPr>
          <w:b/>
          <w:sz w:val="26"/>
          <w:szCs w:val="26"/>
          <w:lang w:val="en-US"/>
        </w:rPr>
        <w:t>V</w:t>
      </w:r>
      <w:proofErr w:type="spellStart"/>
      <w:r w:rsidRPr="00CD7FFA">
        <w:rPr>
          <w:b/>
          <w:sz w:val="26"/>
          <w:szCs w:val="26"/>
        </w:rPr>
        <w:t>факт.потр</w:t>
      </w:r>
      <w:proofErr w:type="spellEnd"/>
      <w:r w:rsidRPr="00CD7FFA">
        <w:rPr>
          <w:b/>
          <w:sz w:val="26"/>
          <w:szCs w:val="26"/>
        </w:rPr>
        <w:t xml:space="preserve">. за 6 </w:t>
      </w:r>
      <w:proofErr w:type="spellStart"/>
      <w:r w:rsidRPr="00CD7FFA">
        <w:rPr>
          <w:b/>
          <w:sz w:val="26"/>
          <w:szCs w:val="26"/>
        </w:rPr>
        <w:t>мес.тек</w:t>
      </w:r>
      <w:proofErr w:type="spellEnd"/>
      <w:r w:rsidRPr="00CD7FFA">
        <w:rPr>
          <w:b/>
          <w:sz w:val="26"/>
          <w:szCs w:val="26"/>
        </w:rPr>
        <w:t xml:space="preserve"> период*</w:t>
      </w:r>
      <w:proofErr w:type="spellStart"/>
      <w:r w:rsidRPr="00CD7FFA">
        <w:rPr>
          <w:b/>
          <w:sz w:val="26"/>
          <w:szCs w:val="26"/>
        </w:rPr>
        <w:t>Тутв</w:t>
      </w:r>
      <w:proofErr w:type="spellEnd"/>
      <w:r w:rsidRPr="00CD7FFA">
        <w:rPr>
          <w:b/>
          <w:sz w:val="26"/>
          <w:szCs w:val="26"/>
        </w:rPr>
        <w:t xml:space="preserve">)+( </w:t>
      </w:r>
      <w:r w:rsidRPr="00CD7FFA">
        <w:rPr>
          <w:b/>
          <w:sz w:val="26"/>
          <w:szCs w:val="26"/>
          <w:lang w:val="en-US"/>
        </w:rPr>
        <w:t>V</w:t>
      </w:r>
      <w:proofErr w:type="spellStart"/>
      <w:r w:rsidRPr="00CD7FFA">
        <w:rPr>
          <w:b/>
          <w:sz w:val="26"/>
          <w:szCs w:val="26"/>
        </w:rPr>
        <w:t>факт.потр</w:t>
      </w:r>
      <w:proofErr w:type="spellEnd"/>
      <w:r w:rsidRPr="00CD7FFA">
        <w:rPr>
          <w:b/>
          <w:sz w:val="26"/>
          <w:szCs w:val="26"/>
        </w:rPr>
        <w:t xml:space="preserve">. за 6 </w:t>
      </w:r>
      <w:proofErr w:type="spellStart"/>
      <w:r w:rsidRPr="00CD7FFA">
        <w:rPr>
          <w:b/>
          <w:sz w:val="26"/>
          <w:szCs w:val="26"/>
        </w:rPr>
        <w:t>мес.отч</w:t>
      </w:r>
      <w:proofErr w:type="spellEnd"/>
      <w:r w:rsidRPr="00CD7FFA">
        <w:rPr>
          <w:b/>
          <w:sz w:val="26"/>
          <w:szCs w:val="26"/>
        </w:rPr>
        <w:t xml:space="preserve"> период*(</w:t>
      </w:r>
      <w:proofErr w:type="spellStart"/>
      <w:r w:rsidRPr="00CD7FFA">
        <w:rPr>
          <w:b/>
          <w:sz w:val="26"/>
          <w:szCs w:val="26"/>
        </w:rPr>
        <w:t>Тутв</w:t>
      </w:r>
      <w:proofErr w:type="spellEnd"/>
      <w:r w:rsidRPr="00CD7FFA">
        <w:rPr>
          <w:b/>
          <w:sz w:val="26"/>
          <w:szCs w:val="26"/>
        </w:rPr>
        <w:t>*</w:t>
      </w:r>
      <w:proofErr w:type="spellStart"/>
      <w:r w:rsidRPr="00CD7FFA">
        <w:rPr>
          <w:b/>
          <w:sz w:val="26"/>
          <w:szCs w:val="26"/>
        </w:rPr>
        <w:t>Крц</w:t>
      </w:r>
      <w:proofErr w:type="spellEnd"/>
      <w:r w:rsidRPr="00CD7FFA">
        <w:rPr>
          <w:b/>
          <w:sz w:val="26"/>
          <w:szCs w:val="26"/>
        </w:rPr>
        <w:t>)), где</w:t>
      </w:r>
    </w:p>
    <w:p w:rsidR="009A7361" w:rsidRPr="00CD7FFA" w:rsidRDefault="009A7361" w:rsidP="009A7361">
      <w:pPr>
        <w:ind w:firstLine="567"/>
        <w:jc w:val="both"/>
        <w:rPr>
          <w:b/>
          <w:sz w:val="26"/>
          <w:szCs w:val="26"/>
        </w:rPr>
      </w:pPr>
    </w:p>
    <w:p w:rsidR="009A7361" w:rsidRPr="00CD7FFA" w:rsidRDefault="009A7361" w:rsidP="009A7361">
      <w:pPr>
        <w:jc w:val="both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Пком.затрат</w:t>
      </w:r>
      <w:proofErr w:type="spellEnd"/>
      <w:r w:rsidRPr="00CD7FFA">
        <w:rPr>
          <w:sz w:val="26"/>
          <w:szCs w:val="26"/>
        </w:rPr>
        <w:t xml:space="preserve"> – сумма прогнозируемых поступлений;</w:t>
      </w:r>
    </w:p>
    <w:p w:rsidR="009A7361" w:rsidRPr="00CD7FFA" w:rsidRDefault="009A7361" w:rsidP="009A7361">
      <w:pPr>
        <w:jc w:val="both"/>
        <w:rPr>
          <w:sz w:val="26"/>
          <w:szCs w:val="26"/>
        </w:rPr>
      </w:pPr>
      <w:r w:rsidRPr="00CD7FFA">
        <w:rPr>
          <w:sz w:val="26"/>
          <w:szCs w:val="26"/>
          <w:lang w:val="en-US"/>
        </w:rPr>
        <w:lastRenderedPageBreak/>
        <w:t>V</w:t>
      </w:r>
      <w:proofErr w:type="spellStart"/>
      <w:r w:rsidRPr="00CD7FFA">
        <w:rPr>
          <w:sz w:val="26"/>
          <w:szCs w:val="26"/>
        </w:rPr>
        <w:t>факт.потр</w:t>
      </w:r>
      <w:proofErr w:type="spellEnd"/>
      <w:r w:rsidRPr="00CD7FFA">
        <w:rPr>
          <w:sz w:val="26"/>
          <w:szCs w:val="26"/>
        </w:rPr>
        <w:t>. за 6 мес.тек период – фактически потребленные объемы за первое полугодие текущего периода;</w:t>
      </w:r>
    </w:p>
    <w:p w:rsidR="009A7361" w:rsidRPr="00CD7FFA" w:rsidRDefault="009A7361" w:rsidP="009A7361">
      <w:pPr>
        <w:jc w:val="both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Тутв</w:t>
      </w:r>
      <w:proofErr w:type="spellEnd"/>
      <w:r w:rsidRPr="00CD7FFA">
        <w:rPr>
          <w:sz w:val="26"/>
          <w:szCs w:val="26"/>
        </w:rPr>
        <w:t xml:space="preserve"> – тарифы утвержденные на первое полугодие планируемого периода;</w:t>
      </w:r>
    </w:p>
    <w:p w:rsidR="009A7361" w:rsidRPr="00CD7FFA" w:rsidRDefault="009A7361" w:rsidP="009A7361">
      <w:pPr>
        <w:jc w:val="both"/>
        <w:rPr>
          <w:sz w:val="26"/>
          <w:szCs w:val="26"/>
        </w:rPr>
      </w:pPr>
      <w:r w:rsidRPr="00CD7FFA">
        <w:rPr>
          <w:sz w:val="26"/>
          <w:szCs w:val="26"/>
          <w:lang w:val="en-US"/>
        </w:rPr>
        <w:t>V</w:t>
      </w:r>
      <w:proofErr w:type="spellStart"/>
      <w:r w:rsidRPr="00CD7FFA">
        <w:rPr>
          <w:sz w:val="26"/>
          <w:szCs w:val="26"/>
        </w:rPr>
        <w:t>факт.потр</w:t>
      </w:r>
      <w:proofErr w:type="spellEnd"/>
      <w:r w:rsidRPr="00CD7FFA">
        <w:rPr>
          <w:sz w:val="26"/>
          <w:szCs w:val="26"/>
        </w:rPr>
        <w:t xml:space="preserve">. за 6 </w:t>
      </w:r>
      <w:proofErr w:type="spellStart"/>
      <w:r w:rsidRPr="00CD7FFA">
        <w:rPr>
          <w:sz w:val="26"/>
          <w:szCs w:val="26"/>
        </w:rPr>
        <w:t>мес.отч</w:t>
      </w:r>
      <w:proofErr w:type="spellEnd"/>
      <w:r w:rsidRPr="00CD7FFA">
        <w:rPr>
          <w:sz w:val="26"/>
          <w:szCs w:val="26"/>
        </w:rPr>
        <w:t xml:space="preserve"> период - фактически потребленные объемы за второе полугодие отчетного периода;</w:t>
      </w:r>
    </w:p>
    <w:p w:rsidR="009A7361" w:rsidRPr="00CD7FFA" w:rsidRDefault="009A7361" w:rsidP="009A7361">
      <w:pPr>
        <w:jc w:val="both"/>
        <w:rPr>
          <w:sz w:val="26"/>
          <w:szCs w:val="26"/>
        </w:rPr>
      </w:pPr>
      <w:proofErr w:type="spellStart"/>
      <w:r w:rsidRPr="00CD7FFA">
        <w:rPr>
          <w:sz w:val="26"/>
          <w:szCs w:val="26"/>
        </w:rPr>
        <w:t>Крц</w:t>
      </w:r>
      <w:proofErr w:type="spellEnd"/>
      <w:r w:rsidRPr="00CD7FFA">
        <w:rPr>
          <w:sz w:val="26"/>
          <w:szCs w:val="26"/>
        </w:rPr>
        <w:t xml:space="preserve"> – коэффициент роста цен.</w:t>
      </w:r>
    </w:p>
    <w:p w:rsidR="009A7361" w:rsidRPr="00CD7FFA" w:rsidRDefault="009A7361" w:rsidP="009A736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9A7361" w:rsidRPr="00CD7FFA" w:rsidRDefault="009A7361" w:rsidP="009A736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bCs/>
          <w:sz w:val="26"/>
          <w:szCs w:val="26"/>
          <w:lang w:eastAsia="en-US"/>
        </w:rPr>
        <w:t>Прочие доходы от оказания платных услуг (работ) получателям</w:t>
      </w:r>
      <w:r w:rsidR="007B0941">
        <w:rPr>
          <w:rFonts w:eastAsiaTheme="minorHAnsi"/>
          <w:b/>
          <w:bCs/>
          <w:sz w:val="26"/>
          <w:szCs w:val="26"/>
          <w:lang w:eastAsia="en-US"/>
        </w:rPr>
        <w:t>и средств бюджета муниципального района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(КБК 902 1 13 02995 05 0000 130)</w:t>
      </w: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Планирование поступлений прочих доходов от оказания платных услуг и компенсации затрат государства осуществляется с применением метода прямого расчета и согласно действующих договорных отношений.</w:t>
      </w:r>
    </w:p>
    <w:p w:rsidR="009A7361" w:rsidRPr="00CD7FFA" w:rsidRDefault="009A7361" w:rsidP="009A7361">
      <w:pPr>
        <w:jc w:val="both"/>
        <w:rPr>
          <w:sz w:val="26"/>
          <w:szCs w:val="26"/>
        </w:rPr>
      </w:pPr>
    </w:p>
    <w:p w:rsidR="009A7361" w:rsidRPr="00CD7FFA" w:rsidRDefault="009A7361" w:rsidP="009A7361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sz w:val="26"/>
          <w:szCs w:val="26"/>
        </w:rPr>
        <w:t xml:space="preserve">        - Расчет доходов от поступлений дебиторской задолженности, определяется исходя из прогнозируемой суммы дебиторской задолженности на конец текущего периода.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 xml:space="preserve">Доходы от реализации имущества, находящегося в оперативном управлении учреждений, находящихся в ведении </w:t>
      </w:r>
      <w:r w:rsidR="00295F26">
        <w:rPr>
          <w:rFonts w:eastAsiaTheme="minorHAnsi"/>
          <w:b/>
          <w:sz w:val="26"/>
          <w:szCs w:val="26"/>
          <w:lang w:eastAsia="en-US"/>
        </w:rPr>
        <w:t>органов управления муниципального района</w:t>
      </w:r>
      <w:r w:rsidRPr="00CD7FFA">
        <w:rPr>
          <w:rFonts w:eastAsiaTheme="minorHAnsi"/>
          <w:b/>
          <w:sz w:val="26"/>
          <w:szCs w:val="26"/>
          <w:lang w:eastAsia="en-US"/>
        </w:rPr>
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 (КБК 902 1 14 02052 05 0000 410) 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Прогноз поступлений доходов от реализации имущества, находящегося в собственности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производится в соответствии с Прогнозным планом (программой) приватизации муниципального имущества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район, утвержденной решением Совета депутатов </w:t>
      </w:r>
      <w:proofErr w:type="spellStart"/>
      <w:r w:rsidRPr="00CD7FFA">
        <w:rPr>
          <w:sz w:val="26"/>
          <w:szCs w:val="26"/>
        </w:rPr>
        <w:t>Аскизского</w:t>
      </w:r>
      <w:proofErr w:type="spellEnd"/>
      <w:r w:rsidRPr="00CD7FFA">
        <w:rPr>
          <w:sz w:val="26"/>
          <w:szCs w:val="26"/>
        </w:rPr>
        <w:t xml:space="preserve"> района.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 xml:space="preserve">Доходы от реализации имущества, находящегося в оперативном управлении учреждений, находящихся в ведении </w:t>
      </w:r>
      <w:r w:rsidR="00295F26">
        <w:rPr>
          <w:rFonts w:eastAsiaTheme="minorHAnsi"/>
          <w:b/>
          <w:sz w:val="26"/>
          <w:szCs w:val="26"/>
          <w:lang w:eastAsia="en-US"/>
        </w:rPr>
        <w:t>органов управления муниципального района</w:t>
      </w:r>
      <w:r w:rsidRPr="00CD7FFA">
        <w:rPr>
          <w:rFonts w:eastAsiaTheme="minorHAnsi"/>
          <w:b/>
          <w:sz w:val="26"/>
          <w:szCs w:val="26"/>
          <w:lang w:eastAsia="en-US"/>
        </w:rPr>
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 (КБК 902 1 14 02052 05 0000 440)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Прогноз поступлений доходов от реализации имущества, находящегося в собственности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производится в соответствии с Прогнозным планом (программой) приватизации муниципального имущества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район, утвержденной решением Совета депутатов </w:t>
      </w:r>
      <w:proofErr w:type="spellStart"/>
      <w:r w:rsidRPr="00CD7FFA">
        <w:rPr>
          <w:sz w:val="26"/>
          <w:szCs w:val="26"/>
        </w:rPr>
        <w:t>Аскизского</w:t>
      </w:r>
      <w:proofErr w:type="spellEnd"/>
      <w:r w:rsidRPr="00CD7FFA">
        <w:rPr>
          <w:sz w:val="26"/>
          <w:szCs w:val="26"/>
        </w:rPr>
        <w:t xml:space="preserve"> района. </w:t>
      </w:r>
    </w:p>
    <w:p w:rsidR="009A7361" w:rsidRPr="00CD7FFA" w:rsidRDefault="009A7361" w:rsidP="009A73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7361" w:rsidRPr="00CD7FFA" w:rsidRDefault="009A7361" w:rsidP="009A73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 xml:space="preserve">        Доходы от реализации иного имущества, находящего</w:t>
      </w:r>
      <w:r w:rsidR="00295F26">
        <w:rPr>
          <w:rFonts w:eastAsiaTheme="minorHAnsi"/>
          <w:b/>
          <w:sz w:val="26"/>
          <w:szCs w:val="26"/>
          <w:lang w:eastAsia="en-US"/>
        </w:rPr>
        <w:t>ся в собственности муниципального района</w:t>
      </w:r>
      <w:r w:rsidRPr="00CD7FFA">
        <w:rPr>
          <w:rFonts w:eastAsiaTheme="minorHAnsi"/>
          <w:b/>
          <w:sz w:val="26"/>
          <w:szCs w:val="26"/>
          <w:lang w:eastAsia="en-US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(КБК 902 1 14 02053 05 0000 410)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Прогноз поступлений доходов от реализации имущества, находящегося в собственности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производится в соответствии с Прогнозным планом (программой) приватизации </w:t>
      </w:r>
      <w:r w:rsidRPr="00CD7FFA">
        <w:rPr>
          <w:sz w:val="26"/>
          <w:szCs w:val="26"/>
        </w:rPr>
        <w:lastRenderedPageBreak/>
        <w:t xml:space="preserve">муниципального имущества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район, утвержденной решением Совета депутатов </w:t>
      </w:r>
      <w:proofErr w:type="spellStart"/>
      <w:r w:rsidRPr="00CD7FFA">
        <w:rPr>
          <w:sz w:val="26"/>
          <w:szCs w:val="26"/>
        </w:rPr>
        <w:t>Аскизского</w:t>
      </w:r>
      <w:proofErr w:type="spellEnd"/>
      <w:r w:rsidRPr="00CD7FFA">
        <w:rPr>
          <w:sz w:val="26"/>
          <w:szCs w:val="26"/>
        </w:rPr>
        <w:t xml:space="preserve"> района. 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7361" w:rsidRPr="00CD7FFA" w:rsidRDefault="009A7361" w:rsidP="009A7361">
      <w:pPr>
        <w:ind w:firstLine="567"/>
        <w:jc w:val="both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>Доходы от реализации иного имущества, находящего</w:t>
      </w:r>
      <w:r w:rsidR="00295F26">
        <w:rPr>
          <w:b/>
          <w:sz w:val="26"/>
          <w:szCs w:val="26"/>
        </w:rPr>
        <w:t>ся в собственности муниципального района</w:t>
      </w:r>
      <w:r w:rsidRPr="00CD7FFA">
        <w:rPr>
          <w:b/>
          <w:sz w:val="26"/>
          <w:szCs w:val="26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(КБК 902 114 02053 05 0000 440)</w:t>
      </w: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На очередной финансовый год и плановый период рассчитывается методом прямого расчета, по следующей формуле:</w:t>
      </w: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 </w:t>
      </w:r>
      <w:proofErr w:type="spellStart"/>
      <w:r w:rsidRPr="00CD7FFA">
        <w:rPr>
          <w:sz w:val="26"/>
          <w:szCs w:val="26"/>
        </w:rPr>
        <w:t>ДПРос</w:t>
      </w:r>
      <w:proofErr w:type="spellEnd"/>
      <w:r w:rsidRPr="00CD7FFA">
        <w:rPr>
          <w:sz w:val="26"/>
          <w:szCs w:val="26"/>
        </w:rPr>
        <w:t xml:space="preserve"> = </w:t>
      </w:r>
      <w:proofErr w:type="spellStart"/>
      <w:r w:rsidRPr="00CD7FFA">
        <w:rPr>
          <w:sz w:val="26"/>
          <w:szCs w:val="26"/>
        </w:rPr>
        <w:t>ДРТос</w:t>
      </w:r>
      <w:proofErr w:type="spellEnd"/>
      <w:r w:rsidRPr="00CD7FFA">
        <w:rPr>
          <w:sz w:val="26"/>
          <w:szCs w:val="26"/>
        </w:rPr>
        <w:t xml:space="preserve"> + </w:t>
      </w:r>
      <w:proofErr w:type="spellStart"/>
      <w:r w:rsidRPr="00CD7FFA">
        <w:rPr>
          <w:sz w:val="26"/>
          <w:szCs w:val="26"/>
        </w:rPr>
        <w:t>ДППос</w:t>
      </w:r>
      <w:proofErr w:type="spellEnd"/>
      <w:r w:rsidRPr="00CD7FFA">
        <w:rPr>
          <w:sz w:val="26"/>
          <w:szCs w:val="26"/>
        </w:rPr>
        <w:t>, где</w:t>
      </w: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 </w:t>
      </w:r>
      <w:proofErr w:type="spellStart"/>
      <w:r w:rsidRPr="00CD7FFA">
        <w:rPr>
          <w:sz w:val="26"/>
          <w:szCs w:val="26"/>
        </w:rPr>
        <w:t>ДПРос</w:t>
      </w:r>
      <w:proofErr w:type="spellEnd"/>
      <w:r w:rsidRPr="00CD7FFA">
        <w:rPr>
          <w:sz w:val="26"/>
          <w:szCs w:val="26"/>
        </w:rPr>
        <w:t xml:space="preserve"> – прогноз поступлений от реализации иного имущества, находящегося в собственности сельского поселения</w:t>
      </w: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 </w:t>
      </w:r>
      <w:proofErr w:type="spellStart"/>
      <w:r w:rsidRPr="00CD7FFA">
        <w:rPr>
          <w:sz w:val="26"/>
          <w:szCs w:val="26"/>
        </w:rPr>
        <w:t>ДРТос</w:t>
      </w:r>
      <w:proofErr w:type="spellEnd"/>
      <w:r w:rsidRPr="00CD7FFA">
        <w:rPr>
          <w:sz w:val="26"/>
          <w:szCs w:val="26"/>
        </w:rPr>
        <w:t xml:space="preserve"> – доходы от реализации имущества на торгах, включенного в прогнозный план приватизации муниципального имущества, в соответствии с </w:t>
      </w:r>
      <w:proofErr w:type="spellStart"/>
      <w:r w:rsidRPr="00CD7FFA">
        <w:rPr>
          <w:sz w:val="26"/>
          <w:szCs w:val="26"/>
        </w:rPr>
        <w:t>пообъектным</w:t>
      </w:r>
      <w:proofErr w:type="spellEnd"/>
      <w:r w:rsidRPr="00CD7FFA">
        <w:rPr>
          <w:sz w:val="26"/>
          <w:szCs w:val="26"/>
        </w:rPr>
        <w:t xml:space="preserve"> перечнем имущества, планируемого к реализации, и стоимости объектов, включенных в указанный перечень. Стоимость объектов недвижимости определяется исходя из средней стоимости одного квадратного метра, сложившейся по результатам торгов текущего и предыдущего годов, и с учетом иных факторов, влияющих на формирование цен на объекты недвижимости.</w:t>
      </w:r>
    </w:p>
    <w:p w:rsidR="009A7361" w:rsidRPr="00CD7FFA" w:rsidRDefault="009A7361" w:rsidP="009A7361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 </w:t>
      </w:r>
      <w:proofErr w:type="spellStart"/>
      <w:r w:rsidRPr="00CD7FFA">
        <w:rPr>
          <w:sz w:val="26"/>
          <w:szCs w:val="26"/>
        </w:rPr>
        <w:t>ДППос</w:t>
      </w:r>
      <w:proofErr w:type="spellEnd"/>
      <w:r w:rsidRPr="00CD7FFA">
        <w:rPr>
          <w:sz w:val="26"/>
          <w:szCs w:val="26"/>
        </w:rPr>
        <w:t xml:space="preserve"> – доходы от продажи муниципального имущества, реализованного в порядке, установленном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прогнозируются исходя из заключенных договоров с учетом сроков внесения платежей в очередном финансовом году и плановом периоде.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>Средства от распоряжения и реализации конфискованного и иного имущества, обращенного в доходы муниципал</w:t>
      </w:r>
      <w:r w:rsidR="00295F26">
        <w:rPr>
          <w:rFonts w:eastAsiaTheme="minorHAnsi"/>
          <w:b/>
          <w:sz w:val="26"/>
          <w:szCs w:val="26"/>
          <w:lang w:eastAsia="en-US"/>
        </w:rPr>
        <w:t>ьного района</w:t>
      </w:r>
      <w:r w:rsidRPr="00CD7FFA">
        <w:rPr>
          <w:rFonts w:eastAsiaTheme="minorHAnsi"/>
          <w:b/>
          <w:sz w:val="26"/>
          <w:szCs w:val="26"/>
          <w:lang w:eastAsia="en-US"/>
        </w:rPr>
        <w:t xml:space="preserve"> (в части реализации материальных запасов по указанному имуществу) (КБК 902 1 14 03050 05 0000 410)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CD7FFA">
        <w:rPr>
          <w:color w:val="2D2D2D"/>
          <w:spacing w:val="2"/>
          <w:sz w:val="26"/>
          <w:szCs w:val="26"/>
          <w:shd w:val="clear" w:color="auto" w:fill="FFFFFF"/>
        </w:rPr>
        <w:t>Объем поступлений по прочим неналоговым доходам на очередной финансовый год и плановый период определяется методом усреднения годовых объемов указанных доходов за три последних отчетных финансовых года и рассчитывается по формуле:</w:t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noProof/>
          <w:sz w:val="26"/>
          <w:szCs w:val="26"/>
        </w:rPr>
        <w:drawing>
          <wp:inline distT="0" distB="0" distL="0" distR="0">
            <wp:extent cx="1428750" cy="476250"/>
            <wp:effectExtent l="0" t="0" r="0" b="0"/>
            <wp:docPr id="8" name="Рисунок 4" descr="Об утверждении Методики прогнозирования поступлений доходов в бюджет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Методики прогнозирования поступлений доходов в бюджет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t>A - годовой объем фактических поступлений;</w:t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t>Q - усредненный объем поступлений за три года.</w:t>
      </w:r>
    </w:p>
    <w:p w:rsidR="00FC034C" w:rsidRPr="00CD7FFA" w:rsidRDefault="00FC034C" w:rsidP="009A736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bCs/>
          <w:sz w:val="26"/>
          <w:szCs w:val="26"/>
          <w:lang w:eastAsia="en-US"/>
        </w:rPr>
        <w:t>Средства от распоряжения и реализации конфискованного и иного имущества, об</w:t>
      </w:r>
      <w:r w:rsidR="008B61BD">
        <w:rPr>
          <w:rFonts w:eastAsiaTheme="minorHAnsi"/>
          <w:b/>
          <w:bCs/>
          <w:sz w:val="26"/>
          <w:szCs w:val="26"/>
          <w:lang w:eastAsia="en-US"/>
        </w:rPr>
        <w:t>ращенного в доходы муниципального района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(в части реализации материальных запасов по указанному имуществу) (КБК 902 1 14 03050 05 0000 440)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D7FFA">
        <w:rPr>
          <w:color w:val="2D2D2D"/>
          <w:spacing w:val="2"/>
          <w:sz w:val="26"/>
          <w:szCs w:val="26"/>
          <w:shd w:val="clear" w:color="auto" w:fill="FFFFFF"/>
        </w:rPr>
        <w:t>Объем поступлений по прочим неналоговым доходам на очередной финансовый год и плановый период определяется методом усреднения годовых объемов указанных доходов за три последних отчетных финансовых года и рассчитывается по формуле:</w:t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noProof/>
          <w:sz w:val="26"/>
          <w:szCs w:val="26"/>
        </w:rPr>
        <w:drawing>
          <wp:inline distT="0" distB="0" distL="0" distR="0">
            <wp:extent cx="1428750" cy="476250"/>
            <wp:effectExtent l="0" t="0" r="0" b="0"/>
            <wp:docPr id="9" name="Рисунок 5" descr="Об утверждении Методики прогнозирования поступлений доходов в бюджет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Методики прогнозирования поступлений доходов в бюджет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lastRenderedPageBreak/>
        <w:t>A - годовой объем фактических поступлений;</w:t>
      </w:r>
      <w:r w:rsidRPr="00CD7FFA">
        <w:rPr>
          <w:color w:val="2D2D2D"/>
          <w:spacing w:val="2"/>
          <w:sz w:val="26"/>
          <w:szCs w:val="26"/>
        </w:rPr>
        <w:br/>
      </w:r>
      <w:r w:rsidRPr="00CD7FFA">
        <w:rPr>
          <w:color w:val="2D2D2D"/>
          <w:spacing w:val="2"/>
          <w:sz w:val="26"/>
          <w:szCs w:val="26"/>
          <w:shd w:val="clear" w:color="auto" w:fill="FFFFFF"/>
        </w:rPr>
        <w:t>Q - усредненный объем поступлений за три года.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>Доходы от продажи нематериальных активов, находящих</w:t>
      </w:r>
      <w:r w:rsidR="008B61BD">
        <w:rPr>
          <w:rFonts w:eastAsiaTheme="minorHAnsi"/>
          <w:b/>
          <w:sz w:val="26"/>
          <w:szCs w:val="26"/>
          <w:lang w:eastAsia="en-US"/>
        </w:rPr>
        <w:t>ся в собственности муниципального района</w:t>
      </w:r>
      <w:r w:rsidRPr="00CD7FFA">
        <w:rPr>
          <w:rFonts w:eastAsiaTheme="minorHAnsi"/>
          <w:b/>
          <w:sz w:val="26"/>
          <w:szCs w:val="26"/>
          <w:lang w:eastAsia="en-US"/>
        </w:rPr>
        <w:t xml:space="preserve"> (КБК 902 1 14 04050 05 0000 420)</w:t>
      </w:r>
    </w:p>
    <w:p w:rsidR="009A7361" w:rsidRPr="00CD7FFA" w:rsidRDefault="009A7361" w:rsidP="009A73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Прогноз поступлений доходов от реализации имущества, находящегося в собственности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производится в соответствии с Прогнозным планом (программой) приватизации муниципального имущества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район, утвержденной решением Совета депутатов </w:t>
      </w:r>
      <w:proofErr w:type="spellStart"/>
      <w:r w:rsidRPr="00CD7FFA">
        <w:rPr>
          <w:sz w:val="26"/>
          <w:szCs w:val="26"/>
        </w:rPr>
        <w:t>Аскизского</w:t>
      </w:r>
      <w:proofErr w:type="spellEnd"/>
      <w:r w:rsidRPr="00CD7FFA">
        <w:rPr>
          <w:sz w:val="26"/>
          <w:szCs w:val="26"/>
        </w:rPr>
        <w:t xml:space="preserve"> района. </w:t>
      </w:r>
    </w:p>
    <w:p w:rsidR="009A7361" w:rsidRPr="00CD7FFA" w:rsidRDefault="009A7361" w:rsidP="009A7361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9A7361" w:rsidRPr="00CD7FFA" w:rsidRDefault="009A7361" w:rsidP="00AE522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 xml:space="preserve">        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</w:r>
      <w:r w:rsidRPr="00CD7FFA">
        <w:rPr>
          <w:rFonts w:eastAsiaTheme="minorHAnsi"/>
          <w:b/>
          <w:sz w:val="26"/>
          <w:szCs w:val="26"/>
          <w:lang w:eastAsia="en-US"/>
        </w:rPr>
        <w:t>и межс</w:t>
      </w:r>
      <w:r w:rsidR="008B61BD">
        <w:rPr>
          <w:rFonts w:eastAsiaTheme="minorHAnsi"/>
          <w:b/>
          <w:sz w:val="26"/>
          <w:szCs w:val="26"/>
          <w:lang w:eastAsia="en-US"/>
        </w:rPr>
        <w:t>еленных территорий муниципального района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(КБК 902 1 14 06013 05 0000 430)</w:t>
      </w:r>
    </w:p>
    <w:p w:rsidR="00AE5227" w:rsidRPr="00CD7FFA" w:rsidRDefault="00350F55" w:rsidP="00AE522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="Times New Roman"/>
          <w:color w:val="2E2E2E"/>
          <w:sz w:val="26"/>
          <w:szCs w:val="26"/>
        </w:rPr>
        <w:tab/>
        <w:t>Д</w:t>
      </w:r>
      <w:r w:rsidR="00FC034C" w:rsidRPr="00CD7FFA">
        <w:rPr>
          <w:rFonts w:eastAsia="Times New Roman"/>
          <w:color w:val="2E2E2E"/>
          <w:sz w:val="26"/>
          <w:szCs w:val="26"/>
        </w:rPr>
        <w:t>оход</w:t>
      </w:r>
      <w:r w:rsidRPr="00CD7FFA">
        <w:rPr>
          <w:rFonts w:eastAsia="Times New Roman"/>
          <w:color w:val="2E2E2E"/>
          <w:sz w:val="26"/>
          <w:szCs w:val="26"/>
        </w:rPr>
        <w:t>ы</w:t>
      </w:r>
      <w:r w:rsidR="00FC034C" w:rsidRPr="00CD7FFA">
        <w:rPr>
          <w:rFonts w:eastAsia="Times New Roman"/>
          <w:color w:val="2E2E2E"/>
          <w:sz w:val="26"/>
          <w:szCs w:val="26"/>
        </w:rPr>
        <w:t xml:space="preserve"> не имею</w:t>
      </w:r>
      <w:r w:rsidRPr="00CD7FFA">
        <w:rPr>
          <w:rFonts w:eastAsia="Times New Roman"/>
          <w:color w:val="2E2E2E"/>
          <w:sz w:val="26"/>
          <w:szCs w:val="26"/>
        </w:rPr>
        <w:t>т</w:t>
      </w:r>
      <w:r w:rsidR="00FC034C" w:rsidRPr="00CD7FFA">
        <w:rPr>
          <w:rFonts w:eastAsia="Times New Roman"/>
          <w:color w:val="2E2E2E"/>
          <w:sz w:val="26"/>
          <w:szCs w:val="26"/>
        </w:rPr>
        <w:t xml:space="preserve"> системного характера поступлений, определя</w:t>
      </w:r>
      <w:r w:rsidRPr="00CD7FFA">
        <w:rPr>
          <w:rFonts w:eastAsia="Times New Roman"/>
          <w:color w:val="2E2E2E"/>
          <w:sz w:val="26"/>
          <w:szCs w:val="26"/>
        </w:rPr>
        <w:t>ю</w:t>
      </w:r>
      <w:r w:rsidR="00FC034C" w:rsidRPr="00CD7FFA">
        <w:rPr>
          <w:rFonts w:eastAsia="Times New Roman"/>
          <w:color w:val="2E2E2E"/>
          <w:sz w:val="26"/>
          <w:szCs w:val="26"/>
        </w:rPr>
        <w:t>тся методом усреднения по следующей формуле:</w:t>
      </w:r>
    </w:p>
    <w:p w:rsidR="00AE5227" w:rsidRPr="00CD7FFA" w:rsidRDefault="00AE5227" w:rsidP="0042323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bCs/>
          <w:noProof/>
          <w:sz w:val="26"/>
          <w:szCs w:val="26"/>
        </w:rPr>
        <w:drawing>
          <wp:inline distT="0" distB="0" distL="0" distR="0" wp14:anchorId="733D3A9D" wp14:editId="0EFE822A">
            <wp:extent cx="923925" cy="588395"/>
            <wp:effectExtent l="19050" t="0" r="9525" b="0"/>
            <wp:docPr id="17" name="Рисунок 17" descr="ОБ УТВЕРЖДЕНИИ МЕТОДИК ПРОГНОЗИРОВАНИЯ ПОСТУПЛЕНИЙ ДОХОДОВ В БЮДЖЕТЫ БЮДЖЕТНОЙ СИСТЕМЫ АЛТАЙСКОГО КРАЯ, ПОСТУПЛЕНИЙ ПО ИСТОЧНИКАМ ФИНАНСИРОВАНИЯ ДЕФИЦИТА БЮДЖЕТА АЛТАЙСКОГО КРАЯ, ГЛАВНЫМ АДМИНИСТРАТОРОМ КОТОРЫХ ЯВЛЯЕТСЯ МИНИСТЕРСТВО ИМУЩЕСТВЕННЫХ ОТНОШЕНИЙ АЛТАЙ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МЕТОДИК ПРОГНОЗИРОВАНИЯ ПОСТУПЛЕНИЙ ДОХОДОВ В БЮДЖЕТЫ БЮДЖЕТНОЙ СИСТЕМЫ АЛТАЙСКОГО КРАЯ, ПОСТУПЛЕНИЙ ПО ИСТОЧНИКАМ ФИНАНСИРОВАНИЯ ДЕФИЦИТА БЮДЖЕТА АЛТАЙСКОГО КРАЯ, ГЛАВНЫМ АДМИНИСТРАТОРОМ КОТОРЫХ ЯВЛЯЕТСЯ МИНИСТЕРСТВО ИМУЩЕСТВЕННЫХ ОТНОШЕНИЙ АЛТАЙ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81" cy="5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27" w:rsidRPr="00CD7FFA" w:rsidRDefault="00AE5227" w:rsidP="0042323E">
      <w:pPr>
        <w:rPr>
          <w:rFonts w:eastAsia="Times New Roman"/>
          <w:color w:val="2E2E2E"/>
          <w:sz w:val="26"/>
          <w:szCs w:val="26"/>
        </w:rPr>
      </w:pPr>
      <w:r w:rsidRPr="00CD7FFA">
        <w:rPr>
          <w:rFonts w:eastAsia="Times New Roman"/>
          <w:color w:val="2E2E2E"/>
          <w:sz w:val="26"/>
          <w:szCs w:val="26"/>
        </w:rPr>
        <w:t>где:</w:t>
      </w:r>
    </w:p>
    <w:p w:rsidR="00AE5227" w:rsidRPr="00CD7FFA" w:rsidRDefault="00AE5227" w:rsidP="0042323E">
      <w:pPr>
        <w:rPr>
          <w:rFonts w:eastAsia="Times New Roman"/>
          <w:color w:val="2E2E2E"/>
          <w:sz w:val="26"/>
          <w:szCs w:val="26"/>
        </w:rPr>
      </w:pPr>
      <w:r w:rsidRPr="00CD7FFA">
        <w:rPr>
          <w:rFonts w:eastAsia="Times New Roman"/>
          <w:color w:val="2E2E2E"/>
          <w:sz w:val="26"/>
          <w:szCs w:val="26"/>
        </w:rPr>
        <w:t>Д - прогнозируемая сумма доходов;</w:t>
      </w:r>
    </w:p>
    <w:p w:rsidR="00AE5227" w:rsidRPr="00CD7FFA" w:rsidRDefault="00AE5227" w:rsidP="0042323E">
      <w:pPr>
        <w:jc w:val="both"/>
        <w:rPr>
          <w:rFonts w:eastAsia="Times New Roman"/>
          <w:color w:val="2E2E2E"/>
          <w:sz w:val="26"/>
          <w:szCs w:val="26"/>
        </w:rPr>
      </w:pPr>
      <w:proofErr w:type="spellStart"/>
      <w:r w:rsidRPr="00CD7FFA">
        <w:rPr>
          <w:rFonts w:eastAsia="Times New Roman"/>
          <w:color w:val="2E2E2E"/>
          <w:sz w:val="26"/>
          <w:szCs w:val="26"/>
        </w:rPr>
        <w:t>Дфакт</w:t>
      </w:r>
      <w:proofErr w:type="spellEnd"/>
      <w:r w:rsidRPr="00CD7FFA">
        <w:rPr>
          <w:rFonts w:eastAsia="Times New Roman"/>
          <w:color w:val="2E2E2E"/>
          <w:sz w:val="26"/>
          <w:szCs w:val="26"/>
        </w:rPr>
        <w:t xml:space="preserve"> - сумма фактически поступивших доходов в предшествующие </w:t>
      </w:r>
      <w:proofErr w:type="gramStart"/>
      <w:r w:rsidRPr="00CD7FFA">
        <w:rPr>
          <w:rFonts w:eastAsia="Times New Roman"/>
          <w:color w:val="2E2E2E"/>
          <w:sz w:val="26"/>
          <w:szCs w:val="26"/>
        </w:rPr>
        <w:t>прогнозируемому</w:t>
      </w:r>
      <w:proofErr w:type="gramEnd"/>
      <w:r w:rsidRPr="00CD7FFA">
        <w:rPr>
          <w:rFonts w:eastAsia="Times New Roman"/>
          <w:color w:val="2E2E2E"/>
          <w:sz w:val="26"/>
          <w:szCs w:val="26"/>
        </w:rPr>
        <w:t xml:space="preserve"> периоды;</w:t>
      </w:r>
    </w:p>
    <w:p w:rsidR="00350F55" w:rsidRPr="00CD7FFA" w:rsidRDefault="00AE5227" w:rsidP="0042323E">
      <w:pPr>
        <w:rPr>
          <w:rFonts w:eastAsia="Times New Roman"/>
          <w:color w:val="2E2E2E"/>
          <w:sz w:val="26"/>
          <w:szCs w:val="26"/>
        </w:rPr>
      </w:pPr>
      <w:r w:rsidRPr="00CD7FFA">
        <w:rPr>
          <w:rFonts w:eastAsia="Times New Roman"/>
          <w:color w:val="2E2E2E"/>
          <w:sz w:val="26"/>
          <w:szCs w:val="26"/>
        </w:rPr>
        <w:t xml:space="preserve">n - количество отчетных периодов (не менее 3-х лет, предшествующих </w:t>
      </w:r>
      <w:proofErr w:type="gramStart"/>
      <w:r w:rsidRPr="00CD7FFA">
        <w:rPr>
          <w:rFonts w:eastAsia="Times New Roman"/>
          <w:color w:val="2E2E2E"/>
          <w:sz w:val="26"/>
          <w:szCs w:val="26"/>
        </w:rPr>
        <w:t>прогнозируемому</w:t>
      </w:r>
      <w:proofErr w:type="gramEnd"/>
      <w:r w:rsidRPr="00CD7FFA">
        <w:rPr>
          <w:rFonts w:eastAsia="Times New Roman"/>
          <w:color w:val="2E2E2E"/>
          <w:sz w:val="26"/>
          <w:szCs w:val="26"/>
        </w:rPr>
        <w:t>).</w:t>
      </w:r>
    </w:p>
    <w:p w:rsidR="009A7361" w:rsidRPr="00CD7FFA" w:rsidRDefault="00350F55" w:rsidP="004D4ED0">
      <w:pPr>
        <w:spacing w:before="240" w:after="240" w:line="360" w:lineRule="atLeast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="Times New Roman"/>
          <w:color w:val="2E2E2E"/>
          <w:sz w:val="26"/>
          <w:szCs w:val="26"/>
        </w:rPr>
        <w:tab/>
      </w:r>
      <w:r w:rsidR="009A7361" w:rsidRPr="00CD7FFA">
        <w:rPr>
          <w:rFonts w:eastAsiaTheme="minorHAnsi"/>
          <w:b/>
          <w:bCs/>
          <w:sz w:val="26"/>
          <w:szCs w:val="26"/>
          <w:lang w:eastAsia="en-US"/>
        </w:rPr>
        <w:t>Доходы от продажи земельных участков, находящих</w:t>
      </w:r>
      <w:r w:rsidR="008B61BD">
        <w:rPr>
          <w:rFonts w:eastAsiaTheme="minorHAnsi"/>
          <w:b/>
          <w:bCs/>
          <w:sz w:val="26"/>
          <w:szCs w:val="26"/>
          <w:lang w:eastAsia="en-US"/>
        </w:rPr>
        <w:t>ся в собственности муниципального района</w:t>
      </w:r>
      <w:r w:rsidR="009A7361" w:rsidRPr="00CD7FFA">
        <w:rPr>
          <w:rFonts w:eastAsiaTheme="minorHAnsi"/>
          <w:b/>
          <w:bCs/>
          <w:sz w:val="26"/>
          <w:szCs w:val="26"/>
          <w:lang w:eastAsia="en-US"/>
        </w:rPr>
        <w:t xml:space="preserve"> (за исключением земельных участков муниципальных бюджетных и автономных учреждений) (КБК 902 1 14 06025 05 0000 430)</w:t>
      </w:r>
    </w:p>
    <w:p w:rsidR="00350F55" w:rsidRPr="00CD7FFA" w:rsidRDefault="00350F55" w:rsidP="0042323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Cs/>
          <w:sz w:val="26"/>
          <w:szCs w:val="26"/>
          <w:lang w:eastAsia="en-US"/>
        </w:rPr>
        <w:tab/>
      </w:r>
      <w:r w:rsidRPr="00CD7FFA">
        <w:rPr>
          <w:rFonts w:eastAsia="Times New Roman"/>
          <w:color w:val="2E2E2E"/>
          <w:sz w:val="26"/>
          <w:szCs w:val="26"/>
        </w:rPr>
        <w:t>Доходы не имеют системного характера поступлений, определяются методом усреднения по следующей формуле:</w:t>
      </w:r>
    </w:p>
    <w:p w:rsidR="00AE5227" w:rsidRPr="00CD7FFA" w:rsidRDefault="00AE5227" w:rsidP="0042323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bCs/>
          <w:noProof/>
          <w:sz w:val="26"/>
          <w:szCs w:val="26"/>
        </w:rPr>
        <w:drawing>
          <wp:inline distT="0" distB="0" distL="0" distR="0" wp14:anchorId="53126008" wp14:editId="02FAE781">
            <wp:extent cx="923925" cy="588395"/>
            <wp:effectExtent l="19050" t="0" r="9525" b="0"/>
            <wp:docPr id="1" name="Рисунок 17" descr="ОБ УТВЕРЖДЕНИИ МЕТОДИК ПРОГНОЗИРОВАНИЯ ПОСТУПЛЕНИЙ ДОХОДОВ В БЮДЖЕТЫ БЮДЖЕТНОЙ СИСТЕМЫ АЛТАЙСКОГО КРАЯ, ПОСТУПЛЕНИЙ ПО ИСТОЧНИКАМ ФИНАНСИРОВАНИЯ ДЕФИЦИТА БЮДЖЕТА АЛТАЙСКОГО КРАЯ, ГЛАВНЫМ АДМИНИСТРАТОРОМ КОТОРЫХ ЯВЛЯЕТСЯ МИНИСТЕРСТВО ИМУЩЕСТВЕННЫХ ОТНОШЕНИЙ АЛТАЙ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МЕТОДИК ПРОГНОЗИРОВАНИЯ ПОСТУПЛЕНИЙ ДОХОДОВ В БЮДЖЕТЫ БЮДЖЕТНОЙ СИСТЕМЫ АЛТАЙСКОГО КРАЯ, ПОСТУПЛЕНИЙ ПО ИСТОЧНИКАМ ФИНАНСИРОВАНИЯ ДЕФИЦИТА БЮДЖЕТА АЛТАЙСКОГО КРАЯ, ГЛАВНЫМ АДМИНИСТРАТОРОМ КОТОРЫХ ЯВЛЯЕТСЯ МИНИСТЕРСТВО ИМУЩЕСТВЕННЫХ ОТНОШЕНИЙ АЛТАЙ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81" cy="5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27" w:rsidRPr="00CD7FFA" w:rsidRDefault="00AE5227" w:rsidP="0042323E">
      <w:pPr>
        <w:rPr>
          <w:rFonts w:eastAsia="Times New Roman"/>
          <w:color w:val="2E2E2E"/>
          <w:sz w:val="26"/>
          <w:szCs w:val="26"/>
        </w:rPr>
      </w:pPr>
      <w:r w:rsidRPr="00CD7FFA">
        <w:rPr>
          <w:rFonts w:eastAsia="Times New Roman"/>
          <w:color w:val="2E2E2E"/>
          <w:sz w:val="26"/>
          <w:szCs w:val="26"/>
        </w:rPr>
        <w:t>где:</w:t>
      </w:r>
    </w:p>
    <w:p w:rsidR="00AE5227" w:rsidRPr="00CD7FFA" w:rsidRDefault="00AE5227" w:rsidP="0042323E">
      <w:pPr>
        <w:rPr>
          <w:rFonts w:eastAsia="Times New Roman"/>
          <w:color w:val="2E2E2E"/>
          <w:sz w:val="26"/>
          <w:szCs w:val="26"/>
        </w:rPr>
      </w:pPr>
      <w:r w:rsidRPr="00CD7FFA">
        <w:rPr>
          <w:rFonts w:eastAsia="Times New Roman"/>
          <w:color w:val="2E2E2E"/>
          <w:sz w:val="26"/>
          <w:szCs w:val="26"/>
        </w:rPr>
        <w:t>Д - прогнозируемая сумма доходов;</w:t>
      </w:r>
    </w:p>
    <w:p w:rsidR="00AE5227" w:rsidRPr="00CD7FFA" w:rsidRDefault="00AE5227" w:rsidP="0042323E">
      <w:pPr>
        <w:rPr>
          <w:rFonts w:eastAsia="Times New Roman"/>
          <w:color w:val="2E2E2E"/>
          <w:sz w:val="26"/>
          <w:szCs w:val="26"/>
        </w:rPr>
      </w:pPr>
      <w:proofErr w:type="spellStart"/>
      <w:r w:rsidRPr="00CD7FFA">
        <w:rPr>
          <w:rFonts w:eastAsia="Times New Roman"/>
          <w:color w:val="2E2E2E"/>
          <w:sz w:val="26"/>
          <w:szCs w:val="26"/>
        </w:rPr>
        <w:t>Дфакт</w:t>
      </w:r>
      <w:proofErr w:type="spellEnd"/>
      <w:r w:rsidRPr="00CD7FFA">
        <w:rPr>
          <w:rFonts w:eastAsia="Times New Roman"/>
          <w:color w:val="2E2E2E"/>
          <w:sz w:val="26"/>
          <w:szCs w:val="26"/>
        </w:rPr>
        <w:t xml:space="preserve"> - сумма фактически поступивших доходов в предшествующие прогнозируемому периоды;</w:t>
      </w:r>
    </w:p>
    <w:p w:rsidR="00AE5227" w:rsidRDefault="00AE5227" w:rsidP="0042323E">
      <w:pPr>
        <w:rPr>
          <w:rFonts w:eastAsia="Times New Roman"/>
          <w:color w:val="2E2E2E"/>
          <w:sz w:val="26"/>
          <w:szCs w:val="26"/>
        </w:rPr>
      </w:pPr>
      <w:r w:rsidRPr="00CD7FFA">
        <w:rPr>
          <w:rFonts w:eastAsia="Times New Roman"/>
          <w:color w:val="2E2E2E"/>
          <w:sz w:val="26"/>
          <w:szCs w:val="26"/>
        </w:rPr>
        <w:t xml:space="preserve">n - количество отчетных периодов (не менее 3-х лет, предшествующих </w:t>
      </w:r>
      <w:proofErr w:type="gramStart"/>
      <w:r w:rsidRPr="00CD7FFA">
        <w:rPr>
          <w:rFonts w:eastAsia="Times New Roman"/>
          <w:color w:val="2E2E2E"/>
          <w:sz w:val="26"/>
          <w:szCs w:val="26"/>
        </w:rPr>
        <w:t>прогнозируемому</w:t>
      </w:r>
      <w:proofErr w:type="gramEnd"/>
      <w:r w:rsidRPr="00CD7FFA">
        <w:rPr>
          <w:rFonts w:eastAsia="Times New Roman"/>
          <w:color w:val="2E2E2E"/>
          <w:sz w:val="26"/>
          <w:szCs w:val="26"/>
        </w:rPr>
        <w:t>).</w:t>
      </w:r>
    </w:p>
    <w:p w:rsidR="004D4ED0" w:rsidRPr="001A0D59" w:rsidRDefault="004D4ED0" w:rsidP="0042323E">
      <w:pPr>
        <w:spacing w:before="240" w:after="240" w:line="360" w:lineRule="atLeast"/>
        <w:ind w:firstLine="851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1A0D59">
        <w:rPr>
          <w:rFonts w:eastAsia="Times New Roman"/>
          <w:b/>
          <w:color w:val="000000" w:themeColor="text1"/>
          <w:sz w:val="26"/>
          <w:szCs w:val="26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</w:t>
      </w:r>
      <w:r w:rsidR="008B61BD">
        <w:rPr>
          <w:rFonts w:eastAsia="Times New Roman"/>
          <w:b/>
          <w:color w:val="000000" w:themeColor="text1"/>
          <w:sz w:val="26"/>
          <w:szCs w:val="26"/>
        </w:rPr>
        <w:t>еленных территорий муниципального района</w:t>
      </w:r>
      <w:r w:rsidRPr="001A0D59">
        <w:rPr>
          <w:rFonts w:eastAsia="Times New Roman"/>
          <w:b/>
          <w:color w:val="000000" w:themeColor="text1"/>
          <w:sz w:val="26"/>
          <w:szCs w:val="26"/>
        </w:rPr>
        <w:t xml:space="preserve"> (902114063250000430)</w:t>
      </w:r>
    </w:p>
    <w:p w:rsidR="0042323E" w:rsidRPr="001A0D59" w:rsidRDefault="0042323E" w:rsidP="0042323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1A0D59">
        <w:rPr>
          <w:rFonts w:eastAsia="Times New Roman"/>
          <w:color w:val="000000" w:themeColor="text1"/>
          <w:sz w:val="26"/>
          <w:szCs w:val="26"/>
        </w:rPr>
        <w:lastRenderedPageBreak/>
        <w:t>Доходы не имеют системного характера поступлений, определяются методом усреднения по следующей формуле:</w:t>
      </w:r>
    </w:p>
    <w:p w:rsidR="0042323E" w:rsidRPr="001A0D59" w:rsidRDefault="0042323E" w:rsidP="0042323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1A0D59">
        <w:rPr>
          <w:rFonts w:eastAsiaTheme="minorHAnsi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4DC990CF" wp14:editId="48C53914">
            <wp:extent cx="923925" cy="588395"/>
            <wp:effectExtent l="19050" t="0" r="9525" b="0"/>
            <wp:docPr id="3" name="Рисунок 3" descr="ОБ УТВЕРЖДЕНИИ МЕТОДИК ПРОГНОЗИРОВАНИЯ ПОСТУПЛЕНИЙ ДОХОДОВ В БЮДЖЕТЫ БЮДЖЕТНОЙ СИСТЕМЫ АЛТАЙСКОГО КРАЯ, ПОСТУПЛЕНИЙ ПО ИСТОЧНИКАМ ФИНАНСИРОВАНИЯ ДЕФИЦИТА БЮДЖЕТА АЛТАЙСКОГО КРАЯ, ГЛАВНЫМ АДМИНИСТРАТОРОМ КОТОРЫХ ЯВЛЯЕТСЯ МИНИСТЕРСТВО ИМУЩЕСТВЕННЫХ ОТНОШЕНИЙ АЛТАЙ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МЕТОДИК ПРОГНОЗИРОВАНИЯ ПОСТУПЛЕНИЙ ДОХОДОВ В БЮДЖЕТЫ БЮДЖЕТНОЙ СИСТЕМЫ АЛТАЙСКОГО КРАЯ, ПОСТУПЛЕНИЙ ПО ИСТОЧНИКАМ ФИНАНСИРОВАНИЯ ДЕФИЦИТА БЮДЖЕТА АЛТАЙСКОГО КРАЯ, ГЛАВНЫМ АДМИНИСТРАТОРОМ КОТОРЫХ ЯВЛЯЕТСЯ МИНИСТЕРСТВО ИМУЩЕСТВЕННЫХ ОТНОШЕНИЙ АЛТАЙ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81" cy="5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23E" w:rsidRPr="001A0D59" w:rsidRDefault="0042323E" w:rsidP="0042323E">
      <w:pPr>
        <w:rPr>
          <w:rFonts w:eastAsia="Times New Roman"/>
          <w:color w:val="000000" w:themeColor="text1"/>
          <w:sz w:val="26"/>
          <w:szCs w:val="26"/>
        </w:rPr>
      </w:pPr>
      <w:r w:rsidRPr="001A0D59">
        <w:rPr>
          <w:rFonts w:eastAsia="Times New Roman"/>
          <w:color w:val="000000" w:themeColor="text1"/>
          <w:sz w:val="26"/>
          <w:szCs w:val="26"/>
        </w:rPr>
        <w:t>где:</w:t>
      </w:r>
    </w:p>
    <w:p w:rsidR="0042323E" w:rsidRPr="001A0D59" w:rsidRDefault="0042323E" w:rsidP="0042323E">
      <w:pPr>
        <w:rPr>
          <w:rFonts w:eastAsia="Times New Roman"/>
          <w:color w:val="000000" w:themeColor="text1"/>
          <w:sz w:val="26"/>
          <w:szCs w:val="26"/>
        </w:rPr>
      </w:pPr>
      <w:r w:rsidRPr="001A0D59">
        <w:rPr>
          <w:rFonts w:eastAsia="Times New Roman"/>
          <w:color w:val="000000" w:themeColor="text1"/>
          <w:sz w:val="26"/>
          <w:szCs w:val="26"/>
        </w:rPr>
        <w:t>Д - прогнозируемая сумма доходов;</w:t>
      </w:r>
    </w:p>
    <w:p w:rsidR="0042323E" w:rsidRPr="001A0D59" w:rsidRDefault="0042323E" w:rsidP="0042323E">
      <w:pPr>
        <w:jc w:val="both"/>
        <w:rPr>
          <w:rFonts w:eastAsia="Times New Roman"/>
          <w:color w:val="000000" w:themeColor="text1"/>
          <w:sz w:val="26"/>
          <w:szCs w:val="26"/>
        </w:rPr>
      </w:pPr>
      <w:proofErr w:type="spellStart"/>
      <w:r w:rsidRPr="001A0D59">
        <w:rPr>
          <w:rFonts w:eastAsia="Times New Roman"/>
          <w:color w:val="000000" w:themeColor="text1"/>
          <w:sz w:val="26"/>
          <w:szCs w:val="26"/>
        </w:rPr>
        <w:t>Дфакт</w:t>
      </w:r>
      <w:proofErr w:type="spellEnd"/>
      <w:r w:rsidRPr="001A0D59">
        <w:rPr>
          <w:rFonts w:eastAsia="Times New Roman"/>
          <w:color w:val="000000" w:themeColor="text1"/>
          <w:sz w:val="26"/>
          <w:szCs w:val="26"/>
        </w:rPr>
        <w:t xml:space="preserve"> - сумма фактически поступивших доходов в предшествующие </w:t>
      </w:r>
      <w:proofErr w:type="gramStart"/>
      <w:r w:rsidRPr="001A0D59">
        <w:rPr>
          <w:rFonts w:eastAsia="Times New Roman"/>
          <w:color w:val="000000" w:themeColor="text1"/>
          <w:sz w:val="26"/>
          <w:szCs w:val="26"/>
        </w:rPr>
        <w:t>прогнозируемому</w:t>
      </w:r>
      <w:proofErr w:type="gramEnd"/>
      <w:r w:rsidRPr="001A0D59">
        <w:rPr>
          <w:rFonts w:eastAsia="Times New Roman"/>
          <w:color w:val="000000" w:themeColor="text1"/>
          <w:sz w:val="26"/>
          <w:szCs w:val="26"/>
        </w:rPr>
        <w:t xml:space="preserve"> периоды;</w:t>
      </w:r>
    </w:p>
    <w:p w:rsidR="0042323E" w:rsidRPr="001A0D59" w:rsidRDefault="0042323E" w:rsidP="009F0C7F">
      <w:pPr>
        <w:jc w:val="both"/>
        <w:rPr>
          <w:rFonts w:eastAsia="Times New Roman"/>
          <w:color w:val="000000" w:themeColor="text1"/>
          <w:sz w:val="26"/>
          <w:szCs w:val="26"/>
        </w:rPr>
      </w:pPr>
      <w:r w:rsidRPr="001A0D59">
        <w:rPr>
          <w:rFonts w:eastAsia="Times New Roman"/>
          <w:color w:val="000000" w:themeColor="text1"/>
          <w:sz w:val="26"/>
          <w:szCs w:val="26"/>
        </w:rPr>
        <w:t xml:space="preserve">n - количество отчетных периодов (не менее 3-х лет, предшествующих </w:t>
      </w:r>
      <w:r w:rsidR="009F0C7F" w:rsidRPr="001A0D59">
        <w:rPr>
          <w:rFonts w:eastAsia="Times New Roman"/>
          <w:color w:val="000000" w:themeColor="text1"/>
          <w:sz w:val="26"/>
          <w:szCs w:val="26"/>
        </w:rPr>
        <w:t xml:space="preserve">     </w:t>
      </w:r>
      <w:proofErr w:type="gramStart"/>
      <w:r w:rsidR="009F0C7F" w:rsidRPr="001A0D59">
        <w:rPr>
          <w:rFonts w:eastAsia="Times New Roman"/>
          <w:color w:val="000000" w:themeColor="text1"/>
          <w:sz w:val="26"/>
          <w:szCs w:val="26"/>
        </w:rPr>
        <w:t>прогнозируе</w:t>
      </w:r>
      <w:r w:rsidRPr="001A0D59">
        <w:rPr>
          <w:rFonts w:eastAsia="Times New Roman"/>
          <w:color w:val="000000" w:themeColor="text1"/>
          <w:sz w:val="26"/>
          <w:szCs w:val="26"/>
        </w:rPr>
        <w:t>мому</w:t>
      </w:r>
      <w:proofErr w:type="gramEnd"/>
      <w:r w:rsidRPr="001A0D59">
        <w:rPr>
          <w:rFonts w:eastAsia="Times New Roman"/>
          <w:color w:val="000000" w:themeColor="text1"/>
          <w:sz w:val="26"/>
          <w:szCs w:val="26"/>
        </w:rPr>
        <w:t>).</w:t>
      </w:r>
    </w:p>
    <w:p w:rsidR="009F0C7F" w:rsidRPr="0042323E" w:rsidRDefault="009F0C7F" w:rsidP="0042323E">
      <w:pPr>
        <w:rPr>
          <w:rFonts w:eastAsia="Times New Roman"/>
          <w:color w:val="FF0000"/>
          <w:sz w:val="26"/>
          <w:szCs w:val="26"/>
        </w:rPr>
      </w:pPr>
    </w:p>
    <w:p w:rsidR="00D23C69" w:rsidRPr="00CD7FFA" w:rsidRDefault="00D23C69" w:rsidP="00D23C69">
      <w:pPr>
        <w:ind w:firstLine="567"/>
        <w:jc w:val="both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правонарушения, в области охраны собственности, выявленные должностными лицами органов муниципального контроля</w:t>
      </w:r>
      <w:r w:rsidRPr="00CD7FFA">
        <w:rPr>
          <w:b/>
          <w:color w:val="FF0000"/>
          <w:sz w:val="26"/>
          <w:szCs w:val="26"/>
        </w:rPr>
        <w:t xml:space="preserve"> </w:t>
      </w:r>
      <w:r w:rsidRPr="00CD7FFA">
        <w:rPr>
          <w:b/>
          <w:sz w:val="26"/>
          <w:szCs w:val="26"/>
        </w:rPr>
        <w:t>(КБК 902 116  01074 01 0000 140)</w:t>
      </w:r>
    </w:p>
    <w:p w:rsidR="00D23C69" w:rsidRPr="00CD7FFA" w:rsidRDefault="00D23C69" w:rsidP="00D23C69">
      <w:pPr>
        <w:ind w:firstLine="567"/>
        <w:jc w:val="both"/>
        <w:rPr>
          <w:b/>
          <w:color w:val="FF0000"/>
          <w:sz w:val="26"/>
          <w:szCs w:val="26"/>
        </w:rPr>
      </w:pP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 xml:space="preserve">Прогнозирование поступлений доходов в местный бюджет от штрафов за нарушение </w:t>
      </w:r>
      <w:r w:rsidRPr="00CD7FFA">
        <w:rPr>
          <w:sz w:val="26"/>
          <w:szCs w:val="26"/>
        </w:rPr>
        <w:t>в области охраны окружающей среды и природопользования</w:t>
      </w:r>
      <w:r w:rsidRPr="00CD7FFA">
        <w:rPr>
          <w:rFonts w:eastAsia="Times New Roman"/>
          <w:sz w:val="26"/>
          <w:szCs w:val="26"/>
        </w:rPr>
        <w:t xml:space="preserve"> рассчитывается по формуле:</w:t>
      </w:r>
    </w:p>
    <w:p w:rsidR="00D23C69" w:rsidRPr="00CD7FFA" w:rsidRDefault="00D23C69" w:rsidP="00D23C69">
      <w:pPr>
        <w:jc w:val="center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sz w:val="26"/>
          <w:szCs w:val="26"/>
        </w:rPr>
        <w:t>Псш</w:t>
      </w:r>
      <w:proofErr w:type="spellEnd"/>
      <w:r w:rsidRPr="00CD7FFA">
        <w:rPr>
          <w:sz w:val="26"/>
          <w:szCs w:val="26"/>
        </w:rPr>
        <w:t>=</w:t>
      </w:r>
      <w:proofErr w:type="spellStart"/>
      <w:r w:rsidRPr="00CD7FFA">
        <w:rPr>
          <w:sz w:val="26"/>
          <w:szCs w:val="26"/>
        </w:rPr>
        <w:t>Пкш</w:t>
      </w:r>
      <w:proofErr w:type="spellEnd"/>
      <w:r w:rsidRPr="00CD7FFA">
        <w:rPr>
          <w:sz w:val="26"/>
          <w:szCs w:val="26"/>
        </w:rPr>
        <w:t>*</w:t>
      </w:r>
      <w:proofErr w:type="spellStart"/>
      <w:r w:rsidRPr="00CD7FFA">
        <w:rPr>
          <w:sz w:val="26"/>
          <w:szCs w:val="26"/>
        </w:rPr>
        <w:t>Ссш</w:t>
      </w:r>
      <w:proofErr w:type="spellEnd"/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где: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Псш</w:t>
      </w:r>
      <w:proofErr w:type="spellEnd"/>
      <w:r w:rsidRPr="00CD7FFA">
        <w:rPr>
          <w:rFonts w:eastAsia="Times New Roman"/>
          <w:sz w:val="26"/>
          <w:szCs w:val="26"/>
        </w:rPr>
        <w:t xml:space="preserve"> - прогнозируемая сумма поступлений от денежных взысканий (штрафов) с учетом взысканной дебиторской задолженности, тыс. руб.;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Пкш</w:t>
      </w:r>
      <w:proofErr w:type="spellEnd"/>
      <w:r w:rsidRPr="00CD7FFA">
        <w:rPr>
          <w:rFonts w:eastAsia="Times New Roman"/>
          <w:sz w:val="26"/>
          <w:szCs w:val="26"/>
        </w:rPr>
        <w:t xml:space="preserve"> - планируемое количество денежных взысканий (штрафов), единиц;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Ссш</w:t>
      </w:r>
      <w:proofErr w:type="spellEnd"/>
      <w:r w:rsidRPr="00CD7FFA">
        <w:rPr>
          <w:rFonts w:eastAsia="Times New Roman"/>
          <w:sz w:val="26"/>
          <w:szCs w:val="26"/>
        </w:rPr>
        <w:t xml:space="preserve"> - средняя сумма взыскания (штрафа) с учетом взысканной дебиторской задолженности, тыс. руб.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Планируемое количество денежных взысканий (штрафов) определяется по формуле:</w:t>
      </w:r>
    </w:p>
    <w:p w:rsidR="00D23C69" w:rsidRPr="00CD7FFA" w:rsidRDefault="00D23C69" w:rsidP="009F0C7F">
      <w:pPr>
        <w:jc w:val="both"/>
        <w:rPr>
          <w:rFonts w:eastAsia="Times New Roman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 где:</w:t>
      </w:r>
    </w:p>
    <w:p w:rsidR="00D23C69" w:rsidRPr="00CD7FFA" w:rsidRDefault="00D23C69" w:rsidP="00D23C69">
      <w:pPr>
        <w:jc w:val="center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Пкш</w:t>
      </w:r>
      <w:proofErr w:type="spellEnd"/>
      <w:r w:rsidRPr="00CD7FFA">
        <w:rPr>
          <w:rFonts w:eastAsia="Times New Roman"/>
          <w:sz w:val="26"/>
          <w:szCs w:val="26"/>
        </w:rPr>
        <w:t>=</w:t>
      </w:r>
      <w:proofErr w:type="spellStart"/>
      <w:r w:rsidRPr="00CD7FFA">
        <w:rPr>
          <w:rFonts w:eastAsia="Times New Roman"/>
          <w:sz w:val="26"/>
          <w:szCs w:val="26"/>
        </w:rPr>
        <w:t>Пкш</w:t>
      </w:r>
      <w:proofErr w:type="spellEnd"/>
      <w:r w:rsidRPr="00CD7FFA">
        <w:rPr>
          <w:rFonts w:eastAsia="Times New Roman"/>
          <w:sz w:val="26"/>
          <w:szCs w:val="26"/>
        </w:rPr>
        <w:t>/3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Пкш</w:t>
      </w:r>
      <w:proofErr w:type="spellEnd"/>
      <w:r w:rsidRPr="00CD7FFA">
        <w:rPr>
          <w:rFonts w:eastAsia="Times New Roman"/>
          <w:sz w:val="26"/>
          <w:szCs w:val="26"/>
        </w:rPr>
        <w:t xml:space="preserve"> - планируемое количество денежных взысканий (штрафов), единиц;</w:t>
      </w:r>
    </w:p>
    <w:p w:rsidR="00D23C69" w:rsidRPr="00CD7FFA" w:rsidRDefault="00451835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3" descr="Описание: Рисунок 32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Описание: Описание: Рисунок 328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mzU4/6wIAAOY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D23C69" w:rsidRPr="00CD7FFA">
        <w:rPr>
          <w:rFonts w:eastAsia="Times New Roman"/>
          <w:sz w:val="26"/>
          <w:szCs w:val="26"/>
        </w:rPr>
        <w:t xml:space="preserve">- количество фактических денежных взысканий (штрафов) за три года, предшествующих </w:t>
      </w:r>
      <w:proofErr w:type="gramStart"/>
      <w:r w:rsidR="00D23C69" w:rsidRPr="00CD7FFA">
        <w:rPr>
          <w:rFonts w:eastAsia="Times New Roman"/>
          <w:sz w:val="26"/>
          <w:szCs w:val="26"/>
        </w:rPr>
        <w:t>текущему</w:t>
      </w:r>
      <w:proofErr w:type="gramEnd"/>
      <w:r w:rsidR="00D23C69" w:rsidRPr="00CD7FFA">
        <w:rPr>
          <w:rFonts w:eastAsia="Times New Roman"/>
          <w:sz w:val="26"/>
          <w:szCs w:val="26"/>
        </w:rPr>
        <w:t>, единиц.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Средняя сумма взыскания (штрафа) определяется по формуле:</w:t>
      </w:r>
    </w:p>
    <w:p w:rsidR="00D23C69" w:rsidRPr="00CD7FFA" w:rsidRDefault="00D23C69" w:rsidP="00D23C69">
      <w:pPr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 </w:t>
      </w:r>
    </w:p>
    <w:p w:rsidR="00D23C69" w:rsidRPr="00CD7FFA" w:rsidRDefault="00D23C69" w:rsidP="00D23C69">
      <w:pPr>
        <w:jc w:val="center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Ссш</w:t>
      </w:r>
      <w:proofErr w:type="spellEnd"/>
      <w:r w:rsidRPr="00CD7FFA">
        <w:rPr>
          <w:rFonts w:eastAsia="Times New Roman"/>
          <w:sz w:val="26"/>
          <w:szCs w:val="26"/>
        </w:rPr>
        <w:t xml:space="preserve"> = </w:t>
      </w:r>
      <w:proofErr w:type="spellStart"/>
      <w:r w:rsidRPr="00CD7FFA">
        <w:rPr>
          <w:rFonts w:eastAsia="Times New Roman"/>
          <w:sz w:val="26"/>
          <w:szCs w:val="26"/>
        </w:rPr>
        <w:t>Сш</w:t>
      </w:r>
      <w:proofErr w:type="spellEnd"/>
      <w:r w:rsidRPr="00CD7FFA">
        <w:rPr>
          <w:rFonts w:eastAsia="Times New Roman"/>
          <w:sz w:val="26"/>
          <w:szCs w:val="26"/>
        </w:rPr>
        <w:t xml:space="preserve"> / Кш,</w:t>
      </w:r>
    </w:p>
    <w:p w:rsidR="00D23C69" w:rsidRPr="00CD7FFA" w:rsidRDefault="00D23C69" w:rsidP="009F0C7F">
      <w:pPr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 где: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Ссш</w:t>
      </w:r>
      <w:proofErr w:type="spellEnd"/>
      <w:r w:rsidRPr="00CD7FFA">
        <w:rPr>
          <w:rFonts w:eastAsia="Times New Roman"/>
          <w:sz w:val="26"/>
          <w:szCs w:val="26"/>
        </w:rPr>
        <w:t xml:space="preserve"> - средняя сумма взыскания (штрафа), тыс. руб.;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Сш</w:t>
      </w:r>
      <w:proofErr w:type="spellEnd"/>
      <w:r w:rsidRPr="00CD7FFA">
        <w:rPr>
          <w:rFonts w:eastAsia="Times New Roman"/>
          <w:sz w:val="26"/>
          <w:szCs w:val="26"/>
        </w:rPr>
        <w:t xml:space="preserve"> - сумма взысканных штрафов за год, предшествующий текущему с учетом взысканной дебиторской задолженности, тыс. руб.;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Кш - количество денежных взысканий (штрафов) за год, предшествующий текущему, единиц.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</w:p>
    <w:p w:rsidR="00D23C69" w:rsidRPr="00CD7FFA" w:rsidRDefault="00D23C69" w:rsidP="00D23C69">
      <w:pPr>
        <w:ind w:firstLine="567"/>
        <w:jc w:val="both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в области охраны окружающей среды и природопользования, выявленные должностными лицами органов муниципального контроля</w:t>
      </w:r>
      <w:r w:rsidRPr="00CD7FFA">
        <w:rPr>
          <w:b/>
          <w:color w:val="FF0000"/>
          <w:sz w:val="26"/>
          <w:szCs w:val="26"/>
        </w:rPr>
        <w:t xml:space="preserve"> </w:t>
      </w:r>
      <w:r w:rsidRPr="00CD7FFA">
        <w:rPr>
          <w:b/>
          <w:sz w:val="26"/>
          <w:szCs w:val="26"/>
        </w:rPr>
        <w:t>(КБК 902 116  01084 01 0000 140)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 xml:space="preserve">Прогнозирование поступлений доходов в местный бюджет от штрафов за нарушение </w:t>
      </w:r>
      <w:r w:rsidRPr="00CD7FFA">
        <w:rPr>
          <w:sz w:val="26"/>
          <w:szCs w:val="26"/>
        </w:rPr>
        <w:t>в области охраны окружающей среды и природопользования</w:t>
      </w:r>
      <w:r w:rsidRPr="00CD7FFA">
        <w:rPr>
          <w:rFonts w:eastAsia="Times New Roman"/>
          <w:sz w:val="26"/>
          <w:szCs w:val="26"/>
        </w:rPr>
        <w:t xml:space="preserve"> рассчитывается по формуле:</w:t>
      </w:r>
    </w:p>
    <w:p w:rsidR="00D23C69" w:rsidRPr="00CD7FFA" w:rsidRDefault="00D23C69" w:rsidP="00D23C69">
      <w:pPr>
        <w:jc w:val="both"/>
        <w:rPr>
          <w:sz w:val="26"/>
          <w:szCs w:val="26"/>
        </w:rPr>
      </w:pPr>
    </w:p>
    <w:p w:rsidR="00D23C69" w:rsidRPr="00CD7FFA" w:rsidRDefault="00D23C69" w:rsidP="00D23C69">
      <w:pPr>
        <w:jc w:val="center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sz w:val="26"/>
          <w:szCs w:val="26"/>
        </w:rPr>
        <w:lastRenderedPageBreak/>
        <w:t>Псш</w:t>
      </w:r>
      <w:proofErr w:type="spellEnd"/>
      <w:r w:rsidRPr="00CD7FFA">
        <w:rPr>
          <w:sz w:val="26"/>
          <w:szCs w:val="26"/>
        </w:rPr>
        <w:t>=</w:t>
      </w:r>
      <w:proofErr w:type="spellStart"/>
      <w:r w:rsidRPr="00CD7FFA">
        <w:rPr>
          <w:sz w:val="26"/>
          <w:szCs w:val="26"/>
        </w:rPr>
        <w:t>Пкш</w:t>
      </w:r>
      <w:proofErr w:type="spellEnd"/>
      <w:r w:rsidRPr="00CD7FFA">
        <w:rPr>
          <w:sz w:val="26"/>
          <w:szCs w:val="26"/>
        </w:rPr>
        <w:t>*</w:t>
      </w:r>
      <w:proofErr w:type="spellStart"/>
      <w:r w:rsidRPr="00CD7FFA">
        <w:rPr>
          <w:sz w:val="26"/>
          <w:szCs w:val="26"/>
        </w:rPr>
        <w:t>Ссш</w:t>
      </w:r>
      <w:proofErr w:type="spellEnd"/>
    </w:p>
    <w:p w:rsidR="00D23C69" w:rsidRPr="00CD7FFA" w:rsidRDefault="00D23C69" w:rsidP="00D23C69">
      <w:pPr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 где: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Псш</w:t>
      </w:r>
      <w:proofErr w:type="spellEnd"/>
      <w:r w:rsidRPr="00CD7FFA">
        <w:rPr>
          <w:rFonts w:eastAsia="Times New Roman"/>
          <w:sz w:val="26"/>
          <w:szCs w:val="26"/>
        </w:rPr>
        <w:t xml:space="preserve"> - прогнозируемая сумма поступлений от денежных взысканий (штрафов) с учетом взысканной дебиторской задолженности, тыс. руб.;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Пкш</w:t>
      </w:r>
      <w:proofErr w:type="spellEnd"/>
      <w:r w:rsidRPr="00CD7FFA">
        <w:rPr>
          <w:rFonts w:eastAsia="Times New Roman"/>
          <w:sz w:val="26"/>
          <w:szCs w:val="26"/>
        </w:rPr>
        <w:t xml:space="preserve"> - планируемое количество денежных взысканий (штрафов), единиц;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Ссш</w:t>
      </w:r>
      <w:proofErr w:type="spellEnd"/>
      <w:r w:rsidRPr="00CD7FFA">
        <w:rPr>
          <w:rFonts w:eastAsia="Times New Roman"/>
          <w:sz w:val="26"/>
          <w:szCs w:val="26"/>
        </w:rPr>
        <w:t xml:space="preserve"> - средняя сумма взыскания (штрафа) с учетом взысканной дебиторской задолженности, тыс. руб.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Планируемое количество денежных взысканий (штрафов) определяется по формуле:</w:t>
      </w:r>
    </w:p>
    <w:p w:rsidR="00D23C69" w:rsidRPr="00CD7FFA" w:rsidRDefault="00D23C69" w:rsidP="00D23C69">
      <w:pPr>
        <w:jc w:val="center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Пкш</w:t>
      </w:r>
      <w:proofErr w:type="spellEnd"/>
      <w:r w:rsidRPr="00CD7FFA">
        <w:rPr>
          <w:rFonts w:eastAsia="Times New Roman"/>
          <w:sz w:val="26"/>
          <w:szCs w:val="26"/>
        </w:rPr>
        <w:t>=</w:t>
      </w:r>
      <w:proofErr w:type="spellStart"/>
      <w:r w:rsidRPr="00CD7FFA">
        <w:rPr>
          <w:rFonts w:eastAsia="Times New Roman"/>
          <w:sz w:val="26"/>
          <w:szCs w:val="26"/>
        </w:rPr>
        <w:t>Пкш</w:t>
      </w:r>
      <w:proofErr w:type="spellEnd"/>
      <w:r w:rsidRPr="00CD7FFA">
        <w:rPr>
          <w:rFonts w:eastAsia="Times New Roman"/>
          <w:sz w:val="26"/>
          <w:szCs w:val="26"/>
        </w:rPr>
        <w:t>/3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где: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Пкш</w:t>
      </w:r>
      <w:proofErr w:type="spellEnd"/>
      <w:r w:rsidRPr="00CD7FFA">
        <w:rPr>
          <w:rFonts w:eastAsia="Times New Roman"/>
          <w:sz w:val="26"/>
          <w:szCs w:val="26"/>
        </w:rPr>
        <w:t xml:space="preserve"> - планируемое количество денежных взысканий (штрафов), единиц;</w:t>
      </w:r>
    </w:p>
    <w:p w:rsidR="00D23C69" w:rsidRPr="00CD7FFA" w:rsidRDefault="00451835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3" descr="Описание: Рисунок 32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Описание: Рисунок 328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xm2LbnAgAA5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D23C69" w:rsidRPr="00CD7FFA">
        <w:rPr>
          <w:rFonts w:eastAsia="Times New Roman"/>
          <w:sz w:val="26"/>
          <w:szCs w:val="26"/>
        </w:rPr>
        <w:t xml:space="preserve">- количество фактических денежных взысканий (штрафов) за три года, предшествующих </w:t>
      </w:r>
      <w:proofErr w:type="gramStart"/>
      <w:r w:rsidR="00D23C69" w:rsidRPr="00CD7FFA">
        <w:rPr>
          <w:rFonts w:eastAsia="Times New Roman"/>
          <w:sz w:val="26"/>
          <w:szCs w:val="26"/>
        </w:rPr>
        <w:t>текущему</w:t>
      </w:r>
      <w:proofErr w:type="gramEnd"/>
      <w:r w:rsidR="00D23C69" w:rsidRPr="00CD7FFA">
        <w:rPr>
          <w:rFonts w:eastAsia="Times New Roman"/>
          <w:sz w:val="26"/>
          <w:szCs w:val="26"/>
        </w:rPr>
        <w:t>, единиц.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Средняя сумма взыскания (штрафа) определяется по формуле:</w:t>
      </w:r>
    </w:p>
    <w:p w:rsidR="00D23C69" w:rsidRPr="00CD7FFA" w:rsidRDefault="00D23C69" w:rsidP="00D23C69">
      <w:pPr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 </w:t>
      </w:r>
    </w:p>
    <w:p w:rsidR="00D23C69" w:rsidRPr="00CD7FFA" w:rsidRDefault="00D23C69" w:rsidP="00D23C69">
      <w:pPr>
        <w:jc w:val="center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Ссш</w:t>
      </w:r>
      <w:proofErr w:type="spellEnd"/>
      <w:r w:rsidRPr="00CD7FFA">
        <w:rPr>
          <w:rFonts w:eastAsia="Times New Roman"/>
          <w:sz w:val="26"/>
          <w:szCs w:val="26"/>
        </w:rPr>
        <w:t xml:space="preserve"> = </w:t>
      </w:r>
      <w:proofErr w:type="spellStart"/>
      <w:r w:rsidRPr="00CD7FFA">
        <w:rPr>
          <w:rFonts w:eastAsia="Times New Roman"/>
          <w:sz w:val="26"/>
          <w:szCs w:val="26"/>
        </w:rPr>
        <w:t>Сш</w:t>
      </w:r>
      <w:proofErr w:type="spellEnd"/>
      <w:r w:rsidRPr="00CD7FFA">
        <w:rPr>
          <w:rFonts w:eastAsia="Times New Roman"/>
          <w:sz w:val="26"/>
          <w:szCs w:val="26"/>
        </w:rPr>
        <w:t xml:space="preserve"> / Кш,</w:t>
      </w:r>
    </w:p>
    <w:p w:rsidR="00D23C69" w:rsidRPr="00CD7FFA" w:rsidRDefault="00D23C69" w:rsidP="00D23C69">
      <w:pPr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 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где: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Ссш</w:t>
      </w:r>
      <w:proofErr w:type="spellEnd"/>
      <w:r w:rsidRPr="00CD7FFA">
        <w:rPr>
          <w:rFonts w:eastAsia="Times New Roman"/>
          <w:sz w:val="26"/>
          <w:szCs w:val="26"/>
        </w:rPr>
        <w:t xml:space="preserve"> - средняя сумма взыскания (штрафа), тыс. руб.;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proofErr w:type="spellStart"/>
      <w:r w:rsidRPr="00CD7FFA">
        <w:rPr>
          <w:rFonts w:eastAsia="Times New Roman"/>
          <w:sz w:val="26"/>
          <w:szCs w:val="26"/>
        </w:rPr>
        <w:t>Сш</w:t>
      </w:r>
      <w:proofErr w:type="spellEnd"/>
      <w:r w:rsidRPr="00CD7FFA">
        <w:rPr>
          <w:rFonts w:eastAsia="Times New Roman"/>
          <w:sz w:val="26"/>
          <w:szCs w:val="26"/>
        </w:rPr>
        <w:t xml:space="preserve"> - сумма взысканных штрафов за год, предшествующий текущему с учетом взысканной дебиторской задолженности, тыс. руб.;</w:t>
      </w:r>
    </w:p>
    <w:p w:rsidR="00D23C69" w:rsidRPr="00CD7FFA" w:rsidRDefault="00D23C69" w:rsidP="00D23C69">
      <w:pPr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CD7FFA">
        <w:rPr>
          <w:rFonts w:eastAsia="Times New Roman"/>
          <w:sz w:val="26"/>
          <w:szCs w:val="26"/>
        </w:rPr>
        <w:t>Кш - количество денежных взысканий (штрафов) за год, предшествующий текущему, единиц.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23C69" w:rsidRPr="00CD7FFA" w:rsidRDefault="0022441B" w:rsidP="00D23C6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rFonts w:eastAsiaTheme="minorHAnsi"/>
          <w:b/>
          <w:bCs/>
          <w:sz w:val="26"/>
          <w:szCs w:val="26"/>
          <w:lang w:eastAsia="en-US"/>
        </w:rPr>
        <w:tab/>
      </w:r>
      <w:r w:rsidR="00D23C69" w:rsidRPr="00CD7FFA">
        <w:rPr>
          <w:rFonts w:eastAsiaTheme="minorHAnsi"/>
          <w:b/>
          <w:bCs/>
          <w:sz w:val="26"/>
          <w:szCs w:val="26"/>
          <w:lang w:eastAsia="en-US"/>
        </w:rPr>
        <w:t>Административные штрафы , установленные законами субъектов Российской Федерации об административных правонарушениях, за нарушение муниципальных правовых актов (КБК 902 116 02020 02 0000 140)</w:t>
      </w:r>
    </w:p>
    <w:p w:rsidR="00D23C69" w:rsidRPr="00CD7FFA" w:rsidRDefault="00D23C69" w:rsidP="00D23C69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При формировании суммы поступления штрафных санкций на очередной финансовый год применяется метод усреднение - расчет, осуществляемый на основании усреднения годовых показателей не менее чем за 3 года.</w:t>
      </w:r>
    </w:p>
    <w:p w:rsidR="00D23C69" w:rsidRDefault="00D23C69" w:rsidP="00D23C69">
      <w:pPr>
        <w:ind w:firstLine="567"/>
        <w:jc w:val="both"/>
        <w:rPr>
          <w:sz w:val="26"/>
          <w:szCs w:val="26"/>
        </w:rPr>
      </w:pPr>
      <w:r w:rsidRPr="00CD7FFA">
        <w:rPr>
          <w:sz w:val="26"/>
          <w:szCs w:val="26"/>
        </w:rPr>
        <w:t>Алгоритм расчета прогнозных показателей поступлений доходов в виде штрафа определяется на основании количества правонарушений по видам и размерам платежа за каждый вид правонарушений. 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год и на плановый период.</w:t>
      </w:r>
    </w:p>
    <w:p w:rsidR="001A0D59" w:rsidRDefault="001A0D59" w:rsidP="00D23C69">
      <w:pPr>
        <w:ind w:firstLine="567"/>
        <w:jc w:val="both"/>
        <w:rPr>
          <w:sz w:val="26"/>
          <w:szCs w:val="26"/>
        </w:rPr>
      </w:pP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1A0D59">
        <w:rPr>
          <w:rFonts w:eastAsiaTheme="minorHAnsi"/>
          <w:b/>
          <w:bCs/>
          <w:sz w:val="26"/>
          <w:szCs w:val="26"/>
          <w:lang w:eastAsia="en-US"/>
        </w:rPr>
        <w:t xml:space="preserve">           </w:t>
      </w:r>
      <w:proofErr w:type="gramStart"/>
      <w:r w:rsidRPr="001A0D59">
        <w:rPr>
          <w:rFonts w:eastAsiaTheme="minorHAnsi"/>
          <w:b/>
          <w:bCs/>
          <w:sz w:val="26"/>
          <w:szCs w:val="26"/>
          <w:lang w:eastAsia="en-US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</w:r>
      <w:proofErr w:type="gramEnd"/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1A0D59">
        <w:rPr>
          <w:rFonts w:eastAsiaTheme="minorHAnsi"/>
          <w:b/>
          <w:bCs/>
          <w:sz w:val="26"/>
          <w:szCs w:val="26"/>
          <w:lang w:eastAsia="en-US"/>
        </w:rPr>
        <w:t>(КБК 902 1 16 07010 05 0000 140)</w:t>
      </w: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D59">
        <w:rPr>
          <w:sz w:val="26"/>
          <w:szCs w:val="26"/>
        </w:rPr>
        <w:t>Расчет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 и рассчитывается по формуле:</w:t>
      </w: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D59">
        <w:rPr>
          <w:sz w:val="26"/>
          <w:szCs w:val="26"/>
        </w:rPr>
        <w:t xml:space="preserve">                              </w:t>
      </w:r>
      <w:proofErr w:type="gramStart"/>
      <w:r w:rsidRPr="001A0D59">
        <w:rPr>
          <w:sz w:val="26"/>
          <w:szCs w:val="26"/>
        </w:rPr>
        <w:t>П</w:t>
      </w:r>
      <w:proofErr w:type="gramEnd"/>
      <w:r w:rsidRPr="001A0D59">
        <w:rPr>
          <w:sz w:val="26"/>
          <w:szCs w:val="26"/>
        </w:rPr>
        <w:t xml:space="preserve"> = </w:t>
      </w:r>
      <w:proofErr w:type="spellStart"/>
      <w:r w:rsidRPr="001A0D59">
        <w:rPr>
          <w:sz w:val="26"/>
          <w:szCs w:val="26"/>
        </w:rPr>
        <w:t>ХПп</w:t>
      </w:r>
      <w:proofErr w:type="spellEnd"/>
      <w:r w:rsidRPr="001A0D59">
        <w:rPr>
          <w:sz w:val="26"/>
          <w:szCs w:val="26"/>
        </w:rPr>
        <w:t xml:space="preserve"> / N </w:t>
      </w: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A0D59">
        <w:rPr>
          <w:sz w:val="26"/>
          <w:szCs w:val="26"/>
        </w:rPr>
        <w:t>П</w:t>
      </w:r>
      <w:proofErr w:type="gramEnd"/>
      <w:r w:rsidRPr="001A0D59">
        <w:rPr>
          <w:sz w:val="26"/>
          <w:szCs w:val="26"/>
        </w:rPr>
        <w:t xml:space="preserve"> - прогноз поступлений </w:t>
      </w: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1A0D59">
        <w:rPr>
          <w:sz w:val="26"/>
          <w:szCs w:val="26"/>
        </w:rPr>
        <w:t>Пп</w:t>
      </w:r>
      <w:proofErr w:type="spellEnd"/>
      <w:r w:rsidRPr="001A0D59">
        <w:rPr>
          <w:sz w:val="26"/>
          <w:szCs w:val="26"/>
        </w:rPr>
        <w:t xml:space="preserve"> - объем поступлений за каждый год из предыдущего периода прошлых лет</w:t>
      </w: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1A0D59">
        <w:rPr>
          <w:sz w:val="26"/>
          <w:szCs w:val="26"/>
        </w:rPr>
        <w:t xml:space="preserve"> N - количество отчетных периодов</w:t>
      </w:r>
    </w:p>
    <w:p w:rsidR="001A0D59" w:rsidRPr="001A0D59" w:rsidRDefault="001A0D59" w:rsidP="001A0D59">
      <w:pPr>
        <w:ind w:firstLine="567"/>
        <w:jc w:val="both"/>
        <w:rPr>
          <w:sz w:val="26"/>
          <w:szCs w:val="26"/>
        </w:rPr>
      </w:pP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1A0D59">
        <w:rPr>
          <w:rFonts w:eastAsiaTheme="minorHAnsi"/>
          <w:bCs/>
          <w:sz w:val="26"/>
          <w:szCs w:val="26"/>
          <w:lang w:eastAsia="en-US"/>
        </w:rPr>
        <w:lastRenderedPageBreak/>
        <w:t xml:space="preserve">          </w:t>
      </w:r>
      <w:r w:rsidRPr="001A0D59">
        <w:rPr>
          <w:rFonts w:eastAsiaTheme="minorHAnsi"/>
          <w:b/>
          <w:bCs/>
          <w:sz w:val="26"/>
          <w:szCs w:val="26"/>
          <w:lang w:eastAsia="en-US"/>
        </w:rPr>
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(КБК 902 1 16 10032 05 0000 140)</w:t>
      </w: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D59">
        <w:rPr>
          <w:sz w:val="26"/>
          <w:szCs w:val="26"/>
        </w:rPr>
        <w:t>Расчет на основании усреднения годовых объемов доходов бюджета  не менее чем за 3 года или за весь период поступления соответствующего вида доходов в случае, если он не превышает 3 года и рассчитывается по формуле:</w:t>
      </w: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D59">
        <w:rPr>
          <w:sz w:val="26"/>
          <w:szCs w:val="26"/>
        </w:rPr>
        <w:t>П.= С</w:t>
      </w:r>
      <w:proofErr w:type="gramStart"/>
      <w:r w:rsidRPr="001A0D59">
        <w:rPr>
          <w:sz w:val="26"/>
          <w:szCs w:val="26"/>
        </w:rPr>
        <w:t>1</w:t>
      </w:r>
      <w:proofErr w:type="gramEnd"/>
      <w:r w:rsidRPr="001A0D59">
        <w:rPr>
          <w:sz w:val="26"/>
          <w:szCs w:val="26"/>
        </w:rPr>
        <w:t xml:space="preserve">+С2+С3/Т </w:t>
      </w: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A0D59">
        <w:rPr>
          <w:sz w:val="26"/>
          <w:szCs w:val="26"/>
        </w:rPr>
        <w:t>П</w:t>
      </w:r>
      <w:proofErr w:type="gramEnd"/>
      <w:r w:rsidRPr="001A0D59">
        <w:rPr>
          <w:sz w:val="26"/>
          <w:szCs w:val="26"/>
        </w:rPr>
        <w:t xml:space="preserve"> - прогноз поступлений; </w:t>
      </w:r>
    </w:p>
    <w:p w:rsidR="001A0D59" w:rsidRPr="001A0D59" w:rsidRDefault="001A0D59" w:rsidP="001A0D5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A0D59">
        <w:rPr>
          <w:sz w:val="26"/>
          <w:szCs w:val="26"/>
        </w:rPr>
        <w:t>С-</w:t>
      </w:r>
      <w:proofErr w:type="gramEnd"/>
      <w:r w:rsidRPr="001A0D59">
        <w:rPr>
          <w:sz w:val="26"/>
          <w:szCs w:val="26"/>
        </w:rPr>
        <w:t xml:space="preserve"> фактический объем поступлений по виду доходов за три года, предшествующих текущему финансовому году, руб.;</w:t>
      </w:r>
    </w:p>
    <w:p w:rsidR="001A0D59" w:rsidRPr="001C6FF5" w:rsidRDefault="001A0D59" w:rsidP="001A0D5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1A0D59">
        <w:rPr>
          <w:sz w:val="26"/>
          <w:szCs w:val="26"/>
        </w:rPr>
        <w:t>Т-количество лет</w:t>
      </w:r>
    </w:p>
    <w:p w:rsidR="001A0D59" w:rsidRPr="00CD7FFA" w:rsidRDefault="001A0D59" w:rsidP="00D23C69">
      <w:pPr>
        <w:ind w:firstLine="567"/>
        <w:jc w:val="both"/>
        <w:rPr>
          <w:sz w:val="26"/>
          <w:szCs w:val="26"/>
        </w:rPr>
      </w:pPr>
    </w:p>
    <w:p w:rsidR="00D23C69" w:rsidRPr="00CD7FFA" w:rsidRDefault="00D23C69" w:rsidP="00D23C69">
      <w:pPr>
        <w:ind w:firstLine="567"/>
        <w:jc w:val="both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>Доходы от денежных взысканий (штрафов) поступающие в счет погашения задолженности, образовавшейся до 01 января 2020 года,  подлежащие зачислению в бюджет муниципального образования по нормативам, действовавшим в 2019 году (КБК 902 116 10123 01 0051 140)</w:t>
      </w:r>
    </w:p>
    <w:p w:rsidR="00D23C69" w:rsidRPr="00CD7FFA" w:rsidRDefault="00D23C69" w:rsidP="00D23C69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D7FFA">
        <w:rPr>
          <w:sz w:val="26"/>
          <w:szCs w:val="26"/>
        </w:rPr>
        <w:tab/>
        <w:t>Расчет доходов определяется исходя из прогнозируемой суммы дебиторской задолженности на конец текущего периода.</w:t>
      </w:r>
      <w:r w:rsidRPr="00CD7FFA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D23C69" w:rsidRPr="00CD7FFA" w:rsidRDefault="00D23C69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23C69" w:rsidRPr="00CD7FFA" w:rsidRDefault="00D23C69" w:rsidP="00D23C69">
      <w:pPr>
        <w:ind w:firstLine="709"/>
        <w:jc w:val="center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>Невыясненные поступления, зачисляемые в бюджеты муниципальных районов (КБК 902 1 17 01050 05 0000 180)   не прогнозируется. Указанные поступления подлежат последующему уточнению.</w:t>
      </w:r>
    </w:p>
    <w:p w:rsidR="00D23C69" w:rsidRPr="00CD7FFA" w:rsidRDefault="00D23C69" w:rsidP="00D23C6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23C69" w:rsidRPr="00CD7FFA" w:rsidRDefault="00D23C69" w:rsidP="00D23C6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>Прочие неналоговые доходы бюджетов муниципальных районов.</w:t>
      </w:r>
    </w:p>
    <w:p w:rsidR="00D23C69" w:rsidRPr="00CD7FFA" w:rsidRDefault="00D23C69" w:rsidP="00D23C6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CD7FFA">
        <w:rPr>
          <w:rFonts w:eastAsiaTheme="minorHAnsi"/>
          <w:b/>
          <w:sz w:val="26"/>
          <w:szCs w:val="26"/>
          <w:lang w:eastAsia="en-US"/>
        </w:rPr>
        <w:t xml:space="preserve"> (КБК 902 1 17 05050 05 0000 180)</w:t>
      </w:r>
    </w:p>
    <w:p w:rsidR="00D23C69" w:rsidRPr="00CD7FFA" w:rsidRDefault="00D23C69" w:rsidP="00D23C6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D7FFA">
        <w:rPr>
          <w:rFonts w:eastAsiaTheme="minorHAnsi"/>
          <w:sz w:val="26"/>
          <w:szCs w:val="26"/>
          <w:lang w:eastAsia="en-US"/>
        </w:rPr>
        <w:tab/>
        <w:t>При формировании суммы поступления неналоговых доходов на очередной финансовый год применяется метод усреднения – расчет, осуществляемый на основании усреднения годовых показателей не менее чем за 3 года.</w:t>
      </w:r>
    </w:p>
    <w:p w:rsidR="009A7361" w:rsidRPr="00CD7FFA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4D0E1F" w:rsidRDefault="00D23C69" w:rsidP="00D23C69">
      <w:pPr>
        <w:jc w:val="center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 xml:space="preserve">Прочие безвозмездные поступления в бюджеты муниципальных районов </w:t>
      </w:r>
    </w:p>
    <w:p w:rsidR="00D23C69" w:rsidRPr="00CD7FFA" w:rsidRDefault="00D23C69" w:rsidP="00D23C69">
      <w:pPr>
        <w:jc w:val="center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>( КБК 902 2 07 05030 05 0000 150)</w:t>
      </w:r>
    </w:p>
    <w:p w:rsidR="00D23C69" w:rsidRPr="00CD7FFA" w:rsidRDefault="00D23C69" w:rsidP="00D23C69">
      <w:pPr>
        <w:jc w:val="both"/>
        <w:rPr>
          <w:sz w:val="26"/>
          <w:szCs w:val="26"/>
        </w:rPr>
      </w:pPr>
      <w:r w:rsidRPr="00CD7FFA">
        <w:rPr>
          <w:b/>
          <w:sz w:val="26"/>
          <w:szCs w:val="26"/>
        </w:rPr>
        <w:tab/>
      </w:r>
      <w:r w:rsidRPr="00CD7FFA">
        <w:rPr>
          <w:sz w:val="26"/>
          <w:szCs w:val="26"/>
        </w:rPr>
        <w:t xml:space="preserve"> Прогноз безвозмездных поступлений в бюджет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 Республики Хакасия составляется исходя из предполагаемых объемов прочих безвозмездных перечислений от юридических и физических лиц. </w:t>
      </w:r>
    </w:p>
    <w:p w:rsidR="00FC034C" w:rsidRPr="00CD7FFA" w:rsidRDefault="00D23C69" w:rsidP="00D23C69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ab/>
      </w:r>
    </w:p>
    <w:p w:rsidR="00D23C69" w:rsidRPr="00CD7FFA" w:rsidRDefault="00FC034C" w:rsidP="00D23C69">
      <w:pPr>
        <w:jc w:val="both"/>
        <w:rPr>
          <w:b/>
          <w:sz w:val="26"/>
          <w:szCs w:val="26"/>
        </w:rPr>
      </w:pPr>
      <w:r w:rsidRPr="00CD7FFA">
        <w:rPr>
          <w:sz w:val="26"/>
          <w:szCs w:val="26"/>
        </w:rPr>
        <w:tab/>
      </w:r>
      <w:r w:rsidR="00D23C69" w:rsidRPr="00CD7FFA">
        <w:rPr>
          <w:b/>
          <w:sz w:val="26"/>
          <w:szCs w:val="26"/>
        </w:rPr>
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 прошлых лет из бюджетов поселений </w:t>
      </w:r>
    </w:p>
    <w:p w:rsidR="00D23C69" w:rsidRPr="00CD7FFA" w:rsidRDefault="00D23C69" w:rsidP="00D23C69">
      <w:pPr>
        <w:jc w:val="center"/>
        <w:rPr>
          <w:b/>
          <w:sz w:val="26"/>
          <w:szCs w:val="26"/>
        </w:rPr>
      </w:pPr>
      <w:r w:rsidRPr="00CD7FFA">
        <w:rPr>
          <w:b/>
          <w:sz w:val="26"/>
          <w:szCs w:val="26"/>
        </w:rPr>
        <w:t>(КБК 902 2 18 60010 05 0000 150)</w:t>
      </w:r>
    </w:p>
    <w:p w:rsidR="00D23C69" w:rsidRPr="004B7D8C" w:rsidRDefault="00D23C69" w:rsidP="00D23C69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ab/>
        <w:t xml:space="preserve">Прогноз безвозмездных поступлений в бюджет муниципального образования </w:t>
      </w:r>
      <w:proofErr w:type="spellStart"/>
      <w:r w:rsidRPr="00CD7FFA">
        <w:rPr>
          <w:sz w:val="26"/>
          <w:szCs w:val="26"/>
        </w:rPr>
        <w:t>Аскизский</w:t>
      </w:r>
      <w:proofErr w:type="spellEnd"/>
      <w:r w:rsidRPr="00CD7FFA">
        <w:rPr>
          <w:sz w:val="26"/>
          <w:szCs w:val="26"/>
        </w:rPr>
        <w:t xml:space="preserve"> район Республики Хакасия составляется исходя предполагаемых объемов межбюджетных трансфертов из республиканского бюджета Республики Хакасия на очередной финансовый год и на плановый период.</w:t>
      </w:r>
    </w:p>
    <w:p w:rsidR="009A7361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7361" w:rsidRDefault="009A7361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C034C" w:rsidRDefault="00FC034C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C034C" w:rsidRDefault="00FC034C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C034C" w:rsidRDefault="00FC034C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C034C" w:rsidRDefault="00FC034C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C034C" w:rsidRDefault="00FC034C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C034C" w:rsidRDefault="00FC034C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C034C" w:rsidRDefault="00FC034C" w:rsidP="00617F8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sectPr w:rsidR="00FC034C" w:rsidSect="009D6BDE"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38C"/>
    <w:multiLevelType w:val="hybridMultilevel"/>
    <w:tmpl w:val="08D8880E"/>
    <w:lvl w:ilvl="0" w:tplc="062AFB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61A5"/>
    <w:multiLevelType w:val="hybridMultilevel"/>
    <w:tmpl w:val="B0F056D0"/>
    <w:lvl w:ilvl="0" w:tplc="ADECC6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95EF0"/>
    <w:multiLevelType w:val="hybridMultilevel"/>
    <w:tmpl w:val="CF2C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428D6"/>
    <w:multiLevelType w:val="hybridMultilevel"/>
    <w:tmpl w:val="5292FE40"/>
    <w:lvl w:ilvl="0" w:tplc="AC7469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F"/>
    <w:rsid w:val="0002180F"/>
    <w:rsid w:val="000600EB"/>
    <w:rsid w:val="000618E2"/>
    <w:rsid w:val="00082DA9"/>
    <w:rsid w:val="000A3683"/>
    <w:rsid w:val="000C7B87"/>
    <w:rsid w:val="000D0E58"/>
    <w:rsid w:val="000D5F34"/>
    <w:rsid w:val="000F206B"/>
    <w:rsid w:val="001218C1"/>
    <w:rsid w:val="00136608"/>
    <w:rsid w:val="00183A68"/>
    <w:rsid w:val="001A0D59"/>
    <w:rsid w:val="001B17C8"/>
    <w:rsid w:val="002026E7"/>
    <w:rsid w:val="0022441B"/>
    <w:rsid w:val="002535CF"/>
    <w:rsid w:val="00290409"/>
    <w:rsid w:val="00295F26"/>
    <w:rsid w:val="003167CA"/>
    <w:rsid w:val="00317610"/>
    <w:rsid w:val="00350F55"/>
    <w:rsid w:val="003B3416"/>
    <w:rsid w:val="003E1CF3"/>
    <w:rsid w:val="0042323E"/>
    <w:rsid w:val="00451835"/>
    <w:rsid w:val="0048431E"/>
    <w:rsid w:val="004B7D8C"/>
    <w:rsid w:val="004C2151"/>
    <w:rsid w:val="004C4150"/>
    <w:rsid w:val="004C6017"/>
    <w:rsid w:val="004D0E1F"/>
    <w:rsid w:val="004D4ED0"/>
    <w:rsid w:val="004E057C"/>
    <w:rsid w:val="00527EA9"/>
    <w:rsid w:val="005E1240"/>
    <w:rsid w:val="006177DB"/>
    <w:rsid w:val="00617F80"/>
    <w:rsid w:val="00625B3A"/>
    <w:rsid w:val="00660C72"/>
    <w:rsid w:val="006837EB"/>
    <w:rsid w:val="006E57F8"/>
    <w:rsid w:val="0075425A"/>
    <w:rsid w:val="007662AF"/>
    <w:rsid w:val="007B0941"/>
    <w:rsid w:val="007B0992"/>
    <w:rsid w:val="007B66B4"/>
    <w:rsid w:val="007E6D10"/>
    <w:rsid w:val="00833836"/>
    <w:rsid w:val="008B61BD"/>
    <w:rsid w:val="008C0A3D"/>
    <w:rsid w:val="008C2344"/>
    <w:rsid w:val="008D5CA4"/>
    <w:rsid w:val="009248E9"/>
    <w:rsid w:val="009640A1"/>
    <w:rsid w:val="009A7361"/>
    <w:rsid w:val="009B301F"/>
    <w:rsid w:val="009C5A7C"/>
    <w:rsid w:val="009D6BDE"/>
    <w:rsid w:val="009F0C7F"/>
    <w:rsid w:val="00A449C8"/>
    <w:rsid w:val="00AE5227"/>
    <w:rsid w:val="00B0122D"/>
    <w:rsid w:val="00B240F9"/>
    <w:rsid w:val="00B6698A"/>
    <w:rsid w:val="00B71D0E"/>
    <w:rsid w:val="00BC5FAB"/>
    <w:rsid w:val="00C947B0"/>
    <w:rsid w:val="00CD7FFA"/>
    <w:rsid w:val="00CE4971"/>
    <w:rsid w:val="00D23C69"/>
    <w:rsid w:val="00DA60D3"/>
    <w:rsid w:val="00DD198E"/>
    <w:rsid w:val="00DF1251"/>
    <w:rsid w:val="00E02E6D"/>
    <w:rsid w:val="00E04B23"/>
    <w:rsid w:val="00E24EA8"/>
    <w:rsid w:val="00E267E2"/>
    <w:rsid w:val="00E449C1"/>
    <w:rsid w:val="00E61EA1"/>
    <w:rsid w:val="00E63A49"/>
    <w:rsid w:val="00EF4F55"/>
    <w:rsid w:val="00EF7126"/>
    <w:rsid w:val="00F20A2B"/>
    <w:rsid w:val="00F21DE7"/>
    <w:rsid w:val="00F560BA"/>
    <w:rsid w:val="00FA0D34"/>
    <w:rsid w:val="00FC034C"/>
    <w:rsid w:val="00FC5399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01F"/>
    <w:pPr>
      <w:ind w:left="720"/>
      <w:contextualSpacing/>
    </w:pPr>
  </w:style>
  <w:style w:type="paragraph" w:customStyle="1" w:styleId="ConsPlusNormal">
    <w:name w:val="ConsPlusNormal"/>
    <w:rsid w:val="00617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17F80"/>
  </w:style>
  <w:style w:type="paragraph" w:styleId="a4">
    <w:name w:val="Balloon Text"/>
    <w:basedOn w:val="a"/>
    <w:link w:val="a5"/>
    <w:uiPriority w:val="99"/>
    <w:semiHidden/>
    <w:unhideWhenUsed/>
    <w:rsid w:val="00617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8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01F"/>
    <w:pPr>
      <w:ind w:left="720"/>
      <w:contextualSpacing/>
    </w:pPr>
  </w:style>
  <w:style w:type="paragraph" w:customStyle="1" w:styleId="ConsPlusNormal">
    <w:name w:val="ConsPlusNormal"/>
    <w:rsid w:val="00617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17F80"/>
  </w:style>
  <w:style w:type="paragraph" w:styleId="a4">
    <w:name w:val="Balloon Text"/>
    <w:basedOn w:val="a"/>
    <w:link w:val="a5"/>
    <w:uiPriority w:val="99"/>
    <w:semiHidden/>
    <w:unhideWhenUsed/>
    <w:rsid w:val="00617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8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2B092-3066-4EEF-8E60-1F76DA21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СветланаСтепановна</dc:creator>
  <cp:lastModifiedBy>User</cp:lastModifiedBy>
  <cp:revision>14</cp:revision>
  <cp:lastPrinted>2022-11-25T01:39:00Z</cp:lastPrinted>
  <dcterms:created xsi:type="dcterms:W3CDTF">2022-11-25T01:33:00Z</dcterms:created>
  <dcterms:modified xsi:type="dcterms:W3CDTF">2022-12-02T07:53:00Z</dcterms:modified>
</cp:coreProperties>
</file>