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743"/>
      </w:tblGrid>
      <w:tr w:rsidR="004A7CB1" w:rsidRPr="00272D7A" w:rsidTr="00B063AD">
        <w:trPr>
          <w:trHeight w:val="1041"/>
        </w:trPr>
        <w:tc>
          <w:tcPr>
            <w:tcW w:w="4926" w:type="dxa"/>
            <w:shd w:val="clear" w:color="auto" w:fill="auto"/>
          </w:tcPr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РОССИЙСКАЯ ФЕДЕРАЦИЯ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РЕСПУБЛИКА ХАКАСИЯ</w:t>
            </w:r>
          </w:p>
          <w:p w:rsidR="004A7CB1" w:rsidRPr="00272D7A" w:rsidRDefault="00C91B69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АСКИЗСКИЙ </w:t>
            </w:r>
            <w:r w:rsidR="004A7CB1"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РАЙОН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СОВЕТ ДЕПУТАТОВ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УСТЬ-КАМЫШТИНСКОГО 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СЕЛЬСОВЕТА</w:t>
            </w:r>
          </w:p>
        </w:tc>
        <w:tc>
          <w:tcPr>
            <w:tcW w:w="4743" w:type="dxa"/>
            <w:shd w:val="clear" w:color="auto" w:fill="auto"/>
          </w:tcPr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РОССИЯ ФЕДЕРАЦИЯЗЫ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ХАКАС РЕСПУБЛИКАНЫН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АСХЫС РАЙОНДА</w:t>
            </w:r>
            <w:proofErr w:type="gramStart"/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F</w:t>
            </w:r>
            <w:proofErr w:type="gramEnd"/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Ы</w:t>
            </w:r>
          </w:p>
          <w:p w:rsidR="004A7CB1" w:rsidRPr="00272D7A" w:rsidRDefault="0076336B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ДЕПУТАТТАР </w:t>
            </w:r>
            <w:r w:rsidR="004A7CB1"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ЧÖБ</w:t>
            </w:r>
            <w:proofErr w:type="gramStart"/>
            <w:r w:rsidR="004A7CB1"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I</w:t>
            </w:r>
            <w:proofErr w:type="gramEnd"/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72D7A">
              <w:rPr>
                <w:rFonts w:eastAsia="Calibri"/>
                <w:b/>
                <w:bCs/>
                <w:color w:val="000000"/>
                <w:sz w:val="28"/>
                <w:szCs w:val="28"/>
              </w:rPr>
              <w:t>ОÖК ПИЛТIРI ААЛНЫҢ</w:t>
            </w:r>
          </w:p>
          <w:p w:rsidR="004A7CB1" w:rsidRPr="00272D7A" w:rsidRDefault="004A7CB1" w:rsidP="00B063AD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4A7CB1" w:rsidRPr="00272D7A" w:rsidRDefault="004A7CB1" w:rsidP="004A7CB1">
      <w:pPr>
        <w:ind w:firstLine="708"/>
        <w:jc w:val="center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B2AEE" w:rsidTr="004B2AEE">
        <w:tc>
          <w:tcPr>
            <w:tcW w:w="3190" w:type="dxa"/>
          </w:tcPr>
          <w:p w:rsidR="004B2AEE" w:rsidRDefault="004B2AEE" w:rsidP="004A7C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4B2AEE" w:rsidRDefault="004B2AEE" w:rsidP="004A7CB1">
            <w:pPr>
              <w:jc w:val="center"/>
              <w:rPr>
                <w:b/>
                <w:sz w:val="28"/>
                <w:szCs w:val="28"/>
              </w:rPr>
            </w:pPr>
            <w:r w:rsidRPr="00272D7A">
              <w:rPr>
                <w:b/>
                <w:sz w:val="28"/>
                <w:szCs w:val="28"/>
              </w:rPr>
              <w:t>РЕШЕНИЕ</w:t>
            </w:r>
          </w:p>
        </w:tc>
        <w:tc>
          <w:tcPr>
            <w:tcW w:w="3191" w:type="dxa"/>
          </w:tcPr>
          <w:p w:rsidR="004B2AEE" w:rsidRDefault="004B2AEE" w:rsidP="004B2AEE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4A7CB1" w:rsidRPr="00272D7A" w:rsidRDefault="004A7CB1" w:rsidP="004A7CB1">
      <w:pPr>
        <w:ind w:firstLine="708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7"/>
        <w:gridCol w:w="3205"/>
        <w:gridCol w:w="3169"/>
      </w:tblGrid>
      <w:tr w:rsidR="004A7CB1" w:rsidRPr="00272D7A" w:rsidTr="00B063AD">
        <w:tc>
          <w:tcPr>
            <w:tcW w:w="3285" w:type="dxa"/>
          </w:tcPr>
          <w:p w:rsidR="004A7CB1" w:rsidRPr="00272D7A" w:rsidRDefault="00726807" w:rsidP="008A1A1F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color w:val="00000A"/>
                <w:kern w:val="2"/>
                <w:sz w:val="28"/>
                <w:szCs w:val="28"/>
              </w:rPr>
              <w:t>от «</w:t>
            </w:r>
            <w:r w:rsidR="008A1A1F">
              <w:rPr>
                <w:rFonts w:eastAsia="Calibri"/>
                <w:color w:val="00000A"/>
                <w:kern w:val="2"/>
                <w:sz w:val="28"/>
                <w:szCs w:val="28"/>
              </w:rPr>
              <w:t>30</w:t>
            </w:r>
            <w:r w:rsidR="004A7CB1" w:rsidRPr="00272D7A">
              <w:rPr>
                <w:rFonts w:eastAsia="Calibri"/>
                <w:color w:val="00000A"/>
                <w:kern w:val="2"/>
                <w:sz w:val="28"/>
                <w:szCs w:val="28"/>
              </w:rPr>
              <w:t xml:space="preserve">» </w:t>
            </w:r>
            <w:r w:rsidR="008A1A1F">
              <w:rPr>
                <w:rFonts w:eastAsia="Calibri"/>
                <w:color w:val="00000A"/>
                <w:kern w:val="2"/>
                <w:sz w:val="28"/>
                <w:szCs w:val="28"/>
              </w:rPr>
              <w:t>октября</w:t>
            </w:r>
            <w:r w:rsidR="004A7CB1" w:rsidRPr="00272D7A">
              <w:rPr>
                <w:rFonts w:eastAsia="Calibri"/>
                <w:color w:val="00000A"/>
                <w:kern w:val="2"/>
                <w:sz w:val="28"/>
                <w:szCs w:val="28"/>
              </w:rPr>
              <w:t xml:space="preserve"> 202</w:t>
            </w:r>
            <w:r>
              <w:rPr>
                <w:rFonts w:eastAsia="Calibri"/>
                <w:color w:val="00000A"/>
                <w:kern w:val="2"/>
                <w:sz w:val="28"/>
                <w:szCs w:val="28"/>
              </w:rPr>
              <w:t>6</w:t>
            </w:r>
            <w:r w:rsidR="004A7CB1" w:rsidRPr="00272D7A">
              <w:rPr>
                <w:rFonts w:eastAsia="Calibri"/>
                <w:color w:val="00000A"/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285" w:type="dxa"/>
          </w:tcPr>
          <w:p w:rsidR="004A7CB1" w:rsidRPr="00272D7A" w:rsidRDefault="004A7CB1" w:rsidP="00B063A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272D7A">
              <w:rPr>
                <w:rFonts w:eastAsia="Calibri"/>
                <w:color w:val="00000A"/>
                <w:kern w:val="2"/>
                <w:sz w:val="28"/>
                <w:szCs w:val="28"/>
              </w:rPr>
              <w:t>с.</w:t>
            </w:r>
            <w:r w:rsidR="00C1428E">
              <w:rPr>
                <w:rFonts w:eastAsia="Calibri"/>
                <w:color w:val="00000A"/>
                <w:kern w:val="2"/>
                <w:sz w:val="28"/>
                <w:szCs w:val="28"/>
              </w:rPr>
              <w:t xml:space="preserve"> </w:t>
            </w:r>
            <w:r w:rsidRPr="00272D7A">
              <w:rPr>
                <w:rFonts w:eastAsia="Calibri"/>
                <w:color w:val="00000A"/>
                <w:kern w:val="2"/>
                <w:sz w:val="28"/>
                <w:szCs w:val="28"/>
              </w:rPr>
              <w:t>Усть-Камышта</w:t>
            </w:r>
          </w:p>
        </w:tc>
        <w:tc>
          <w:tcPr>
            <w:tcW w:w="3285" w:type="dxa"/>
          </w:tcPr>
          <w:p w:rsidR="004A7CB1" w:rsidRPr="00272D7A" w:rsidRDefault="004A61A0" w:rsidP="008A1A1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color w:val="00000A"/>
                <w:kern w:val="2"/>
                <w:sz w:val="28"/>
                <w:szCs w:val="28"/>
              </w:rPr>
              <w:t>№</w:t>
            </w:r>
            <w:r w:rsidR="004B2AEE">
              <w:rPr>
                <w:rFonts w:eastAsia="Calibri"/>
                <w:color w:val="00000A"/>
                <w:kern w:val="2"/>
                <w:sz w:val="28"/>
                <w:szCs w:val="28"/>
              </w:rPr>
              <w:t xml:space="preserve"> </w:t>
            </w:r>
            <w:r w:rsidR="008A1A1F">
              <w:rPr>
                <w:rFonts w:eastAsia="Calibri"/>
                <w:color w:val="00000A"/>
                <w:kern w:val="2"/>
                <w:sz w:val="28"/>
                <w:szCs w:val="28"/>
              </w:rPr>
              <w:t>41</w:t>
            </w:r>
          </w:p>
        </w:tc>
      </w:tr>
    </w:tbl>
    <w:p w:rsidR="00B713DA" w:rsidRDefault="00B713DA" w:rsidP="00B713DA">
      <w:pPr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B713DA" w:rsidRPr="004A7CB1" w:rsidTr="004B2AEE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713DA" w:rsidRPr="004B2AEE" w:rsidRDefault="004B2AEE" w:rsidP="00F7082B">
            <w:pPr>
              <w:pStyle w:val="a5"/>
              <w:tabs>
                <w:tab w:val="left" w:pos="3896"/>
                <w:tab w:val="left" w:pos="8048"/>
              </w:tabs>
              <w:rPr>
                <w:b/>
              </w:rPr>
            </w:pPr>
            <w:r w:rsidRPr="004B2AEE">
              <w:rPr>
                <w:b/>
                <w:sz w:val="26"/>
                <w:szCs w:val="26"/>
              </w:rPr>
              <w:t>Об</w:t>
            </w:r>
            <w:r w:rsidRPr="004B2AEE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4B2AEE">
              <w:rPr>
                <w:b/>
                <w:sz w:val="26"/>
                <w:szCs w:val="26"/>
              </w:rPr>
              <w:t>утверждении</w:t>
            </w:r>
            <w:r w:rsidRPr="004B2AEE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4B2AEE">
              <w:rPr>
                <w:b/>
                <w:sz w:val="26"/>
                <w:szCs w:val="26"/>
              </w:rPr>
              <w:t>порядка</w:t>
            </w:r>
            <w:r w:rsidRPr="004B2AEE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4B2AEE">
              <w:rPr>
                <w:b/>
                <w:sz w:val="26"/>
                <w:szCs w:val="26"/>
              </w:rPr>
              <w:t>формирования</w:t>
            </w:r>
            <w:r w:rsidRPr="004B2AEE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4B2AEE">
              <w:rPr>
                <w:b/>
                <w:sz w:val="26"/>
                <w:szCs w:val="26"/>
              </w:rPr>
              <w:t>и использования</w:t>
            </w:r>
            <w:r w:rsidR="00F7082B">
              <w:rPr>
                <w:b/>
                <w:spacing w:val="33"/>
                <w:sz w:val="26"/>
                <w:szCs w:val="26"/>
              </w:rPr>
              <w:t xml:space="preserve"> </w:t>
            </w:r>
            <w:r w:rsidRPr="004B2AEE">
              <w:rPr>
                <w:b/>
                <w:sz w:val="26"/>
                <w:szCs w:val="26"/>
              </w:rPr>
              <w:t>бюджетных</w:t>
            </w:r>
            <w:r w:rsidR="00F7082B">
              <w:rPr>
                <w:b/>
                <w:spacing w:val="34"/>
                <w:sz w:val="26"/>
                <w:szCs w:val="26"/>
              </w:rPr>
              <w:t xml:space="preserve"> </w:t>
            </w:r>
            <w:r w:rsidRPr="004B2AEE">
              <w:rPr>
                <w:b/>
                <w:spacing w:val="-2"/>
                <w:sz w:val="26"/>
                <w:szCs w:val="26"/>
              </w:rPr>
              <w:t xml:space="preserve">ассигнований </w:t>
            </w:r>
            <w:r w:rsidRPr="004B2AEE">
              <w:rPr>
                <w:b/>
                <w:sz w:val="26"/>
                <w:szCs w:val="26"/>
              </w:rPr>
              <w:t>муниципального дорожного фонда</w:t>
            </w:r>
            <w:r w:rsidR="00B713DA" w:rsidRPr="004B2AEE">
              <w:rPr>
                <w:b/>
                <w:sz w:val="26"/>
                <w:szCs w:val="26"/>
              </w:rPr>
              <w:t xml:space="preserve"> </w:t>
            </w:r>
            <w:r w:rsidR="008F410C" w:rsidRPr="004B2AEE">
              <w:rPr>
                <w:b/>
                <w:sz w:val="26"/>
                <w:szCs w:val="26"/>
              </w:rPr>
              <w:t xml:space="preserve">сельского поселения </w:t>
            </w:r>
            <w:r w:rsidR="00B713DA" w:rsidRPr="004B2AEE">
              <w:rPr>
                <w:b/>
                <w:sz w:val="26"/>
                <w:szCs w:val="26"/>
              </w:rPr>
              <w:t>Усть-</w:t>
            </w:r>
            <w:r w:rsidR="008F410C" w:rsidRPr="004B2AEE">
              <w:rPr>
                <w:b/>
                <w:sz w:val="26"/>
                <w:szCs w:val="26"/>
              </w:rPr>
              <w:t>Камыштинский</w:t>
            </w:r>
            <w:r w:rsidR="00CC0AB4" w:rsidRPr="004B2AEE">
              <w:rPr>
                <w:b/>
                <w:sz w:val="26"/>
                <w:szCs w:val="26"/>
              </w:rPr>
              <w:t xml:space="preserve"> сельсовет</w:t>
            </w:r>
            <w:r w:rsidR="008F410C" w:rsidRPr="004B2AEE">
              <w:rPr>
                <w:b/>
                <w:sz w:val="26"/>
                <w:szCs w:val="26"/>
              </w:rPr>
              <w:t xml:space="preserve"> Аскизского муниципального района Республики Хакасия</w:t>
            </w:r>
          </w:p>
        </w:tc>
      </w:tr>
    </w:tbl>
    <w:p w:rsidR="00B713DA" w:rsidRPr="004A7CB1" w:rsidRDefault="00B713DA" w:rsidP="004B2AEE">
      <w:pPr>
        <w:pStyle w:val="ConsPlusTitle"/>
        <w:widowControl/>
        <w:jc w:val="center"/>
        <w:rPr>
          <w:sz w:val="28"/>
          <w:szCs w:val="28"/>
        </w:rPr>
      </w:pPr>
      <w:r w:rsidRPr="004A7CB1">
        <w:rPr>
          <w:sz w:val="28"/>
          <w:szCs w:val="28"/>
        </w:rPr>
        <w:t xml:space="preserve"> </w:t>
      </w:r>
    </w:p>
    <w:p w:rsidR="004A7CB1" w:rsidRPr="004B2AEE" w:rsidRDefault="004B2AEE" w:rsidP="004A7CB1">
      <w:pPr>
        <w:ind w:firstLine="708"/>
        <w:jc w:val="both"/>
        <w:rPr>
          <w:bCs/>
          <w:sz w:val="26"/>
          <w:szCs w:val="26"/>
        </w:rPr>
      </w:pPr>
      <w:proofErr w:type="gramStart"/>
      <w:r w:rsidRPr="004B2AEE">
        <w:rPr>
          <w:sz w:val="26"/>
          <w:szCs w:val="26"/>
        </w:rPr>
        <w:t>В соответствии с пунктом 5 статьи 179.4 Бюджетного кодекса Российской Федерации, Федеральным законом от 8.11.2007</w:t>
      </w:r>
      <w:r w:rsidRPr="004B2AEE">
        <w:rPr>
          <w:spacing w:val="40"/>
          <w:sz w:val="26"/>
          <w:szCs w:val="26"/>
        </w:rPr>
        <w:t xml:space="preserve"> </w:t>
      </w:r>
      <w:r w:rsidRPr="004B2AEE">
        <w:rPr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</w:t>
      </w:r>
      <w:r>
        <w:rPr>
          <w:sz w:val="26"/>
          <w:szCs w:val="26"/>
        </w:rPr>
        <w:t>ым</w:t>
      </w:r>
      <w:r w:rsidRPr="004B2AEE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4B2AEE">
        <w:rPr>
          <w:sz w:val="26"/>
          <w:szCs w:val="26"/>
        </w:rPr>
        <w:t xml:space="preserve"> от 6.10. 2003 № 131-ФЗ «Об общих принципах организации местного самоуправления в Российской Федерации», </w:t>
      </w:r>
      <w:r w:rsidRPr="002035D3">
        <w:rPr>
          <w:color w:val="000000"/>
          <w:sz w:val="26"/>
          <w:szCs w:val="26"/>
        </w:rPr>
        <w:t>Федеральны</w:t>
      </w:r>
      <w:r>
        <w:rPr>
          <w:color w:val="000000"/>
          <w:sz w:val="26"/>
          <w:szCs w:val="26"/>
        </w:rPr>
        <w:t>м</w:t>
      </w:r>
      <w:r w:rsidRPr="002035D3">
        <w:rPr>
          <w:color w:val="000000"/>
          <w:sz w:val="26"/>
          <w:szCs w:val="26"/>
        </w:rPr>
        <w:t xml:space="preserve"> закон</w:t>
      </w:r>
      <w:r>
        <w:rPr>
          <w:color w:val="000000"/>
          <w:sz w:val="26"/>
          <w:szCs w:val="26"/>
        </w:rPr>
        <w:t>ом</w:t>
      </w:r>
      <w:r w:rsidRPr="002035D3">
        <w:rPr>
          <w:color w:val="000000"/>
          <w:sz w:val="26"/>
          <w:szCs w:val="26"/>
        </w:rPr>
        <w:t xml:space="preserve"> от 20.03.202</w:t>
      </w:r>
      <w:r>
        <w:rPr>
          <w:color w:val="000000"/>
          <w:sz w:val="26"/>
          <w:szCs w:val="26"/>
        </w:rPr>
        <w:t>5 N 33-ФЗ (ред. от 09.04.2026</w:t>
      </w:r>
      <w:proofErr w:type="gramEnd"/>
      <w:r>
        <w:rPr>
          <w:color w:val="000000"/>
          <w:sz w:val="26"/>
          <w:szCs w:val="26"/>
        </w:rPr>
        <w:t>) «</w:t>
      </w:r>
      <w:r w:rsidRPr="002035D3">
        <w:rPr>
          <w:color w:val="000000"/>
          <w:sz w:val="26"/>
          <w:szCs w:val="26"/>
        </w:rPr>
        <w:t xml:space="preserve">Об общих принципах организации местного самоуправления в </w:t>
      </w:r>
      <w:r>
        <w:rPr>
          <w:color w:val="000000"/>
          <w:sz w:val="26"/>
          <w:szCs w:val="26"/>
        </w:rPr>
        <w:t xml:space="preserve">единой системе публичной власти», </w:t>
      </w:r>
      <w:r w:rsidRPr="004B2AEE">
        <w:rPr>
          <w:sz w:val="26"/>
          <w:szCs w:val="26"/>
        </w:rPr>
        <w:t>руководствуясь Уставом</w:t>
      </w:r>
      <w:r w:rsidR="00B713DA" w:rsidRPr="004B2AEE">
        <w:rPr>
          <w:sz w:val="26"/>
          <w:szCs w:val="26"/>
        </w:rPr>
        <w:t xml:space="preserve"> </w:t>
      </w:r>
      <w:r w:rsidR="00F7082B"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="004A7CB1" w:rsidRPr="004B2AEE">
        <w:rPr>
          <w:sz w:val="26"/>
          <w:szCs w:val="26"/>
        </w:rPr>
        <w:t xml:space="preserve">, </w:t>
      </w:r>
      <w:r w:rsidR="004A7CB1" w:rsidRPr="004B2AEE">
        <w:rPr>
          <w:bCs/>
          <w:sz w:val="26"/>
          <w:szCs w:val="26"/>
        </w:rPr>
        <w:t>Совет депутатов Усть-Камыштинского сельсовета Аскизского района Республики Хакасия</w:t>
      </w:r>
    </w:p>
    <w:p w:rsidR="004A7CB1" w:rsidRPr="004A7CB1" w:rsidRDefault="004A7CB1" w:rsidP="004A7CB1">
      <w:pPr>
        <w:jc w:val="both"/>
        <w:rPr>
          <w:b/>
          <w:bCs/>
          <w:sz w:val="28"/>
          <w:szCs w:val="28"/>
        </w:rPr>
      </w:pPr>
      <w:r w:rsidRPr="004A7CB1">
        <w:rPr>
          <w:b/>
          <w:bCs/>
          <w:sz w:val="28"/>
          <w:szCs w:val="28"/>
        </w:rPr>
        <w:t>РЕШИЛ:</w:t>
      </w:r>
    </w:p>
    <w:p w:rsidR="004B2AEE" w:rsidRPr="004B2AEE" w:rsidRDefault="004B2AEE" w:rsidP="00F7082B">
      <w:pPr>
        <w:pStyle w:val="a3"/>
        <w:widowControl w:val="0"/>
        <w:numPr>
          <w:ilvl w:val="0"/>
          <w:numId w:val="1"/>
        </w:numPr>
        <w:tabs>
          <w:tab w:val="left" w:pos="1146"/>
        </w:tabs>
        <w:autoSpaceDE w:val="0"/>
        <w:autoSpaceDN w:val="0"/>
        <w:ind w:left="0" w:right="149" w:firstLine="567"/>
        <w:contextualSpacing w:val="0"/>
        <w:jc w:val="both"/>
        <w:rPr>
          <w:sz w:val="26"/>
          <w:szCs w:val="26"/>
        </w:rPr>
      </w:pPr>
      <w:r w:rsidRPr="004B2AEE">
        <w:rPr>
          <w:sz w:val="26"/>
          <w:szCs w:val="26"/>
        </w:rPr>
        <w:t xml:space="preserve">Утвердить Порядок формирования и использования бюджетных ассигнований муниципального дорожного фонда </w:t>
      </w:r>
      <w:r w:rsidR="00F7082B"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Pr="004B2AEE">
        <w:rPr>
          <w:sz w:val="26"/>
          <w:szCs w:val="26"/>
        </w:rPr>
        <w:t xml:space="preserve"> согласно приложению к настоящему решению.</w:t>
      </w:r>
    </w:p>
    <w:p w:rsidR="00B713DA" w:rsidRPr="004A7CB1" w:rsidRDefault="004B2AEE" w:rsidP="00F7082B">
      <w:pPr>
        <w:pStyle w:val="ConsPlusNormal"/>
        <w:widowControl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AEE">
        <w:rPr>
          <w:rFonts w:ascii="Times New Roman" w:hAnsi="Times New Roman" w:cs="Times New Roman"/>
          <w:sz w:val="26"/>
          <w:szCs w:val="26"/>
        </w:rPr>
        <w:t>Признать утратившим силу решение от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B2AE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08.2016</w:t>
      </w:r>
      <w:r w:rsidRPr="004B2AEE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111</w:t>
      </w:r>
      <w:r w:rsidRPr="004B2AEE">
        <w:rPr>
          <w:rFonts w:ascii="Times New Roman" w:hAnsi="Times New Roman" w:cs="Times New Roman"/>
          <w:sz w:val="26"/>
          <w:szCs w:val="26"/>
        </w:rPr>
        <w:t xml:space="preserve"> «О</w:t>
      </w:r>
      <w:r>
        <w:rPr>
          <w:rFonts w:ascii="Times New Roman" w:hAnsi="Times New Roman" w:cs="Times New Roman"/>
          <w:sz w:val="26"/>
          <w:szCs w:val="26"/>
        </w:rPr>
        <w:t>б утверждении и использования бюджетных ассигнований муниципального дорожного фонда муниципального образования Усть-Камыштинский сельсовет»</w:t>
      </w:r>
      <w:r w:rsidRPr="004B2AEE">
        <w:rPr>
          <w:rFonts w:ascii="Times New Roman" w:hAnsi="Times New Roman" w:cs="Times New Roman"/>
          <w:sz w:val="26"/>
          <w:szCs w:val="26"/>
        </w:rPr>
        <w:t>.</w:t>
      </w:r>
    </w:p>
    <w:p w:rsidR="00B713DA" w:rsidRPr="004B2AEE" w:rsidRDefault="00B713DA" w:rsidP="00F7082B">
      <w:pPr>
        <w:pStyle w:val="ConsPlusNormal"/>
        <w:widowControl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2AEE">
        <w:rPr>
          <w:rFonts w:ascii="Times New Roman" w:hAnsi="Times New Roman" w:cs="Times New Roman"/>
          <w:sz w:val="26"/>
          <w:szCs w:val="26"/>
        </w:rPr>
        <w:t>Настоящее решение обнародовать в порядке, установленном Устав</w:t>
      </w:r>
      <w:r w:rsidR="004B2AEE" w:rsidRPr="004B2AEE">
        <w:rPr>
          <w:rFonts w:ascii="Times New Roman" w:hAnsi="Times New Roman" w:cs="Times New Roman"/>
          <w:sz w:val="26"/>
          <w:szCs w:val="26"/>
        </w:rPr>
        <w:t>ом</w:t>
      </w:r>
      <w:r w:rsidRPr="004B2AEE">
        <w:rPr>
          <w:rFonts w:ascii="Times New Roman" w:hAnsi="Times New Roman" w:cs="Times New Roman"/>
          <w:sz w:val="26"/>
          <w:szCs w:val="26"/>
        </w:rPr>
        <w:t xml:space="preserve"> </w:t>
      </w:r>
      <w:r w:rsidR="004B2AEE" w:rsidRPr="004B2AEE">
        <w:rPr>
          <w:rFonts w:ascii="Times New Roman" w:hAnsi="Times New Roman" w:cs="Times New Roman"/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Pr="004B2AEE">
        <w:rPr>
          <w:rFonts w:ascii="Times New Roman" w:hAnsi="Times New Roman" w:cs="Times New Roman"/>
          <w:sz w:val="26"/>
          <w:szCs w:val="26"/>
        </w:rPr>
        <w:t xml:space="preserve"> и на официальном сайте поселения сети Интернет.</w:t>
      </w:r>
    </w:p>
    <w:p w:rsidR="00C01987" w:rsidRPr="004B2AEE" w:rsidRDefault="00C01987" w:rsidP="00F7082B">
      <w:pPr>
        <w:pStyle w:val="a3"/>
        <w:numPr>
          <w:ilvl w:val="0"/>
          <w:numId w:val="1"/>
        </w:numPr>
        <w:ind w:left="0" w:firstLine="540"/>
        <w:jc w:val="both"/>
        <w:rPr>
          <w:sz w:val="26"/>
          <w:szCs w:val="26"/>
        </w:rPr>
      </w:pPr>
      <w:r w:rsidRPr="004B2AEE">
        <w:rPr>
          <w:sz w:val="26"/>
          <w:szCs w:val="26"/>
        </w:rPr>
        <w:t>Настоящее решение вступает в силу после его официального обнародования.</w:t>
      </w:r>
    </w:p>
    <w:p w:rsidR="00B713DA" w:rsidRPr="004B2AEE" w:rsidRDefault="00B713DA" w:rsidP="00B713DA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552"/>
        <w:gridCol w:w="2233"/>
      </w:tblGrid>
      <w:tr w:rsidR="004A7CB1" w:rsidRPr="004B2AEE" w:rsidTr="00F7082B">
        <w:tc>
          <w:tcPr>
            <w:tcW w:w="4786" w:type="dxa"/>
          </w:tcPr>
          <w:p w:rsidR="004A7CB1" w:rsidRPr="004B2AEE" w:rsidRDefault="00C1428E" w:rsidP="002F6F3D">
            <w:pPr>
              <w:jc w:val="both"/>
              <w:rPr>
                <w:sz w:val="26"/>
                <w:szCs w:val="26"/>
              </w:rPr>
            </w:pPr>
            <w:r w:rsidRPr="004B2AEE">
              <w:rPr>
                <w:sz w:val="26"/>
                <w:szCs w:val="26"/>
              </w:rPr>
              <w:t>Глава</w:t>
            </w:r>
            <w:r w:rsidR="004A7CB1" w:rsidRPr="004B2AEE">
              <w:rPr>
                <w:sz w:val="26"/>
                <w:szCs w:val="26"/>
              </w:rPr>
              <w:t xml:space="preserve"> Усть-Камыштинского сельсовета Аскизского района Республики Хакасия</w:t>
            </w:r>
          </w:p>
        </w:tc>
        <w:tc>
          <w:tcPr>
            <w:tcW w:w="2552" w:type="dxa"/>
          </w:tcPr>
          <w:p w:rsidR="004A7CB1" w:rsidRPr="004B2AEE" w:rsidRDefault="004A7CB1" w:rsidP="00B063AD">
            <w:pPr>
              <w:jc w:val="center"/>
              <w:rPr>
                <w:sz w:val="26"/>
                <w:szCs w:val="26"/>
              </w:rPr>
            </w:pPr>
          </w:p>
          <w:p w:rsidR="004A7CB1" w:rsidRPr="004B2AEE" w:rsidRDefault="00F7082B" w:rsidP="00B063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</w:t>
            </w:r>
            <w:r w:rsidR="002F6F3D" w:rsidRPr="004B2AEE">
              <w:rPr>
                <w:sz w:val="26"/>
                <w:szCs w:val="26"/>
              </w:rPr>
              <w:t>___</w:t>
            </w:r>
            <w:r w:rsidR="004A7CB1" w:rsidRPr="004B2AEE">
              <w:rPr>
                <w:sz w:val="26"/>
                <w:szCs w:val="26"/>
              </w:rPr>
              <w:t>___</w:t>
            </w:r>
          </w:p>
          <w:p w:rsidR="004A7CB1" w:rsidRPr="004B2AEE" w:rsidRDefault="004A7CB1" w:rsidP="00B063AD">
            <w:pPr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2F6F3D" w:rsidRPr="004B2AEE" w:rsidRDefault="002F6F3D" w:rsidP="00B063AD">
            <w:pPr>
              <w:jc w:val="right"/>
              <w:rPr>
                <w:sz w:val="26"/>
                <w:szCs w:val="26"/>
              </w:rPr>
            </w:pPr>
          </w:p>
          <w:p w:rsidR="004A7CB1" w:rsidRPr="004B2AEE" w:rsidRDefault="004A7CB1" w:rsidP="00B063AD">
            <w:pPr>
              <w:jc w:val="right"/>
              <w:rPr>
                <w:sz w:val="26"/>
                <w:szCs w:val="26"/>
              </w:rPr>
            </w:pPr>
            <w:r w:rsidRPr="004B2AEE">
              <w:rPr>
                <w:sz w:val="26"/>
                <w:szCs w:val="26"/>
              </w:rPr>
              <w:t>Н.П. Боргоякова</w:t>
            </w:r>
          </w:p>
        </w:tc>
      </w:tr>
    </w:tbl>
    <w:p w:rsidR="00B713DA" w:rsidRDefault="00B713DA" w:rsidP="00B713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3"/>
      </w:tblGrid>
      <w:tr w:rsidR="00B713DA" w:rsidTr="00B713DA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412"/>
            </w:tblGrid>
            <w:tr w:rsidR="008F410C" w:rsidTr="008F410C">
              <w:tc>
                <w:tcPr>
                  <w:tcW w:w="4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F410C" w:rsidRDefault="008F410C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Приложение</w:t>
                  </w:r>
                </w:p>
                <w:p w:rsidR="008F410C" w:rsidRDefault="008F410C" w:rsidP="00F7082B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к решению Совета депутатов Усть-Камыштинского сельсовета Аскизского района Республики </w:t>
                  </w:r>
                  <w:r w:rsidR="0072680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Хакасия  от </w:t>
                  </w:r>
                  <w:r w:rsidR="00F7082B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__.__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.202</w:t>
                  </w:r>
                  <w:r w:rsidR="00F7082B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 г. № ___</w:t>
                  </w:r>
                </w:p>
              </w:tc>
            </w:tr>
          </w:tbl>
          <w:p w:rsidR="008F410C" w:rsidRDefault="008F410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3DA" w:rsidRDefault="00B713D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082B" w:rsidRPr="00F7082B" w:rsidRDefault="00F7082B" w:rsidP="00F7082B">
      <w:pPr>
        <w:ind w:right="136"/>
        <w:jc w:val="center"/>
        <w:rPr>
          <w:b/>
          <w:sz w:val="26"/>
          <w:szCs w:val="26"/>
        </w:rPr>
      </w:pPr>
      <w:r w:rsidRPr="00F7082B">
        <w:rPr>
          <w:b/>
          <w:spacing w:val="-2"/>
          <w:sz w:val="26"/>
          <w:szCs w:val="26"/>
        </w:rPr>
        <w:t>ПОРЯДОК</w:t>
      </w:r>
    </w:p>
    <w:p w:rsidR="00E84B38" w:rsidRDefault="00F7082B" w:rsidP="00F7082B">
      <w:pPr>
        <w:spacing w:before="48"/>
        <w:ind w:left="673" w:right="811" w:hanging="2"/>
        <w:jc w:val="center"/>
        <w:rPr>
          <w:b/>
          <w:spacing w:val="-11"/>
          <w:sz w:val="26"/>
          <w:szCs w:val="26"/>
        </w:rPr>
      </w:pPr>
      <w:r w:rsidRPr="00F7082B">
        <w:rPr>
          <w:b/>
          <w:sz w:val="26"/>
          <w:szCs w:val="26"/>
        </w:rPr>
        <w:t>формирования и использования бюджетных ассигнований муниципального</w:t>
      </w:r>
      <w:r w:rsidRPr="00F7082B">
        <w:rPr>
          <w:b/>
          <w:spacing w:val="-11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дорожного</w:t>
      </w:r>
      <w:r w:rsidRPr="00F7082B">
        <w:rPr>
          <w:b/>
          <w:spacing w:val="-11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фонда</w:t>
      </w:r>
      <w:r w:rsidRPr="00F7082B">
        <w:rPr>
          <w:b/>
          <w:spacing w:val="-11"/>
          <w:sz w:val="26"/>
          <w:szCs w:val="26"/>
        </w:rPr>
        <w:t xml:space="preserve"> </w:t>
      </w:r>
    </w:p>
    <w:p w:rsidR="00F7082B" w:rsidRDefault="00F7082B" w:rsidP="00F7082B">
      <w:pPr>
        <w:spacing w:before="48"/>
        <w:ind w:left="673" w:right="811" w:hanging="2"/>
        <w:jc w:val="center"/>
        <w:rPr>
          <w:b/>
          <w:sz w:val="26"/>
          <w:szCs w:val="26"/>
        </w:rPr>
      </w:pPr>
      <w:r w:rsidRPr="00F7082B">
        <w:rPr>
          <w:b/>
          <w:sz w:val="26"/>
          <w:szCs w:val="26"/>
        </w:rPr>
        <w:t>сельского поселения Усть-Камыш</w:t>
      </w:r>
      <w:bookmarkStart w:id="0" w:name="_GoBack"/>
      <w:bookmarkEnd w:id="0"/>
      <w:r w:rsidRPr="00F7082B">
        <w:rPr>
          <w:b/>
          <w:sz w:val="26"/>
          <w:szCs w:val="26"/>
        </w:rPr>
        <w:t xml:space="preserve">тинского сельсовета </w:t>
      </w:r>
    </w:p>
    <w:p w:rsidR="00F7082B" w:rsidRPr="00F7082B" w:rsidRDefault="00F7082B" w:rsidP="00F7082B">
      <w:pPr>
        <w:spacing w:before="48"/>
        <w:ind w:left="673" w:right="811" w:hanging="2"/>
        <w:jc w:val="center"/>
        <w:rPr>
          <w:b/>
          <w:sz w:val="26"/>
          <w:szCs w:val="26"/>
        </w:rPr>
      </w:pPr>
      <w:r w:rsidRPr="00F7082B">
        <w:rPr>
          <w:b/>
          <w:sz w:val="26"/>
          <w:szCs w:val="26"/>
        </w:rPr>
        <w:t>Аскизского муниципального района Республики Хакасия</w:t>
      </w:r>
    </w:p>
    <w:p w:rsidR="00F7082B" w:rsidRPr="00F7082B" w:rsidRDefault="00F7082B" w:rsidP="00F7082B">
      <w:pPr>
        <w:pStyle w:val="a5"/>
        <w:spacing w:before="47"/>
        <w:ind w:left="0"/>
        <w:jc w:val="left"/>
        <w:rPr>
          <w:b/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0"/>
          <w:numId w:val="3"/>
        </w:numPr>
        <w:tabs>
          <w:tab w:val="left" w:pos="208"/>
        </w:tabs>
        <w:autoSpaceDE w:val="0"/>
        <w:autoSpaceDN w:val="0"/>
        <w:ind w:left="208" w:right="135" w:hanging="208"/>
        <w:contextualSpacing w:val="0"/>
        <w:jc w:val="center"/>
        <w:rPr>
          <w:b/>
          <w:sz w:val="26"/>
          <w:szCs w:val="26"/>
        </w:rPr>
      </w:pPr>
      <w:r w:rsidRPr="00F7082B">
        <w:rPr>
          <w:b/>
          <w:sz w:val="26"/>
          <w:szCs w:val="26"/>
        </w:rPr>
        <w:t>Общие</w:t>
      </w:r>
      <w:r w:rsidRPr="00F7082B">
        <w:rPr>
          <w:b/>
          <w:spacing w:val="-3"/>
          <w:sz w:val="26"/>
          <w:szCs w:val="26"/>
        </w:rPr>
        <w:t xml:space="preserve"> </w:t>
      </w:r>
      <w:r w:rsidRPr="00F7082B">
        <w:rPr>
          <w:b/>
          <w:spacing w:val="-2"/>
          <w:sz w:val="26"/>
          <w:szCs w:val="26"/>
        </w:rPr>
        <w:t>положения</w:t>
      </w:r>
    </w:p>
    <w:p w:rsidR="00F7082B" w:rsidRPr="00F7082B" w:rsidRDefault="00F7082B" w:rsidP="00F7082B">
      <w:pPr>
        <w:pStyle w:val="a5"/>
        <w:spacing w:before="96"/>
        <w:ind w:left="0"/>
        <w:jc w:val="left"/>
        <w:rPr>
          <w:b/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1197"/>
        </w:tabs>
        <w:autoSpaceDE w:val="0"/>
        <w:autoSpaceDN w:val="0"/>
        <w:spacing w:line="276" w:lineRule="auto"/>
        <w:ind w:right="138" w:firstLine="581"/>
        <w:contextualSpacing w:val="0"/>
        <w:jc w:val="both"/>
        <w:rPr>
          <w:sz w:val="26"/>
          <w:szCs w:val="26"/>
        </w:rPr>
      </w:pPr>
      <w:proofErr w:type="gramStart"/>
      <w:r w:rsidRPr="00F7082B">
        <w:rPr>
          <w:sz w:val="26"/>
          <w:szCs w:val="26"/>
        </w:rPr>
        <w:t xml:space="preserve">Настоящий Порядок формирования и использования бюджетных ассигнований муниципального дорожного фонда </w:t>
      </w:r>
      <w:r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>
        <w:rPr>
          <w:sz w:val="26"/>
          <w:szCs w:val="26"/>
        </w:rPr>
        <w:t xml:space="preserve"> (далее - </w:t>
      </w:r>
      <w:r w:rsidRPr="00F7082B">
        <w:rPr>
          <w:sz w:val="26"/>
          <w:szCs w:val="26"/>
        </w:rPr>
        <w:t>бюджетны</w:t>
      </w:r>
      <w:r>
        <w:rPr>
          <w:sz w:val="26"/>
          <w:szCs w:val="26"/>
        </w:rPr>
        <w:t>е</w:t>
      </w:r>
      <w:r w:rsidRPr="00F7082B">
        <w:rPr>
          <w:sz w:val="26"/>
          <w:szCs w:val="26"/>
        </w:rPr>
        <w:t xml:space="preserve"> ассигновани</w:t>
      </w:r>
      <w:r>
        <w:rPr>
          <w:sz w:val="26"/>
          <w:szCs w:val="26"/>
        </w:rPr>
        <w:t>я</w:t>
      </w:r>
      <w:r w:rsidRPr="00F7082B">
        <w:rPr>
          <w:sz w:val="26"/>
          <w:szCs w:val="26"/>
        </w:rPr>
        <w:t xml:space="preserve"> дорожного фонда</w:t>
      </w:r>
      <w:r>
        <w:rPr>
          <w:sz w:val="26"/>
          <w:szCs w:val="26"/>
        </w:rPr>
        <w:t>)</w:t>
      </w:r>
      <w:r w:rsidRPr="00F7082B">
        <w:rPr>
          <w:spacing w:val="36"/>
          <w:sz w:val="26"/>
          <w:szCs w:val="26"/>
        </w:rPr>
        <w:t xml:space="preserve"> </w:t>
      </w:r>
      <w:r w:rsidRPr="00F7082B">
        <w:rPr>
          <w:sz w:val="26"/>
          <w:szCs w:val="26"/>
        </w:rPr>
        <w:t>разработан</w:t>
      </w:r>
      <w:r w:rsidRPr="00F7082B">
        <w:rPr>
          <w:spacing w:val="37"/>
          <w:sz w:val="26"/>
          <w:szCs w:val="26"/>
        </w:rPr>
        <w:t xml:space="preserve"> </w:t>
      </w:r>
      <w:r w:rsidRPr="00F7082B">
        <w:rPr>
          <w:sz w:val="26"/>
          <w:szCs w:val="26"/>
        </w:rPr>
        <w:t>на</w:t>
      </w:r>
      <w:r w:rsidRPr="00F7082B">
        <w:rPr>
          <w:spacing w:val="36"/>
          <w:sz w:val="26"/>
          <w:szCs w:val="26"/>
        </w:rPr>
        <w:t xml:space="preserve"> </w:t>
      </w:r>
      <w:r w:rsidRPr="00F7082B">
        <w:rPr>
          <w:sz w:val="26"/>
          <w:szCs w:val="26"/>
        </w:rPr>
        <w:t>основании</w:t>
      </w:r>
      <w:r w:rsidRPr="00F7082B">
        <w:rPr>
          <w:spacing w:val="37"/>
          <w:sz w:val="26"/>
          <w:szCs w:val="26"/>
        </w:rPr>
        <w:t xml:space="preserve"> </w:t>
      </w:r>
      <w:r w:rsidRPr="00F7082B">
        <w:rPr>
          <w:sz w:val="26"/>
          <w:szCs w:val="26"/>
        </w:rPr>
        <w:t>части</w:t>
      </w:r>
      <w:r w:rsidRPr="00F7082B">
        <w:rPr>
          <w:spacing w:val="36"/>
          <w:sz w:val="26"/>
          <w:szCs w:val="26"/>
        </w:rPr>
        <w:t xml:space="preserve"> </w:t>
      </w:r>
      <w:r w:rsidRPr="00F7082B">
        <w:rPr>
          <w:sz w:val="26"/>
          <w:szCs w:val="26"/>
        </w:rPr>
        <w:t>5</w:t>
      </w:r>
      <w:r w:rsidRPr="00F7082B">
        <w:rPr>
          <w:spacing w:val="37"/>
          <w:sz w:val="26"/>
          <w:szCs w:val="26"/>
        </w:rPr>
        <w:t xml:space="preserve"> </w:t>
      </w:r>
      <w:r w:rsidRPr="00F7082B">
        <w:rPr>
          <w:sz w:val="26"/>
          <w:szCs w:val="26"/>
        </w:rPr>
        <w:t>статьи</w:t>
      </w:r>
      <w:r w:rsidRPr="00F7082B">
        <w:rPr>
          <w:spacing w:val="37"/>
          <w:sz w:val="26"/>
          <w:szCs w:val="26"/>
        </w:rPr>
        <w:t xml:space="preserve"> </w:t>
      </w:r>
      <w:r w:rsidRPr="00F7082B">
        <w:rPr>
          <w:sz w:val="26"/>
          <w:szCs w:val="26"/>
        </w:rPr>
        <w:t xml:space="preserve">179.4 «Дорожные фонды» Бюджетного кодекса Российской Федерации в целях повышения эффективности управления бюджетными ассигнованиями на осуществление дорожной деятельности в отношении автомобильных дорог общего пользования местного значения в границах </w:t>
      </w:r>
      <w:r w:rsidRPr="004B2AEE">
        <w:rPr>
          <w:sz w:val="26"/>
          <w:szCs w:val="26"/>
        </w:rPr>
        <w:t>сельского поселения</w:t>
      </w:r>
      <w:proofErr w:type="gramEnd"/>
      <w:r w:rsidRPr="004B2AEE">
        <w:rPr>
          <w:sz w:val="26"/>
          <w:szCs w:val="26"/>
        </w:rPr>
        <w:t xml:space="preserve"> Усть-Камыштинского сельсовета Аскизского муниципального района Республики Хакасия</w:t>
      </w:r>
      <w:r w:rsidRPr="00F7082B">
        <w:rPr>
          <w:sz w:val="26"/>
          <w:szCs w:val="26"/>
        </w:rPr>
        <w:t xml:space="preserve"> (далее - автомобильные дороги</w:t>
      </w:r>
      <w:r w:rsidRPr="00F7082B">
        <w:rPr>
          <w:b/>
          <w:sz w:val="26"/>
          <w:szCs w:val="26"/>
        </w:rPr>
        <w:t xml:space="preserve"> </w:t>
      </w:r>
      <w:r w:rsidRPr="00F7082B">
        <w:rPr>
          <w:sz w:val="26"/>
          <w:szCs w:val="26"/>
        </w:rPr>
        <w:t xml:space="preserve">общего пользования местного значения),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Pr="00F7082B">
        <w:rPr>
          <w:sz w:val="26"/>
          <w:szCs w:val="26"/>
        </w:rPr>
        <w:t xml:space="preserve"> (далее – ремонтные работы дворовых территорий поселения).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864"/>
        </w:tabs>
        <w:autoSpaceDE w:val="0"/>
        <w:autoSpaceDN w:val="0"/>
        <w:spacing w:line="276" w:lineRule="auto"/>
        <w:ind w:right="148" w:firstLine="330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Дорожный фонд </w:t>
      </w:r>
      <w:r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Pr="00F7082B">
        <w:rPr>
          <w:sz w:val="26"/>
          <w:szCs w:val="26"/>
        </w:rPr>
        <w:t xml:space="preserve"> (далее - Дорожный фонд) - это часть средств бюджета </w:t>
      </w:r>
      <w:r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Pr="00F7082B">
        <w:rPr>
          <w:sz w:val="26"/>
          <w:szCs w:val="26"/>
        </w:rPr>
        <w:t>, подлежащая использованию в целях финансового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обеспечения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дорожной</w:t>
      </w:r>
      <w:r w:rsidRPr="00F7082B">
        <w:rPr>
          <w:spacing w:val="-3"/>
          <w:sz w:val="26"/>
          <w:szCs w:val="26"/>
        </w:rPr>
        <w:t xml:space="preserve"> </w:t>
      </w:r>
      <w:r w:rsidRPr="00F7082B">
        <w:rPr>
          <w:sz w:val="26"/>
          <w:szCs w:val="26"/>
        </w:rPr>
        <w:t>деятельности</w:t>
      </w:r>
      <w:r w:rsidRPr="00F7082B">
        <w:rPr>
          <w:spacing w:val="-3"/>
          <w:sz w:val="26"/>
          <w:szCs w:val="26"/>
        </w:rPr>
        <w:t xml:space="preserve"> </w:t>
      </w:r>
      <w:r w:rsidRPr="00F7082B">
        <w:rPr>
          <w:sz w:val="26"/>
          <w:szCs w:val="26"/>
        </w:rPr>
        <w:t>в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отношении</w:t>
      </w:r>
      <w:r w:rsidRPr="00F7082B">
        <w:rPr>
          <w:spacing w:val="-3"/>
          <w:sz w:val="26"/>
          <w:szCs w:val="26"/>
        </w:rPr>
        <w:t xml:space="preserve"> </w:t>
      </w:r>
      <w:r w:rsidRPr="00F7082B">
        <w:rPr>
          <w:sz w:val="26"/>
          <w:szCs w:val="26"/>
        </w:rPr>
        <w:t>автомобильных дорог общего пользования местного значения, а также ремонтных работ дворовых территорий поселения.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703"/>
        </w:tabs>
        <w:autoSpaceDE w:val="0"/>
        <w:autoSpaceDN w:val="0"/>
        <w:spacing w:line="320" w:lineRule="exact"/>
        <w:ind w:left="703" w:hanging="490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>Бюджетные</w:t>
      </w:r>
      <w:r w:rsidRPr="00F7082B">
        <w:rPr>
          <w:spacing w:val="-9"/>
          <w:sz w:val="26"/>
          <w:szCs w:val="26"/>
        </w:rPr>
        <w:t xml:space="preserve"> </w:t>
      </w:r>
      <w:r w:rsidRPr="00F7082B">
        <w:rPr>
          <w:sz w:val="26"/>
          <w:szCs w:val="26"/>
        </w:rPr>
        <w:t>ассигнования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Дорожного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фонда</w:t>
      </w:r>
      <w:r w:rsidRPr="00F7082B">
        <w:rPr>
          <w:spacing w:val="-7"/>
          <w:sz w:val="26"/>
          <w:szCs w:val="26"/>
        </w:rPr>
        <w:t xml:space="preserve"> </w:t>
      </w:r>
      <w:r w:rsidRPr="00F7082B">
        <w:rPr>
          <w:sz w:val="26"/>
          <w:szCs w:val="26"/>
        </w:rPr>
        <w:t>имеют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целевое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pacing w:val="-2"/>
          <w:sz w:val="26"/>
          <w:szCs w:val="26"/>
        </w:rPr>
        <w:t>назначение.</w:t>
      </w:r>
    </w:p>
    <w:p w:rsidR="00F7082B" w:rsidRPr="00F7082B" w:rsidRDefault="00F7082B" w:rsidP="00F7082B">
      <w:pPr>
        <w:pStyle w:val="a5"/>
        <w:spacing w:before="93"/>
        <w:ind w:left="0"/>
        <w:jc w:val="left"/>
        <w:rPr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0"/>
          <w:numId w:val="3"/>
        </w:numPr>
        <w:tabs>
          <w:tab w:val="left" w:pos="2265"/>
        </w:tabs>
        <w:autoSpaceDE w:val="0"/>
        <w:autoSpaceDN w:val="0"/>
        <w:ind w:left="2265" w:hanging="280"/>
        <w:contextualSpacing w:val="0"/>
        <w:jc w:val="left"/>
        <w:rPr>
          <w:b/>
          <w:sz w:val="26"/>
          <w:szCs w:val="26"/>
        </w:rPr>
      </w:pPr>
      <w:r w:rsidRPr="00F7082B">
        <w:rPr>
          <w:b/>
          <w:sz w:val="26"/>
          <w:szCs w:val="26"/>
        </w:rPr>
        <w:t>Порядок</w:t>
      </w:r>
      <w:r w:rsidRPr="00F7082B">
        <w:rPr>
          <w:b/>
          <w:spacing w:val="-7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формирования</w:t>
      </w:r>
      <w:r w:rsidRPr="00F7082B">
        <w:rPr>
          <w:b/>
          <w:spacing w:val="-6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Дорожного</w:t>
      </w:r>
      <w:r w:rsidRPr="00F7082B">
        <w:rPr>
          <w:b/>
          <w:spacing w:val="-6"/>
          <w:sz w:val="26"/>
          <w:szCs w:val="26"/>
        </w:rPr>
        <w:t xml:space="preserve"> </w:t>
      </w:r>
      <w:r w:rsidRPr="00F7082B">
        <w:rPr>
          <w:b/>
          <w:spacing w:val="-2"/>
          <w:sz w:val="26"/>
          <w:szCs w:val="26"/>
        </w:rPr>
        <w:t>фонда</w:t>
      </w:r>
    </w:p>
    <w:p w:rsidR="00F7082B" w:rsidRPr="00F7082B" w:rsidRDefault="00F7082B" w:rsidP="00F7082B">
      <w:pPr>
        <w:pStyle w:val="a5"/>
        <w:spacing w:before="96"/>
        <w:ind w:left="0"/>
        <w:jc w:val="left"/>
        <w:rPr>
          <w:b/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1044"/>
        </w:tabs>
        <w:autoSpaceDE w:val="0"/>
        <w:autoSpaceDN w:val="0"/>
        <w:spacing w:line="276" w:lineRule="auto"/>
        <w:ind w:right="148" w:firstLine="625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Объем бюджетных ассигнований д</w:t>
      </w:r>
      <w:r w:rsidRPr="00F7082B">
        <w:rPr>
          <w:sz w:val="26"/>
          <w:szCs w:val="26"/>
        </w:rPr>
        <w:t>орожного фонда утверждается решением</w:t>
      </w:r>
      <w:r w:rsidRPr="00F7082B">
        <w:rPr>
          <w:spacing w:val="40"/>
          <w:sz w:val="26"/>
          <w:szCs w:val="26"/>
        </w:rPr>
        <w:t xml:space="preserve"> </w:t>
      </w:r>
      <w:r w:rsidRPr="00F7082B">
        <w:rPr>
          <w:sz w:val="26"/>
          <w:szCs w:val="26"/>
        </w:rPr>
        <w:t>Совета депутатов</w:t>
      </w:r>
      <w:r w:rsidRPr="00F7082B">
        <w:rPr>
          <w:spacing w:val="40"/>
          <w:sz w:val="26"/>
          <w:szCs w:val="26"/>
        </w:rPr>
        <w:t xml:space="preserve"> </w:t>
      </w:r>
      <w:r w:rsidRPr="004B2AEE">
        <w:rPr>
          <w:sz w:val="26"/>
          <w:szCs w:val="26"/>
        </w:rPr>
        <w:t xml:space="preserve">сельского поселения Усть-Камыштинского </w:t>
      </w:r>
      <w:r w:rsidRPr="004B2AEE">
        <w:rPr>
          <w:sz w:val="26"/>
          <w:szCs w:val="26"/>
        </w:rPr>
        <w:lastRenderedPageBreak/>
        <w:t>сельсовета Аскизского муниципального района Республики Хакасия</w:t>
      </w:r>
      <w:r w:rsidRPr="00F708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Совет депутатов) </w:t>
      </w:r>
      <w:r w:rsidRPr="00F7082B">
        <w:rPr>
          <w:sz w:val="26"/>
          <w:szCs w:val="26"/>
        </w:rPr>
        <w:t xml:space="preserve">на очередной финансовый год и плановый период в размере не менее прогнозируемого объема доходов бюджета муниципального образования </w:t>
      </w:r>
      <w:proofErr w:type="gramStart"/>
      <w:r w:rsidRPr="00F7082B">
        <w:rPr>
          <w:sz w:val="26"/>
          <w:szCs w:val="26"/>
        </w:rPr>
        <w:t>от</w:t>
      </w:r>
      <w:proofErr w:type="gramEnd"/>
      <w:r w:rsidRPr="00F7082B">
        <w:rPr>
          <w:sz w:val="26"/>
          <w:szCs w:val="26"/>
        </w:rPr>
        <w:t>:</w:t>
      </w:r>
    </w:p>
    <w:p w:rsidR="00F7082B" w:rsidRPr="00F7082B" w:rsidRDefault="00F7082B" w:rsidP="00C91B69">
      <w:pPr>
        <w:pStyle w:val="a5"/>
        <w:spacing w:line="276" w:lineRule="auto"/>
        <w:ind w:right="145" w:firstLine="625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7082B">
        <w:rPr>
          <w:sz w:val="26"/>
          <w:szCs w:val="26"/>
        </w:rPr>
        <w:t>акцизов на автомобильный бензин, прямогонный бензин, дизельное топливо, моторные</w:t>
      </w:r>
      <w:r>
        <w:rPr>
          <w:spacing w:val="39"/>
          <w:sz w:val="26"/>
          <w:szCs w:val="26"/>
        </w:rPr>
        <w:t xml:space="preserve"> </w:t>
      </w:r>
      <w:r w:rsidRPr="00F7082B">
        <w:rPr>
          <w:sz w:val="26"/>
          <w:szCs w:val="26"/>
        </w:rPr>
        <w:t>масла</w:t>
      </w:r>
      <w:r>
        <w:rPr>
          <w:spacing w:val="42"/>
          <w:sz w:val="26"/>
          <w:szCs w:val="26"/>
        </w:rPr>
        <w:t xml:space="preserve"> </w:t>
      </w:r>
      <w:r w:rsidRPr="00F7082B">
        <w:rPr>
          <w:sz w:val="26"/>
          <w:szCs w:val="26"/>
        </w:rPr>
        <w:t>для</w:t>
      </w:r>
      <w:r>
        <w:rPr>
          <w:spacing w:val="41"/>
          <w:sz w:val="26"/>
          <w:szCs w:val="26"/>
        </w:rPr>
        <w:t xml:space="preserve"> </w:t>
      </w:r>
      <w:r w:rsidRPr="00F7082B">
        <w:rPr>
          <w:sz w:val="26"/>
          <w:szCs w:val="26"/>
        </w:rPr>
        <w:t>дизельных</w:t>
      </w:r>
      <w:r>
        <w:rPr>
          <w:spacing w:val="42"/>
          <w:sz w:val="26"/>
          <w:szCs w:val="26"/>
        </w:rPr>
        <w:t xml:space="preserve"> </w:t>
      </w:r>
      <w:r w:rsidRPr="00F7082B">
        <w:rPr>
          <w:sz w:val="26"/>
          <w:szCs w:val="26"/>
        </w:rPr>
        <w:t>и</w:t>
      </w:r>
      <w:r>
        <w:rPr>
          <w:spacing w:val="42"/>
          <w:sz w:val="26"/>
          <w:szCs w:val="26"/>
        </w:rPr>
        <w:t xml:space="preserve"> </w:t>
      </w:r>
      <w:r w:rsidRPr="00F7082B">
        <w:rPr>
          <w:sz w:val="26"/>
          <w:szCs w:val="26"/>
        </w:rPr>
        <w:t>(или)</w:t>
      </w:r>
      <w:r>
        <w:rPr>
          <w:spacing w:val="41"/>
          <w:sz w:val="26"/>
          <w:szCs w:val="26"/>
        </w:rPr>
        <w:t xml:space="preserve"> </w:t>
      </w:r>
      <w:r w:rsidRPr="00F7082B">
        <w:rPr>
          <w:sz w:val="26"/>
          <w:szCs w:val="26"/>
        </w:rPr>
        <w:t>карбюраторных</w:t>
      </w:r>
      <w:r>
        <w:rPr>
          <w:spacing w:val="42"/>
          <w:sz w:val="26"/>
          <w:szCs w:val="26"/>
        </w:rPr>
        <w:t xml:space="preserve"> </w:t>
      </w:r>
      <w:r w:rsidRPr="00F7082B">
        <w:rPr>
          <w:spacing w:val="-2"/>
          <w:sz w:val="26"/>
          <w:szCs w:val="26"/>
        </w:rPr>
        <w:t>(</w:t>
      </w:r>
      <w:proofErr w:type="spellStart"/>
      <w:r w:rsidRPr="00F7082B">
        <w:rPr>
          <w:spacing w:val="-2"/>
          <w:sz w:val="26"/>
          <w:szCs w:val="26"/>
        </w:rPr>
        <w:t>инжекторных</w:t>
      </w:r>
      <w:proofErr w:type="spellEnd"/>
      <w:r w:rsidRPr="00F7082B">
        <w:rPr>
          <w:spacing w:val="-2"/>
          <w:sz w:val="26"/>
          <w:szCs w:val="26"/>
        </w:rPr>
        <w:t>)</w:t>
      </w:r>
      <w:r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двигателей, производимые на территории Российской Федерации, подлежащих зачислению в местный бюджет;</w:t>
      </w:r>
    </w:p>
    <w:p w:rsidR="00F7082B" w:rsidRPr="00F7082B" w:rsidRDefault="00F7082B" w:rsidP="00F7082B">
      <w:pPr>
        <w:pStyle w:val="a5"/>
        <w:spacing w:line="276" w:lineRule="auto"/>
        <w:ind w:right="148" w:firstLine="705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7082B">
        <w:rPr>
          <w:sz w:val="26"/>
          <w:szCs w:val="26"/>
        </w:rPr>
        <w:t>доходов местных бюджетов от транспортного налога (если законом субъекта Российской Федерации установлены единые нормативы отчислений</w:t>
      </w:r>
      <w:r w:rsidRPr="00F7082B">
        <w:rPr>
          <w:spacing w:val="40"/>
          <w:sz w:val="26"/>
          <w:szCs w:val="26"/>
        </w:rPr>
        <w:t xml:space="preserve"> </w:t>
      </w:r>
      <w:r w:rsidRPr="00F7082B">
        <w:rPr>
          <w:sz w:val="26"/>
          <w:szCs w:val="26"/>
        </w:rPr>
        <w:t>от транспортного налога в местные бюджеты);</w:t>
      </w:r>
    </w:p>
    <w:p w:rsidR="00F7082B" w:rsidRPr="00F7082B" w:rsidRDefault="00F7082B" w:rsidP="00F7082B">
      <w:pPr>
        <w:pStyle w:val="a5"/>
        <w:spacing w:line="276" w:lineRule="auto"/>
        <w:ind w:right="145" w:firstLine="705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7082B">
        <w:rPr>
          <w:sz w:val="26"/>
          <w:szCs w:val="26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F7082B" w:rsidRPr="00F7082B" w:rsidRDefault="00F7082B" w:rsidP="00F7082B">
      <w:pPr>
        <w:pStyle w:val="a5"/>
        <w:spacing w:line="276" w:lineRule="auto"/>
        <w:ind w:right="152" w:firstLine="705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7082B">
        <w:rPr>
          <w:sz w:val="26"/>
          <w:szCs w:val="26"/>
        </w:rPr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F7082B" w:rsidRPr="00F7082B" w:rsidRDefault="00F7082B" w:rsidP="00F7082B">
      <w:pPr>
        <w:pStyle w:val="a5"/>
        <w:spacing w:line="276" w:lineRule="auto"/>
        <w:ind w:right="143" w:firstLine="705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7082B">
        <w:rPr>
          <w:sz w:val="26"/>
          <w:szCs w:val="26"/>
        </w:rPr>
        <w:t>иных поступлений в местный бюджет, утвержденных решением представительного органа муниципального образования, предусматривающим создание муниципального дорожного фонда.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1284"/>
        </w:tabs>
        <w:autoSpaceDE w:val="0"/>
        <w:autoSpaceDN w:val="0"/>
        <w:spacing w:line="276" w:lineRule="auto"/>
        <w:ind w:right="146" w:firstLine="540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line="276" w:lineRule="auto"/>
        <w:ind w:right="144" w:firstLine="642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Если при формировании и исполнении бюджета </w:t>
      </w:r>
      <w:r w:rsidR="00E84B38"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="00E84B38">
        <w:rPr>
          <w:sz w:val="26"/>
          <w:szCs w:val="26"/>
        </w:rPr>
        <w:t xml:space="preserve"> (далее – местный бюджет)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на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очередной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финансовый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год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и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 xml:space="preserve">плановый </w:t>
      </w:r>
      <w:proofErr w:type="gramStart"/>
      <w:r w:rsidRPr="00F7082B">
        <w:rPr>
          <w:sz w:val="26"/>
          <w:szCs w:val="26"/>
        </w:rPr>
        <w:t>период</w:t>
      </w:r>
      <w:proofErr w:type="gramEnd"/>
      <w:r w:rsidRPr="00F7082B">
        <w:rPr>
          <w:sz w:val="26"/>
          <w:szCs w:val="26"/>
        </w:rPr>
        <w:t xml:space="preserve"> бюджетные ассигнования </w:t>
      </w:r>
      <w:r w:rsidR="00E84B38">
        <w:rPr>
          <w:sz w:val="26"/>
          <w:szCs w:val="26"/>
        </w:rPr>
        <w:t>д</w:t>
      </w:r>
      <w:r w:rsidRPr="00F7082B">
        <w:rPr>
          <w:sz w:val="26"/>
          <w:szCs w:val="26"/>
        </w:rPr>
        <w:t>орожного фонда превышают прогнозируемый объем доходов Дорожного фонда, то они покрываются за счет налоговых и неналоговых доходов местного бюджета, поступающих в очередном финансовом году и плановом периоде, кроме доходов, указанных в пункте 2.1. настоящего Порядка.</w:t>
      </w:r>
    </w:p>
    <w:p w:rsidR="00F7082B" w:rsidRPr="00F7082B" w:rsidRDefault="00F7082B" w:rsidP="00F7082B">
      <w:pPr>
        <w:pStyle w:val="a5"/>
        <w:spacing w:before="40"/>
        <w:ind w:left="0"/>
        <w:jc w:val="left"/>
        <w:rPr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ind w:left="280" w:right="139" w:hanging="280"/>
        <w:contextualSpacing w:val="0"/>
        <w:jc w:val="center"/>
        <w:rPr>
          <w:b/>
          <w:sz w:val="26"/>
          <w:szCs w:val="26"/>
        </w:rPr>
      </w:pPr>
      <w:r w:rsidRPr="00F7082B">
        <w:rPr>
          <w:b/>
          <w:sz w:val="26"/>
          <w:szCs w:val="26"/>
        </w:rPr>
        <w:t>Порядок</w:t>
      </w:r>
      <w:r w:rsidRPr="00F7082B">
        <w:rPr>
          <w:b/>
          <w:spacing w:val="-8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использования</w:t>
      </w:r>
      <w:r w:rsidRPr="00F7082B">
        <w:rPr>
          <w:b/>
          <w:spacing w:val="-6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средств</w:t>
      </w:r>
      <w:r w:rsidRPr="00F7082B">
        <w:rPr>
          <w:b/>
          <w:spacing w:val="-7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Дорожного</w:t>
      </w:r>
      <w:r w:rsidRPr="00F7082B">
        <w:rPr>
          <w:b/>
          <w:spacing w:val="-5"/>
          <w:sz w:val="26"/>
          <w:szCs w:val="26"/>
        </w:rPr>
        <w:t xml:space="preserve"> </w:t>
      </w:r>
      <w:r w:rsidRPr="00F7082B">
        <w:rPr>
          <w:b/>
          <w:spacing w:val="-2"/>
          <w:sz w:val="26"/>
          <w:szCs w:val="26"/>
        </w:rPr>
        <w:t>фонда</w:t>
      </w:r>
    </w:p>
    <w:p w:rsidR="00F7082B" w:rsidRPr="00F7082B" w:rsidRDefault="00F7082B" w:rsidP="00F7082B">
      <w:pPr>
        <w:pStyle w:val="a5"/>
        <w:spacing w:before="96"/>
        <w:ind w:left="0"/>
        <w:jc w:val="left"/>
        <w:rPr>
          <w:b/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872"/>
        </w:tabs>
        <w:autoSpaceDE w:val="0"/>
        <w:autoSpaceDN w:val="0"/>
        <w:spacing w:line="276" w:lineRule="auto"/>
        <w:ind w:right="144" w:firstLine="453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Использование бюджетных ассигнований </w:t>
      </w:r>
      <w:r w:rsidR="00E84B38">
        <w:rPr>
          <w:sz w:val="26"/>
          <w:szCs w:val="26"/>
        </w:rPr>
        <w:t>д</w:t>
      </w:r>
      <w:r w:rsidRPr="00F7082B">
        <w:rPr>
          <w:sz w:val="26"/>
          <w:szCs w:val="26"/>
        </w:rPr>
        <w:t>орожного фонда осуществляется в соответствии с муниципальными правовыми актами в сфере дорожной хозяйства, в том числе муниципальными программами, и сводной бюджетной росписью.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817"/>
        </w:tabs>
        <w:autoSpaceDE w:val="0"/>
        <w:autoSpaceDN w:val="0"/>
        <w:spacing w:line="276" w:lineRule="auto"/>
        <w:ind w:right="150" w:firstLine="295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Бюджетные ассигнования </w:t>
      </w:r>
      <w:r w:rsidR="00E84B38">
        <w:rPr>
          <w:sz w:val="26"/>
          <w:szCs w:val="26"/>
        </w:rPr>
        <w:t>д</w:t>
      </w:r>
      <w:r w:rsidRPr="00F7082B">
        <w:rPr>
          <w:sz w:val="26"/>
          <w:szCs w:val="26"/>
        </w:rPr>
        <w:t xml:space="preserve">орожного фонда для обеспечения дорожной деятельности в отношении автомобильных дорог общего пользования местного значения направляются </w:t>
      </w:r>
      <w:proofErr w:type="gramStart"/>
      <w:r w:rsidRPr="00F7082B">
        <w:rPr>
          <w:sz w:val="26"/>
          <w:szCs w:val="26"/>
        </w:rPr>
        <w:t>на</w:t>
      </w:r>
      <w:proofErr w:type="gramEnd"/>
      <w:r w:rsidRPr="00F7082B">
        <w:rPr>
          <w:sz w:val="26"/>
          <w:szCs w:val="26"/>
        </w:rPr>
        <w:t>:</w:t>
      </w:r>
    </w:p>
    <w:p w:rsidR="00F7082B" w:rsidRPr="00F7082B" w:rsidRDefault="00F7082B" w:rsidP="00E84B38">
      <w:pPr>
        <w:pStyle w:val="a3"/>
        <w:widowControl w:val="0"/>
        <w:numPr>
          <w:ilvl w:val="2"/>
          <w:numId w:val="3"/>
        </w:numPr>
        <w:tabs>
          <w:tab w:val="left" w:pos="598"/>
        </w:tabs>
        <w:autoSpaceDE w:val="0"/>
        <w:autoSpaceDN w:val="0"/>
        <w:ind w:right="150" w:firstLine="402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содержание, капитальный ремонт и ремонт автомобильных дорог общего пользования местного значения, в том числе дорожных сооружений на них, </w:t>
      </w:r>
      <w:r w:rsidRPr="00F7082B">
        <w:rPr>
          <w:sz w:val="26"/>
          <w:szCs w:val="26"/>
        </w:rPr>
        <w:lastRenderedPageBreak/>
        <w:t>относящихся к муниципальной собственности;</w:t>
      </w:r>
    </w:p>
    <w:p w:rsidR="00F7082B" w:rsidRPr="00F7082B" w:rsidRDefault="00F7082B" w:rsidP="00E84B38">
      <w:pPr>
        <w:pStyle w:val="a3"/>
        <w:widowControl w:val="0"/>
        <w:numPr>
          <w:ilvl w:val="2"/>
          <w:numId w:val="3"/>
        </w:numPr>
        <w:tabs>
          <w:tab w:val="left" w:pos="661"/>
        </w:tabs>
        <w:autoSpaceDE w:val="0"/>
        <w:autoSpaceDN w:val="0"/>
        <w:ind w:right="147" w:firstLine="425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проектирование, строительство и реконструкцию автомобильных дорог общего пользования местного значения, в том числе дорожных сооружений на </w:t>
      </w:r>
      <w:r w:rsidRPr="00F7082B">
        <w:rPr>
          <w:spacing w:val="-4"/>
          <w:sz w:val="26"/>
          <w:szCs w:val="26"/>
        </w:rPr>
        <w:t>них;</w:t>
      </w:r>
    </w:p>
    <w:p w:rsidR="00F7082B" w:rsidRPr="00F7082B" w:rsidRDefault="00F7082B" w:rsidP="00E84B38">
      <w:pPr>
        <w:pStyle w:val="a5"/>
        <w:ind w:right="149" w:firstLine="455"/>
        <w:rPr>
          <w:sz w:val="26"/>
          <w:szCs w:val="26"/>
        </w:rPr>
      </w:pPr>
      <w:r w:rsidRPr="00F7082B">
        <w:rPr>
          <w:sz w:val="26"/>
          <w:szCs w:val="26"/>
        </w:rPr>
        <w:t>-оформление права собственности на автомобильные дороги общего пользования местного значения и земельные участки под ними;</w:t>
      </w:r>
    </w:p>
    <w:p w:rsidR="00F7082B" w:rsidRPr="00F7082B" w:rsidRDefault="00F7082B" w:rsidP="00E84B38">
      <w:pPr>
        <w:pStyle w:val="a3"/>
        <w:widowControl w:val="0"/>
        <w:numPr>
          <w:ilvl w:val="2"/>
          <w:numId w:val="3"/>
        </w:numPr>
        <w:tabs>
          <w:tab w:val="left" w:pos="661"/>
        </w:tabs>
        <w:autoSpaceDE w:val="0"/>
        <w:autoSpaceDN w:val="0"/>
        <w:ind w:right="148" w:firstLine="425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>осуществление мероприятий, направленных на улучшение технических характеристик автомобильных дорог общего пользования местного значения, в том числе дорожных сооружений на них;</w:t>
      </w:r>
    </w:p>
    <w:p w:rsidR="00F7082B" w:rsidRPr="00F7082B" w:rsidRDefault="00F7082B" w:rsidP="00E84B38">
      <w:pPr>
        <w:pStyle w:val="a3"/>
        <w:widowControl w:val="0"/>
        <w:numPr>
          <w:ilvl w:val="2"/>
          <w:numId w:val="3"/>
        </w:numPr>
        <w:tabs>
          <w:tab w:val="left" w:pos="426"/>
        </w:tabs>
        <w:autoSpaceDE w:val="0"/>
        <w:autoSpaceDN w:val="0"/>
        <w:ind w:left="234" w:firstLine="192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>расходы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на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организацию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и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обеспечение</w:t>
      </w:r>
      <w:r w:rsidRPr="00F7082B">
        <w:rPr>
          <w:spacing w:val="-3"/>
          <w:sz w:val="26"/>
          <w:szCs w:val="26"/>
        </w:rPr>
        <w:t xml:space="preserve"> </w:t>
      </w:r>
      <w:r w:rsidRPr="00F7082B">
        <w:rPr>
          <w:sz w:val="26"/>
          <w:szCs w:val="26"/>
        </w:rPr>
        <w:t>безопасности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дорожного</w:t>
      </w:r>
      <w:r w:rsidRPr="00F7082B">
        <w:rPr>
          <w:spacing w:val="-4"/>
          <w:sz w:val="26"/>
          <w:szCs w:val="26"/>
        </w:rPr>
        <w:t xml:space="preserve"> </w:t>
      </w:r>
      <w:r w:rsidRPr="00F7082B">
        <w:rPr>
          <w:spacing w:val="-2"/>
          <w:sz w:val="26"/>
          <w:szCs w:val="26"/>
        </w:rPr>
        <w:t>движения;</w:t>
      </w:r>
    </w:p>
    <w:p w:rsidR="00F7082B" w:rsidRPr="00F7082B" w:rsidRDefault="00F7082B" w:rsidP="00E84B38">
      <w:pPr>
        <w:pStyle w:val="a3"/>
        <w:widowControl w:val="0"/>
        <w:numPr>
          <w:ilvl w:val="3"/>
          <w:numId w:val="3"/>
        </w:numPr>
        <w:tabs>
          <w:tab w:val="left" w:pos="577"/>
        </w:tabs>
        <w:autoSpaceDE w:val="0"/>
        <w:autoSpaceDN w:val="0"/>
        <w:spacing w:before="46"/>
        <w:ind w:right="145" w:firstLine="423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капитальный ремонт и ремонт дворовых территорий многоквартирных домов, проездов к дворовым территориям многоквартирных домов, расположенных в границах </w:t>
      </w:r>
      <w:r w:rsidR="00E84B38"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="00E84B38">
        <w:rPr>
          <w:sz w:val="26"/>
          <w:szCs w:val="26"/>
        </w:rPr>
        <w:t xml:space="preserve"> (далее – поселения)</w:t>
      </w:r>
      <w:r w:rsidRPr="00F7082B">
        <w:rPr>
          <w:spacing w:val="-2"/>
          <w:sz w:val="26"/>
          <w:szCs w:val="26"/>
        </w:rPr>
        <w:t>;</w:t>
      </w:r>
    </w:p>
    <w:p w:rsidR="00F7082B" w:rsidRPr="00F7082B" w:rsidRDefault="00F7082B" w:rsidP="00E84B38">
      <w:pPr>
        <w:pStyle w:val="a3"/>
        <w:widowControl w:val="0"/>
        <w:numPr>
          <w:ilvl w:val="3"/>
          <w:numId w:val="3"/>
        </w:numPr>
        <w:tabs>
          <w:tab w:val="left" w:pos="619"/>
        </w:tabs>
        <w:autoSpaceDE w:val="0"/>
        <w:autoSpaceDN w:val="0"/>
        <w:spacing w:line="276" w:lineRule="auto"/>
        <w:ind w:right="152" w:firstLine="423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иные расходы для обеспечения дорожной деятельности в отношении автомобильных дорог общего пользования местного значения, в соответствии с решениями Совета депутатов, включая расходы </w:t>
      </w:r>
      <w:proofErr w:type="gramStart"/>
      <w:r w:rsidRPr="00F7082B">
        <w:rPr>
          <w:sz w:val="26"/>
          <w:szCs w:val="26"/>
        </w:rPr>
        <w:t>на</w:t>
      </w:r>
      <w:proofErr w:type="gramEnd"/>
      <w:r w:rsidRPr="00F7082B">
        <w:rPr>
          <w:sz w:val="26"/>
          <w:szCs w:val="26"/>
        </w:rPr>
        <w:t>:</w:t>
      </w:r>
    </w:p>
    <w:p w:rsidR="00F7082B" w:rsidRPr="00F7082B" w:rsidRDefault="00E84B38" w:rsidP="00F7082B">
      <w:pPr>
        <w:pStyle w:val="a5"/>
        <w:spacing w:line="276" w:lineRule="auto"/>
        <w:ind w:right="155" w:firstLine="474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F7082B" w:rsidRPr="00F7082B">
        <w:rPr>
          <w:sz w:val="26"/>
          <w:szCs w:val="26"/>
        </w:rPr>
        <w:t>приобретение навесного оборудования на муниципальную технику, для ремонта и сезонного обслуживания дорог местного значения;</w:t>
      </w:r>
    </w:p>
    <w:p w:rsidR="00F7082B" w:rsidRPr="00F7082B" w:rsidRDefault="00E84B38" w:rsidP="00F7082B">
      <w:pPr>
        <w:pStyle w:val="a5"/>
        <w:spacing w:line="276" w:lineRule="auto"/>
        <w:ind w:right="150" w:firstLine="519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F7082B" w:rsidRPr="00F7082B">
        <w:rPr>
          <w:sz w:val="26"/>
          <w:szCs w:val="26"/>
        </w:rPr>
        <w:t>приобретение запасных частей, колес на муниципальную технику, обслуживающую дороги местного значения;</w:t>
      </w:r>
    </w:p>
    <w:p w:rsidR="00F7082B" w:rsidRPr="00F7082B" w:rsidRDefault="00E84B38" w:rsidP="00F7082B">
      <w:pPr>
        <w:pStyle w:val="a5"/>
        <w:spacing w:line="276" w:lineRule="auto"/>
        <w:ind w:right="146" w:firstLine="522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F7082B" w:rsidRPr="00F7082B">
        <w:rPr>
          <w:sz w:val="26"/>
          <w:szCs w:val="26"/>
        </w:rPr>
        <w:t>содержание дорожно-эксплуатационной техники, механизмов и агрегатов, приобретение материалов (включая строительные материалы), необходимых для строительства, капитального ремонта, ремонта и содержания автомобильных дорог общего пользования местного значения, затраты на постановку на учет и страхование дорожно-эксплуатационной техники, приобретение ГСМ, заработную плату с начислениями, затраты по перевозке строительных материалов и иные аналогичные расходы;</w:t>
      </w:r>
    </w:p>
    <w:p w:rsidR="00F7082B" w:rsidRPr="00F7082B" w:rsidRDefault="00E84B38" w:rsidP="00F7082B">
      <w:pPr>
        <w:pStyle w:val="a5"/>
        <w:spacing w:line="276" w:lineRule="auto"/>
        <w:ind w:right="153" w:firstLine="347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="00F7082B" w:rsidRPr="00F7082B">
        <w:rPr>
          <w:sz w:val="26"/>
          <w:szCs w:val="26"/>
        </w:rPr>
        <w:t>оплату работ по освещению автомобильных дорог общего пользования местного значения сельского поселения;</w:t>
      </w:r>
    </w:p>
    <w:p w:rsidR="00E84B38" w:rsidRDefault="00E84B38" w:rsidP="00F7082B">
      <w:pPr>
        <w:pStyle w:val="a5"/>
        <w:spacing w:line="276" w:lineRule="auto"/>
        <w:ind w:right="151" w:firstLine="317"/>
        <w:rPr>
          <w:sz w:val="26"/>
          <w:szCs w:val="26"/>
        </w:rPr>
      </w:pPr>
      <w:r>
        <w:rPr>
          <w:sz w:val="26"/>
          <w:szCs w:val="26"/>
        </w:rPr>
        <w:t xml:space="preserve">д) </w:t>
      </w:r>
      <w:r w:rsidR="00F7082B" w:rsidRPr="00F7082B">
        <w:rPr>
          <w:sz w:val="26"/>
          <w:szCs w:val="26"/>
        </w:rPr>
        <w:t>оплату за потребление электрической энергии по освещению дорог общего пользования местного значения сельского поселения</w:t>
      </w:r>
      <w:r>
        <w:rPr>
          <w:sz w:val="26"/>
          <w:szCs w:val="26"/>
        </w:rPr>
        <w:t>;</w:t>
      </w:r>
    </w:p>
    <w:p w:rsidR="00F7082B" w:rsidRPr="00F7082B" w:rsidRDefault="00E84B38" w:rsidP="00F7082B">
      <w:pPr>
        <w:pStyle w:val="a5"/>
        <w:spacing w:line="276" w:lineRule="auto"/>
        <w:ind w:right="151" w:firstLine="317"/>
        <w:rPr>
          <w:sz w:val="26"/>
          <w:szCs w:val="26"/>
        </w:rPr>
      </w:pPr>
      <w:r>
        <w:rPr>
          <w:sz w:val="26"/>
          <w:szCs w:val="26"/>
        </w:rPr>
        <w:t xml:space="preserve">е) </w:t>
      </w:r>
      <w:r w:rsidRPr="00F7082B">
        <w:rPr>
          <w:sz w:val="26"/>
          <w:szCs w:val="26"/>
        </w:rPr>
        <w:t>приобретение</w:t>
      </w:r>
      <w:r>
        <w:rPr>
          <w:sz w:val="26"/>
          <w:szCs w:val="26"/>
        </w:rPr>
        <w:t xml:space="preserve"> и установку знаков адресации и домовых указателей</w:t>
      </w:r>
      <w:r w:rsidR="00F7082B" w:rsidRPr="00F7082B">
        <w:rPr>
          <w:sz w:val="26"/>
          <w:szCs w:val="26"/>
        </w:rPr>
        <w:t>.</w:t>
      </w:r>
    </w:p>
    <w:p w:rsidR="00F7082B" w:rsidRPr="00F7082B" w:rsidRDefault="00F7082B" w:rsidP="00F7082B">
      <w:pPr>
        <w:pStyle w:val="a5"/>
        <w:spacing w:line="276" w:lineRule="auto"/>
        <w:ind w:right="146" w:firstLine="140"/>
        <w:rPr>
          <w:sz w:val="26"/>
          <w:szCs w:val="26"/>
        </w:rPr>
      </w:pPr>
      <w:r w:rsidRPr="00F7082B">
        <w:rPr>
          <w:sz w:val="26"/>
          <w:szCs w:val="26"/>
        </w:rPr>
        <w:t>3.3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Бюджетные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ассигнования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Дорожного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фонда,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не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использованные</w:t>
      </w:r>
      <w:r w:rsidRPr="00F7082B">
        <w:rPr>
          <w:spacing w:val="-4"/>
          <w:sz w:val="26"/>
          <w:szCs w:val="26"/>
        </w:rPr>
        <w:t xml:space="preserve"> </w:t>
      </w:r>
      <w:r w:rsidRPr="00F7082B">
        <w:rPr>
          <w:sz w:val="26"/>
          <w:szCs w:val="26"/>
        </w:rPr>
        <w:t>в</w:t>
      </w:r>
      <w:r w:rsidRPr="00F7082B">
        <w:rPr>
          <w:spacing w:val="-6"/>
          <w:sz w:val="26"/>
          <w:szCs w:val="26"/>
        </w:rPr>
        <w:t xml:space="preserve"> </w:t>
      </w:r>
      <w:r w:rsidRPr="00F7082B">
        <w:rPr>
          <w:sz w:val="26"/>
          <w:szCs w:val="26"/>
        </w:rPr>
        <w:t>текущем финансовом году, направляются на увеличение бюджетных ассигнований Дорожного фонда в очередном финансовом году.</w:t>
      </w:r>
    </w:p>
    <w:p w:rsidR="00F7082B" w:rsidRPr="00F7082B" w:rsidRDefault="00F7082B" w:rsidP="00F7082B">
      <w:pPr>
        <w:pStyle w:val="a5"/>
        <w:spacing w:line="321" w:lineRule="exact"/>
        <w:ind w:left="353"/>
        <w:rPr>
          <w:sz w:val="26"/>
          <w:szCs w:val="26"/>
        </w:rPr>
      </w:pPr>
      <w:r w:rsidRPr="00F7082B">
        <w:rPr>
          <w:sz w:val="26"/>
          <w:szCs w:val="26"/>
        </w:rPr>
        <w:t>Объем</w:t>
      </w:r>
      <w:r w:rsidRPr="00F7082B">
        <w:rPr>
          <w:spacing w:val="-10"/>
          <w:sz w:val="26"/>
          <w:szCs w:val="26"/>
        </w:rPr>
        <w:t xml:space="preserve"> </w:t>
      </w:r>
      <w:r w:rsidRPr="00F7082B">
        <w:rPr>
          <w:sz w:val="26"/>
          <w:szCs w:val="26"/>
        </w:rPr>
        <w:t>бюджетных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ассигнований</w:t>
      </w:r>
      <w:r w:rsidRPr="00F7082B">
        <w:rPr>
          <w:spacing w:val="-7"/>
          <w:sz w:val="26"/>
          <w:szCs w:val="26"/>
        </w:rPr>
        <w:t xml:space="preserve"> </w:t>
      </w:r>
      <w:r w:rsidRPr="00F7082B">
        <w:rPr>
          <w:sz w:val="26"/>
          <w:szCs w:val="26"/>
        </w:rPr>
        <w:t>Дорожного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pacing w:val="-2"/>
          <w:sz w:val="26"/>
          <w:szCs w:val="26"/>
        </w:rPr>
        <w:t>фонда:</w:t>
      </w:r>
    </w:p>
    <w:p w:rsidR="00F7082B" w:rsidRPr="00F7082B" w:rsidRDefault="00F7082B" w:rsidP="00F7082B">
      <w:pPr>
        <w:pStyle w:val="a5"/>
        <w:spacing w:before="42" w:line="276" w:lineRule="auto"/>
        <w:ind w:right="145" w:firstLine="305"/>
        <w:rPr>
          <w:sz w:val="26"/>
          <w:szCs w:val="26"/>
        </w:rPr>
      </w:pPr>
      <w:r w:rsidRPr="00F7082B">
        <w:rPr>
          <w:sz w:val="26"/>
          <w:szCs w:val="26"/>
        </w:rPr>
        <w:t xml:space="preserve">- подлежит увеличению в текущем финансовом году и (или) очередном финансовом году на положительную разницу между фактически поступившим и </w:t>
      </w:r>
      <w:proofErr w:type="spellStart"/>
      <w:r w:rsidRPr="00F7082B">
        <w:rPr>
          <w:sz w:val="26"/>
          <w:szCs w:val="26"/>
        </w:rPr>
        <w:t>прогнозировавшимся</w:t>
      </w:r>
      <w:proofErr w:type="spellEnd"/>
      <w:r w:rsidRPr="00F7082B">
        <w:rPr>
          <w:sz w:val="26"/>
          <w:szCs w:val="26"/>
        </w:rPr>
        <w:t xml:space="preserve"> объемом доходов </w:t>
      </w:r>
      <w:r w:rsidR="00E84B38">
        <w:rPr>
          <w:sz w:val="26"/>
          <w:szCs w:val="26"/>
        </w:rPr>
        <w:t xml:space="preserve">местного </w:t>
      </w:r>
      <w:r w:rsidRPr="00F7082B">
        <w:rPr>
          <w:sz w:val="26"/>
          <w:szCs w:val="26"/>
        </w:rPr>
        <w:t>бюджета, учитываемых при формировании Дорожного фонда;</w:t>
      </w:r>
    </w:p>
    <w:p w:rsidR="00F7082B" w:rsidRPr="00F7082B" w:rsidRDefault="00F7082B" w:rsidP="00E84B38">
      <w:pPr>
        <w:pStyle w:val="a5"/>
        <w:spacing w:line="276" w:lineRule="auto"/>
        <w:ind w:right="149" w:firstLine="390"/>
        <w:rPr>
          <w:sz w:val="26"/>
          <w:szCs w:val="26"/>
        </w:rPr>
      </w:pPr>
      <w:r w:rsidRPr="00F7082B">
        <w:rPr>
          <w:sz w:val="26"/>
          <w:szCs w:val="26"/>
        </w:rPr>
        <w:t>- подлежит уменьшению в текущем финансовом году и (или) очередном финансовом</w:t>
      </w:r>
      <w:r w:rsidRPr="00F7082B">
        <w:rPr>
          <w:spacing w:val="-5"/>
          <w:sz w:val="26"/>
          <w:szCs w:val="26"/>
        </w:rPr>
        <w:t xml:space="preserve"> </w:t>
      </w:r>
      <w:r w:rsidRPr="00F7082B">
        <w:rPr>
          <w:sz w:val="26"/>
          <w:szCs w:val="26"/>
        </w:rPr>
        <w:t>году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на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отрицательную</w:t>
      </w:r>
      <w:r w:rsidRPr="00F7082B">
        <w:rPr>
          <w:spacing w:val="-3"/>
          <w:sz w:val="26"/>
          <w:szCs w:val="26"/>
        </w:rPr>
        <w:t xml:space="preserve"> </w:t>
      </w:r>
      <w:r w:rsidRPr="00F7082B">
        <w:rPr>
          <w:sz w:val="26"/>
          <w:szCs w:val="26"/>
        </w:rPr>
        <w:t>разницу</w:t>
      </w:r>
      <w:r w:rsidRPr="00F7082B">
        <w:rPr>
          <w:spacing w:val="-3"/>
          <w:sz w:val="26"/>
          <w:szCs w:val="26"/>
        </w:rPr>
        <w:t xml:space="preserve"> </w:t>
      </w:r>
      <w:r w:rsidRPr="00F7082B">
        <w:rPr>
          <w:sz w:val="26"/>
          <w:szCs w:val="26"/>
        </w:rPr>
        <w:t>между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фактически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поступившим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pacing w:val="-10"/>
          <w:sz w:val="26"/>
          <w:szCs w:val="26"/>
        </w:rPr>
        <w:t>и</w:t>
      </w:r>
      <w:r w:rsidR="00E84B38">
        <w:rPr>
          <w:spacing w:val="-10"/>
          <w:sz w:val="26"/>
          <w:szCs w:val="26"/>
        </w:rPr>
        <w:t xml:space="preserve"> </w:t>
      </w:r>
      <w:proofErr w:type="spellStart"/>
      <w:r w:rsidRPr="00F7082B">
        <w:rPr>
          <w:sz w:val="26"/>
          <w:szCs w:val="26"/>
        </w:rPr>
        <w:lastRenderedPageBreak/>
        <w:t>прогнозировавшимся</w:t>
      </w:r>
      <w:proofErr w:type="spellEnd"/>
      <w:r w:rsidRPr="00F7082B">
        <w:rPr>
          <w:sz w:val="26"/>
          <w:szCs w:val="26"/>
        </w:rPr>
        <w:t xml:space="preserve"> объемом доходов </w:t>
      </w:r>
      <w:r w:rsidR="00E84B38">
        <w:rPr>
          <w:sz w:val="26"/>
          <w:szCs w:val="26"/>
        </w:rPr>
        <w:t xml:space="preserve">местного </w:t>
      </w:r>
      <w:r w:rsidRPr="00F7082B">
        <w:rPr>
          <w:sz w:val="26"/>
          <w:szCs w:val="26"/>
        </w:rPr>
        <w:t>бюджета, учитываемых при формировании Дорожного фонда.</w:t>
      </w:r>
    </w:p>
    <w:p w:rsidR="00F7082B" w:rsidRPr="00F7082B" w:rsidRDefault="00F7082B" w:rsidP="00F7082B">
      <w:pPr>
        <w:pStyle w:val="a5"/>
        <w:spacing w:before="47"/>
        <w:ind w:left="0"/>
        <w:jc w:val="left"/>
        <w:rPr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0"/>
          <w:numId w:val="3"/>
        </w:numPr>
        <w:tabs>
          <w:tab w:val="left" w:pos="1543"/>
        </w:tabs>
        <w:autoSpaceDE w:val="0"/>
        <w:autoSpaceDN w:val="0"/>
        <w:ind w:left="1543" w:hanging="280"/>
        <w:contextualSpacing w:val="0"/>
        <w:jc w:val="left"/>
        <w:rPr>
          <w:b/>
          <w:sz w:val="26"/>
          <w:szCs w:val="26"/>
        </w:rPr>
      </w:pPr>
      <w:proofErr w:type="gramStart"/>
      <w:r w:rsidRPr="00F7082B">
        <w:rPr>
          <w:b/>
          <w:sz w:val="26"/>
          <w:szCs w:val="26"/>
        </w:rPr>
        <w:t>Контроль</w:t>
      </w:r>
      <w:r w:rsidRPr="00F7082B">
        <w:rPr>
          <w:b/>
          <w:spacing w:val="-8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за</w:t>
      </w:r>
      <w:proofErr w:type="gramEnd"/>
      <w:r w:rsidRPr="00F7082B">
        <w:rPr>
          <w:b/>
          <w:spacing w:val="-5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использованием</w:t>
      </w:r>
      <w:r w:rsidRPr="00F7082B">
        <w:rPr>
          <w:b/>
          <w:spacing w:val="-6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средств</w:t>
      </w:r>
      <w:r w:rsidRPr="00F7082B">
        <w:rPr>
          <w:b/>
          <w:spacing w:val="-5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Дорожного</w:t>
      </w:r>
      <w:r w:rsidRPr="00F7082B">
        <w:rPr>
          <w:b/>
          <w:spacing w:val="-5"/>
          <w:sz w:val="26"/>
          <w:szCs w:val="26"/>
        </w:rPr>
        <w:t xml:space="preserve"> </w:t>
      </w:r>
      <w:r w:rsidRPr="00F7082B">
        <w:rPr>
          <w:b/>
          <w:spacing w:val="-2"/>
          <w:sz w:val="26"/>
          <w:szCs w:val="26"/>
        </w:rPr>
        <w:t>фонда</w:t>
      </w:r>
    </w:p>
    <w:p w:rsidR="00F7082B" w:rsidRPr="00F7082B" w:rsidRDefault="00F7082B" w:rsidP="00F7082B">
      <w:pPr>
        <w:pStyle w:val="a5"/>
        <w:spacing w:before="96"/>
        <w:ind w:left="0"/>
        <w:jc w:val="left"/>
        <w:rPr>
          <w:b/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889"/>
        </w:tabs>
        <w:autoSpaceDE w:val="0"/>
        <w:autoSpaceDN w:val="0"/>
        <w:spacing w:line="276" w:lineRule="auto"/>
        <w:ind w:right="149" w:firstLine="349"/>
        <w:contextualSpacing w:val="0"/>
        <w:jc w:val="both"/>
        <w:rPr>
          <w:sz w:val="26"/>
          <w:szCs w:val="26"/>
        </w:rPr>
      </w:pPr>
      <w:proofErr w:type="gramStart"/>
      <w:r w:rsidRPr="00F7082B">
        <w:rPr>
          <w:sz w:val="26"/>
          <w:szCs w:val="26"/>
        </w:rPr>
        <w:t>Контроль за</w:t>
      </w:r>
      <w:proofErr w:type="gramEnd"/>
      <w:r w:rsidRPr="00F7082B">
        <w:rPr>
          <w:sz w:val="26"/>
          <w:szCs w:val="26"/>
        </w:rPr>
        <w:t xml:space="preserve"> использованием средств дорожного фонда возлагается на главных распорядителей бюджетных ассигнований дорожного фонда, органы, осуществляющие финансовый контроль за операциями с бюджетными </w:t>
      </w:r>
      <w:r w:rsidRPr="00F7082B">
        <w:rPr>
          <w:spacing w:val="-2"/>
          <w:sz w:val="26"/>
          <w:szCs w:val="26"/>
        </w:rPr>
        <w:t>средствами.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645"/>
        </w:tabs>
        <w:autoSpaceDE w:val="0"/>
        <w:autoSpaceDN w:val="0"/>
        <w:spacing w:line="276" w:lineRule="auto"/>
        <w:ind w:right="157" w:firstLine="149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>Бюджетные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ассигнования</w:t>
      </w:r>
      <w:r w:rsidRPr="00F7082B">
        <w:rPr>
          <w:spacing w:val="-1"/>
          <w:sz w:val="26"/>
          <w:szCs w:val="26"/>
        </w:rPr>
        <w:t xml:space="preserve"> </w:t>
      </w:r>
      <w:r w:rsidRPr="00F7082B">
        <w:rPr>
          <w:sz w:val="26"/>
          <w:szCs w:val="26"/>
        </w:rPr>
        <w:t>Дорожного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фонда подлежат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возврату в</w:t>
      </w:r>
      <w:r w:rsidRPr="00F7082B">
        <w:rPr>
          <w:spacing w:val="-2"/>
          <w:sz w:val="26"/>
          <w:szCs w:val="26"/>
        </w:rPr>
        <w:t xml:space="preserve"> </w:t>
      </w:r>
      <w:r w:rsidRPr="00F7082B">
        <w:rPr>
          <w:sz w:val="26"/>
          <w:szCs w:val="26"/>
        </w:rPr>
        <w:t>местный бюджет в случаях установления их нецелевого использования</w:t>
      </w:r>
    </w:p>
    <w:p w:rsidR="00F7082B" w:rsidRPr="00F7082B" w:rsidRDefault="00F7082B" w:rsidP="00F7082B">
      <w:pPr>
        <w:pStyle w:val="a5"/>
        <w:spacing w:before="46"/>
        <w:ind w:left="0"/>
        <w:jc w:val="left"/>
        <w:rPr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0"/>
          <w:numId w:val="3"/>
        </w:numPr>
        <w:tabs>
          <w:tab w:val="left" w:pos="1683"/>
        </w:tabs>
        <w:autoSpaceDE w:val="0"/>
        <w:autoSpaceDN w:val="0"/>
        <w:ind w:left="1683" w:hanging="280"/>
        <w:contextualSpacing w:val="0"/>
        <w:jc w:val="left"/>
        <w:rPr>
          <w:b/>
          <w:sz w:val="26"/>
          <w:szCs w:val="26"/>
        </w:rPr>
      </w:pPr>
      <w:r w:rsidRPr="00F7082B">
        <w:rPr>
          <w:b/>
          <w:sz w:val="26"/>
          <w:szCs w:val="26"/>
        </w:rPr>
        <w:t>Отчет</w:t>
      </w:r>
      <w:r w:rsidRPr="00F7082B">
        <w:rPr>
          <w:b/>
          <w:spacing w:val="-5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об</w:t>
      </w:r>
      <w:r w:rsidRPr="00F7082B">
        <w:rPr>
          <w:b/>
          <w:spacing w:val="-3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исполнении</w:t>
      </w:r>
      <w:r w:rsidRPr="00F7082B">
        <w:rPr>
          <w:b/>
          <w:spacing w:val="-5"/>
          <w:sz w:val="26"/>
          <w:szCs w:val="26"/>
        </w:rPr>
        <w:t xml:space="preserve"> </w:t>
      </w:r>
      <w:r w:rsidRPr="00F7082B">
        <w:rPr>
          <w:b/>
          <w:sz w:val="26"/>
          <w:szCs w:val="26"/>
        </w:rPr>
        <w:t>Дорожного</w:t>
      </w:r>
      <w:r w:rsidRPr="00F7082B">
        <w:rPr>
          <w:b/>
          <w:spacing w:val="-3"/>
          <w:sz w:val="26"/>
          <w:szCs w:val="26"/>
        </w:rPr>
        <w:t xml:space="preserve"> </w:t>
      </w:r>
      <w:r w:rsidRPr="00F7082B">
        <w:rPr>
          <w:b/>
          <w:spacing w:val="-4"/>
          <w:sz w:val="26"/>
          <w:szCs w:val="26"/>
        </w:rPr>
        <w:t>фонда</w:t>
      </w:r>
    </w:p>
    <w:p w:rsidR="00F7082B" w:rsidRPr="00F7082B" w:rsidRDefault="00F7082B" w:rsidP="00F7082B">
      <w:pPr>
        <w:pStyle w:val="a5"/>
        <w:spacing w:before="34"/>
        <w:ind w:left="0"/>
        <w:jc w:val="left"/>
        <w:rPr>
          <w:b/>
          <w:sz w:val="26"/>
          <w:szCs w:val="26"/>
        </w:rPr>
      </w:pP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1053"/>
        </w:tabs>
        <w:autoSpaceDE w:val="0"/>
        <w:autoSpaceDN w:val="0"/>
        <w:spacing w:before="1" w:line="276" w:lineRule="auto"/>
        <w:ind w:right="144" w:firstLine="421"/>
        <w:contextualSpacing w:val="0"/>
        <w:jc w:val="both"/>
        <w:rPr>
          <w:sz w:val="26"/>
          <w:szCs w:val="26"/>
        </w:rPr>
      </w:pPr>
      <w:r w:rsidRPr="00F7082B">
        <w:rPr>
          <w:sz w:val="26"/>
          <w:szCs w:val="26"/>
        </w:rPr>
        <w:t xml:space="preserve">Отчет об исполнении Дорожного фонда формируется в составе бюджетной отчетности об исполнении местного бюджета в </w:t>
      </w:r>
      <w:proofErr w:type="gramStart"/>
      <w:r w:rsidRPr="00F7082B">
        <w:rPr>
          <w:sz w:val="26"/>
          <w:szCs w:val="26"/>
        </w:rPr>
        <w:t xml:space="preserve">сроки, установленные в Положении о бюджетном процессе </w:t>
      </w:r>
      <w:r w:rsidR="00E84B38" w:rsidRPr="004B2AEE">
        <w:rPr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Pr="00F7082B">
        <w:rPr>
          <w:sz w:val="26"/>
          <w:szCs w:val="26"/>
        </w:rPr>
        <w:t xml:space="preserve"> одновременно с годовым отчетом об исполнении местного бюджета и подлежит</w:t>
      </w:r>
      <w:proofErr w:type="gramEnd"/>
      <w:r w:rsidRPr="00F7082B">
        <w:rPr>
          <w:sz w:val="26"/>
          <w:szCs w:val="26"/>
        </w:rPr>
        <w:t xml:space="preserve"> обязательному опубликованию.</w:t>
      </w:r>
    </w:p>
    <w:p w:rsidR="00F7082B" w:rsidRPr="00F7082B" w:rsidRDefault="00F7082B" w:rsidP="00F7082B">
      <w:pPr>
        <w:pStyle w:val="a3"/>
        <w:widowControl w:val="0"/>
        <w:numPr>
          <w:ilvl w:val="1"/>
          <w:numId w:val="3"/>
        </w:numPr>
        <w:tabs>
          <w:tab w:val="left" w:pos="944"/>
        </w:tabs>
        <w:autoSpaceDE w:val="0"/>
        <w:autoSpaceDN w:val="0"/>
        <w:spacing w:line="276" w:lineRule="auto"/>
        <w:ind w:right="146" w:firstLine="418"/>
        <w:contextualSpacing w:val="0"/>
        <w:jc w:val="both"/>
        <w:rPr>
          <w:sz w:val="26"/>
          <w:szCs w:val="26"/>
        </w:rPr>
      </w:pPr>
      <w:proofErr w:type="gramStart"/>
      <w:r w:rsidRPr="00F7082B">
        <w:rPr>
          <w:sz w:val="26"/>
          <w:szCs w:val="26"/>
        </w:rPr>
        <w:t>Нецелевое</w:t>
      </w:r>
      <w:proofErr w:type="gramEnd"/>
      <w:r w:rsidRPr="00F7082B">
        <w:rPr>
          <w:sz w:val="26"/>
          <w:szCs w:val="26"/>
        </w:rPr>
        <w:t xml:space="preserve"> использования бюджетных ассигнований Дорожного фонда признается бюджетным правонарушением в соответствии с бюджетным законодательством Российской Федерации.</w:t>
      </w:r>
    </w:p>
    <w:p w:rsidR="00077D84" w:rsidRPr="00F7082B" w:rsidRDefault="00077D84" w:rsidP="00F7082B">
      <w:pPr>
        <w:pStyle w:val="ConsPlusNormal"/>
        <w:widowControl/>
        <w:ind w:firstLine="0"/>
        <w:jc w:val="center"/>
        <w:rPr>
          <w:sz w:val="26"/>
          <w:szCs w:val="26"/>
        </w:rPr>
      </w:pPr>
    </w:p>
    <w:sectPr w:rsidR="00077D84" w:rsidRPr="00F7082B" w:rsidSect="004B2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50782"/>
    <w:multiLevelType w:val="multilevel"/>
    <w:tmpl w:val="F7147070"/>
    <w:lvl w:ilvl="0">
      <w:start w:val="1"/>
      <w:numFmt w:val="decimal"/>
      <w:lvlText w:val="%1."/>
      <w:lvlJc w:val="left"/>
      <w:pPr>
        <w:ind w:left="3753" w:hanging="2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6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3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767" w:hanging="2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6" w:hanging="2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5" w:hanging="2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4" w:hanging="2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3" w:hanging="254"/>
      </w:pPr>
      <w:rPr>
        <w:rFonts w:hint="default"/>
        <w:lang w:val="ru-RU" w:eastAsia="en-US" w:bidi="ar-SA"/>
      </w:rPr>
    </w:lvl>
  </w:abstractNum>
  <w:abstractNum w:abstractNumId="1">
    <w:nsid w:val="71F22DA9"/>
    <w:multiLevelType w:val="hybridMultilevel"/>
    <w:tmpl w:val="E7C4EF18"/>
    <w:lvl w:ilvl="0" w:tplc="AB4AD33A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5E65CF9"/>
    <w:multiLevelType w:val="multilevel"/>
    <w:tmpl w:val="1FF2F11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7BDF7CBA"/>
    <w:multiLevelType w:val="hybridMultilevel"/>
    <w:tmpl w:val="8BCC8328"/>
    <w:lvl w:ilvl="0" w:tplc="0E1C8284">
      <w:start w:val="1"/>
      <w:numFmt w:val="decimal"/>
      <w:lvlText w:val="%1."/>
      <w:lvlJc w:val="left"/>
      <w:pPr>
        <w:ind w:left="3" w:hanging="4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241E42">
      <w:numFmt w:val="bullet"/>
      <w:lvlText w:val="•"/>
      <w:lvlJc w:val="left"/>
      <w:pPr>
        <w:ind w:left="978" w:hanging="434"/>
      </w:pPr>
      <w:rPr>
        <w:rFonts w:hint="default"/>
        <w:lang w:val="ru-RU" w:eastAsia="en-US" w:bidi="ar-SA"/>
      </w:rPr>
    </w:lvl>
    <w:lvl w:ilvl="2" w:tplc="38F8F3B2">
      <w:numFmt w:val="bullet"/>
      <w:lvlText w:val="•"/>
      <w:lvlJc w:val="left"/>
      <w:pPr>
        <w:ind w:left="1956" w:hanging="434"/>
      </w:pPr>
      <w:rPr>
        <w:rFonts w:hint="default"/>
        <w:lang w:val="ru-RU" w:eastAsia="en-US" w:bidi="ar-SA"/>
      </w:rPr>
    </w:lvl>
    <w:lvl w:ilvl="3" w:tplc="85EE86A6">
      <w:numFmt w:val="bullet"/>
      <w:lvlText w:val="•"/>
      <w:lvlJc w:val="left"/>
      <w:pPr>
        <w:ind w:left="2934" w:hanging="434"/>
      </w:pPr>
      <w:rPr>
        <w:rFonts w:hint="default"/>
        <w:lang w:val="ru-RU" w:eastAsia="en-US" w:bidi="ar-SA"/>
      </w:rPr>
    </w:lvl>
    <w:lvl w:ilvl="4" w:tplc="38045D08">
      <w:numFmt w:val="bullet"/>
      <w:lvlText w:val="•"/>
      <w:lvlJc w:val="left"/>
      <w:pPr>
        <w:ind w:left="3912" w:hanging="434"/>
      </w:pPr>
      <w:rPr>
        <w:rFonts w:hint="default"/>
        <w:lang w:val="ru-RU" w:eastAsia="en-US" w:bidi="ar-SA"/>
      </w:rPr>
    </w:lvl>
    <w:lvl w:ilvl="5" w:tplc="925EB6B2">
      <w:numFmt w:val="bullet"/>
      <w:lvlText w:val="•"/>
      <w:lvlJc w:val="left"/>
      <w:pPr>
        <w:ind w:left="4890" w:hanging="434"/>
      </w:pPr>
      <w:rPr>
        <w:rFonts w:hint="default"/>
        <w:lang w:val="ru-RU" w:eastAsia="en-US" w:bidi="ar-SA"/>
      </w:rPr>
    </w:lvl>
    <w:lvl w:ilvl="6" w:tplc="4532F7FE">
      <w:numFmt w:val="bullet"/>
      <w:lvlText w:val="•"/>
      <w:lvlJc w:val="left"/>
      <w:pPr>
        <w:ind w:left="5868" w:hanging="434"/>
      </w:pPr>
      <w:rPr>
        <w:rFonts w:hint="default"/>
        <w:lang w:val="ru-RU" w:eastAsia="en-US" w:bidi="ar-SA"/>
      </w:rPr>
    </w:lvl>
    <w:lvl w:ilvl="7" w:tplc="560C6C3A">
      <w:numFmt w:val="bullet"/>
      <w:lvlText w:val="•"/>
      <w:lvlJc w:val="left"/>
      <w:pPr>
        <w:ind w:left="6846" w:hanging="434"/>
      </w:pPr>
      <w:rPr>
        <w:rFonts w:hint="default"/>
        <w:lang w:val="ru-RU" w:eastAsia="en-US" w:bidi="ar-SA"/>
      </w:rPr>
    </w:lvl>
    <w:lvl w:ilvl="8" w:tplc="5644ECBC">
      <w:numFmt w:val="bullet"/>
      <w:lvlText w:val="•"/>
      <w:lvlJc w:val="left"/>
      <w:pPr>
        <w:ind w:left="7824" w:hanging="434"/>
      </w:pPr>
      <w:rPr>
        <w:rFonts w:hint="default"/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B21"/>
    <w:rsid w:val="00077D84"/>
    <w:rsid w:val="002F6F3D"/>
    <w:rsid w:val="00426B21"/>
    <w:rsid w:val="004458DF"/>
    <w:rsid w:val="004A61A0"/>
    <w:rsid w:val="004A7CB1"/>
    <w:rsid w:val="004B2AEE"/>
    <w:rsid w:val="005002BA"/>
    <w:rsid w:val="005669EF"/>
    <w:rsid w:val="00726807"/>
    <w:rsid w:val="0076336B"/>
    <w:rsid w:val="00791B70"/>
    <w:rsid w:val="00890A2B"/>
    <w:rsid w:val="008A1A1F"/>
    <w:rsid w:val="008F410C"/>
    <w:rsid w:val="0098520E"/>
    <w:rsid w:val="00B40274"/>
    <w:rsid w:val="00B713DA"/>
    <w:rsid w:val="00C01987"/>
    <w:rsid w:val="00C1428E"/>
    <w:rsid w:val="00C7176F"/>
    <w:rsid w:val="00C91B69"/>
    <w:rsid w:val="00CC0AB4"/>
    <w:rsid w:val="00E84B38"/>
    <w:rsid w:val="00EB4CE7"/>
    <w:rsid w:val="00F04B6B"/>
    <w:rsid w:val="00F7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13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713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C01987"/>
    <w:pPr>
      <w:ind w:left="720"/>
      <w:contextualSpacing/>
    </w:pPr>
  </w:style>
  <w:style w:type="table" w:styleId="a4">
    <w:name w:val="Table Grid"/>
    <w:basedOn w:val="a1"/>
    <w:uiPriority w:val="59"/>
    <w:rsid w:val="004A7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4B2AEE"/>
    <w:pPr>
      <w:widowControl w:val="0"/>
      <w:autoSpaceDE w:val="0"/>
      <w:autoSpaceDN w:val="0"/>
      <w:ind w:left="3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4B2AEE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B2A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91B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1B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13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713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C01987"/>
    <w:pPr>
      <w:ind w:left="720"/>
      <w:contextualSpacing/>
    </w:pPr>
  </w:style>
  <w:style w:type="table" w:styleId="a4">
    <w:name w:val="Table Grid"/>
    <w:basedOn w:val="a1"/>
    <w:uiPriority w:val="59"/>
    <w:rsid w:val="004A7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4B2AEE"/>
    <w:pPr>
      <w:widowControl w:val="0"/>
      <w:autoSpaceDE w:val="0"/>
      <w:autoSpaceDN w:val="0"/>
      <w:ind w:left="3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4B2AEE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B2A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91B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1B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9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2026-10-27T07:02:00Z</cp:lastPrinted>
  <dcterms:created xsi:type="dcterms:W3CDTF">2026-02-10T02:18:00Z</dcterms:created>
  <dcterms:modified xsi:type="dcterms:W3CDTF">2026-10-27T07:16:00Z</dcterms:modified>
</cp:coreProperties>
</file>