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5D" w:rsidRPr="007C12AB" w:rsidRDefault="00D12B6D" w:rsidP="00463C4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50.4pt">
            <v:imagedata r:id="rId8" o:title=""/>
          </v:shape>
        </w:pict>
      </w:r>
    </w:p>
    <w:p w:rsidR="001F345D" w:rsidRPr="007C12AB" w:rsidRDefault="001F345D" w:rsidP="00463C4B">
      <w:pPr>
        <w:pStyle w:val="af1"/>
        <w:rPr>
          <w:color w:val="0000FF"/>
          <w:sz w:val="44"/>
          <w:szCs w:val="44"/>
        </w:rPr>
      </w:pPr>
      <w:r w:rsidRPr="007C12AB">
        <w:rPr>
          <w:color w:val="0000FF"/>
          <w:sz w:val="44"/>
          <w:szCs w:val="44"/>
        </w:rPr>
        <w:t>Контрольно-ревизионная комиссия</w:t>
      </w:r>
    </w:p>
    <w:p w:rsidR="001F345D" w:rsidRPr="007C12AB" w:rsidRDefault="001F345D" w:rsidP="00463C4B">
      <w:pPr>
        <w:pStyle w:val="--"/>
        <w:ind w:left="360"/>
        <w:jc w:val="center"/>
        <w:rPr>
          <w:b/>
          <w:color w:val="0000FF"/>
          <w:sz w:val="36"/>
          <w:szCs w:val="36"/>
        </w:rPr>
      </w:pPr>
      <w:r w:rsidRPr="007C12AB">
        <w:rPr>
          <w:b/>
          <w:color w:val="0000FF"/>
          <w:sz w:val="36"/>
          <w:szCs w:val="36"/>
        </w:rPr>
        <w:t xml:space="preserve"> Аскизского района Республики Хакасия</w:t>
      </w:r>
    </w:p>
    <w:p w:rsidR="001F345D" w:rsidRPr="007C12AB" w:rsidRDefault="00D12B6D" w:rsidP="00463C4B">
      <w:pPr>
        <w:pStyle w:val="--"/>
        <w:ind w:left="360"/>
        <w:jc w:val="center"/>
        <w:rPr>
          <w:b/>
          <w:color w:val="0000FF"/>
          <w:sz w:val="36"/>
          <w:szCs w:val="36"/>
        </w:rPr>
      </w:pPr>
      <w:r>
        <w:rPr>
          <w:noProof/>
        </w:rPr>
        <w:pict>
          <v:line id="_x0000_s1026" style="position:absolute;left:0;text-align:left;z-index:1" from="-9pt,14.3pt" to="476.7pt,14.3pt" strokecolor="#0070c0" strokeweight="4.5pt">
            <v:stroke linestyle="thickThin"/>
          </v:line>
        </w:pic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570"/>
      </w:tblGrid>
      <w:tr w:rsidR="001F345D" w:rsidRPr="007C12AB" w:rsidTr="004C03B4">
        <w:trPr>
          <w:cantSplit/>
        </w:trPr>
        <w:tc>
          <w:tcPr>
            <w:tcW w:w="9570" w:type="dxa"/>
          </w:tcPr>
          <w:p w:rsidR="001F345D" w:rsidRPr="007C12AB" w:rsidRDefault="001F345D" w:rsidP="004C03B4">
            <w:pPr>
              <w:spacing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C12AB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   Ул. Суворова, д. 2, с. Аскиз, Республика Хакасия, 665700</w:t>
            </w:r>
          </w:p>
          <w:p w:rsidR="001F345D" w:rsidRPr="007C12AB" w:rsidRDefault="001F345D" w:rsidP="004C03B4">
            <w:pPr>
              <w:spacing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C12AB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   тел.8 (3945) 9-16-23, факс 8 (3945) 9-16-23</w:t>
            </w:r>
          </w:p>
          <w:p w:rsidR="001F345D" w:rsidRPr="007C12AB" w:rsidRDefault="001F345D" w:rsidP="004C03B4">
            <w:pPr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C12AB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                                              ОГРН 1071902000103,  ИНН 1905009153, КПП 190501001</w:t>
            </w:r>
          </w:p>
        </w:tc>
      </w:tr>
    </w:tbl>
    <w:p w:rsidR="001F345D" w:rsidRDefault="001F345D" w:rsidP="00463C4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1F345D" w:rsidRPr="007C12AB" w:rsidRDefault="001F345D" w:rsidP="00463C4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30 июня</w:t>
      </w:r>
      <w:r w:rsidRPr="007C12AB">
        <w:rPr>
          <w:rFonts w:ascii="Times New Roman" w:hAnsi="Times New Roman"/>
          <w:sz w:val="28"/>
          <w:szCs w:val="28"/>
        </w:rPr>
        <w:t xml:space="preserve"> </w:t>
      </w:r>
      <w:r w:rsidR="003C36AA">
        <w:rPr>
          <w:rFonts w:ascii="Times New Roman" w:hAnsi="Times New Roman"/>
          <w:sz w:val="28"/>
          <w:szCs w:val="28"/>
        </w:rPr>
        <w:t>2021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7C12AB">
        <w:rPr>
          <w:rFonts w:ascii="Times New Roman" w:hAnsi="Times New Roman"/>
          <w:sz w:val="28"/>
          <w:szCs w:val="28"/>
        </w:rPr>
        <w:t>г.</w:t>
      </w:r>
    </w:p>
    <w:p w:rsidR="001F345D" w:rsidRDefault="001F345D" w:rsidP="00463C4B">
      <w:pPr>
        <w:pStyle w:val="af3"/>
        <w:tabs>
          <w:tab w:val="left" w:pos="2410"/>
          <w:tab w:val="left" w:pos="39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(отчет)</w:t>
      </w:r>
    </w:p>
    <w:p w:rsidR="001F345D" w:rsidRDefault="001F345D" w:rsidP="00463C4B">
      <w:pPr>
        <w:pStyle w:val="af3"/>
        <w:tabs>
          <w:tab w:val="left" w:pos="2410"/>
          <w:tab w:val="left" w:pos="39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результатам внешней проверки отчета  об исполнении  бюджета  муниципального образования Усть-</w:t>
      </w:r>
      <w:r w:rsidRPr="00463C4B">
        <w:rPr>
          <w:rFonts w:ascii="Times New Roman" w:hAnsi="Times New Roman" w:cs="Times New Roman"/>
          <w:b/>
          <w:sz w:val="26"/>
          <w:szCs w:val="26"/>
        </w:rPr>
        <w:t>Камыштинский сельсовет</w:t>
      </w:r>
      <w:r w:rsidR="004D5FD8">
        <w:rPr>
          <w:rFonts w:ascii="Times New Roman" w:hAnsi="Times New Roman" w:cs="Times New Roman"/>
          <w:b/>
          <w:sz w:val="28"/>
          <w:szCs w:val="28"/>
        </w:rPr>
        <w:t xml:space="preserve"> за 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1F345D" w:rsidRDefault="001F345D" w:rsidP="00463C4B"/>
    <w:p w:rsidR="001F345D" w:rsidRPr="004C2C58" w:rsidRDefault="001F345D" w:rsidP="004C2C58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A60C7B">
        <w:rPr>
          <w:rFonts w:ascii="Times New Roman" w:hAnsi="Times New Roman"/>
          <w:b/>
          <w:sz w:val="28"/>
          <w:szCs w:val="28"/>
        </w:rPr>
        <w:t>Основание для проведения экспертизы</w:t>
      </w:r>
      <w:r w:rsidRPr="00A60C7B">
        <w:rPr>
          <w:rFonts w:ascii="Times New Roman" w:hAnsi="Times New Roman"/>
          <w:sz w:val="28"/>
          <w:szCs w:val="28"/>
        </w:rPr>
        <w:t xml:space="preserve">: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Совета депутатов Аскизского района от </w:t>
      </w:r>
      <w:r w:rsidRPr="00463C4B">
        <w:rPr>
          <w:rStyle w:val="14"/>
          <w:rFonts w:ascii="Times New Roman" w:hAnsi="Times New Roman"/>
          <w:szCs w:val="28"/>
        </w:rPr>
        <w:t>27.12.2012 года № 93-рс</w:t>
      </w:r>
      <w:r w:rsidRPr="00A60C7B">
        <w:rPr>
          <w:rFonts w:ascii="Times New Roman" w:hAnsi="Times New Roman"/>
          <w:sz w:val="28"/>
          <w:szCs w:val="28"/>
        </w:rPr>
        <w:t xml:space="preserve"> «О Контрольно-ревизионной комиссии Аскизского района Республики Хакасия», Решение Совета депутатов Аскизского района от 29.05.2008 г. № 124-рс «Об утверждении Положения «О бюджетном процессе и межбюджетных отношениях в муниципальном обра</w:t>
      </w:r>
      <w:r>
        <w:rPr>
          <w:rFonts w:ascii="Times New Roman" w:hAnsi="Times New Roman"/>
          <w:sz w:val="28"/>
          <w:szCs w:val="28"/>
        </w:rPr>
        <w:t>зовании Аскизский район», п. 3.4</w:t>
      </w:r>
      <w:r w:rsidRPr="00A60C7B">
        <w:rPr>
          <w:rFonts w:ascii="Times New Roman" w:hAnsi="Times New Roman"/>
          <w:sz w:val="28"/>
          <w:szCs w:val="28"/>
        </w:rPr>
        <w:t xml:space="preserve"> плана Контрольно-ревизионной комиссии Аскизского р</w:t>
      </w:r>
      <w:r w:rsidR="004D5FD8">
        <w:rPr>
          <w:rFonts w:ascii="Times New Roman" w:hAnsi="Times New Roman"/>
          <w:sz w:val="28"/>
          <w:szCs w:val="28"/>
        </w:rPr>
        <w:t>айона Республики Хакасия на 2021</w:t>
      </w:r>
      <w:r w:rsidRPr="00A60C7B">
        <w:rPr>
          <w:rFonts w:ascii="Times New Roman" w:hAnsi="Times New Roman"/>
          <w:sz w:val="28"/>
          <w:szCs w:val="28"/>
        </w:rPr>
        <w:t xml:space="preserve"> год, утвержденный прика</w:t>
      </w:r>
      <w:r>
        <w:rPr>
          <w:rFonts w:ascii="Times New Roman" w:hAnsi="Times New Roman"/>
          <w:sz w:val="28"/>
          <w:szCs w:val="28"/>
        </w:rPr>
        <w:t>зом председателя Контрольно-ре</w:t>
      </w:r>
      <w:r w:rsidR="004D5FD8">
        <w:rPr>
          <w:rFonts w:ascii="Times New Roman" w:hAnsi="Times New Roman"/>
          <w:sz w:val="28"/>
          <w:szCs w:val="28"/>
        </w:rPr>
        <w:t>визионной комиссии от 30.12.2020</w:t>
      </w:r>
      <w:r w:rsidRPr="00A60C7B">
        <w:rPr>
          <w:rFonts w:ascii="Times New Roman" w:hAnsi="Times New Roman"/>
          <w:sz w:val="28"/>
          <w:szCs w:val="28"/>
        </w:rPr>
        <w:t>г.</w:t>
      </w:r>
      <w:r w:rsidR="004D5FD8">
        <w:rPr>
          <w:rFonts w:ascii="Times New Roman" w:hAnsi="Times New Roman"/>
          <w:sz w:val="28"/>
          <w:szCs w:val="28"/>
        </w:rPr>
        <w:t xml:space="preserve"> №22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6"/>
          <w:szCs w:val="26"/>
        </w:rPr>
        <w:t>Соглашение</w:t>
      </w:r>
      <w:r w:rsidRPr="00463C4B">
        <w:rPr>
          <w:rFonts w:ascii="Times New Roman" w:hAnsi="Times New Roman"/>
          <w:sz w:val="26"/>
          <w:szCs w:val="26"/>
        </w:rPr>
        <w:t xml:space="preserve"> о передаче полномочий по осуществлению внешнего муниципального фи</w:t>
      </w:r>
      <w:r>
        <w:rPr>
          <w:rFonts w:ascii="Times New Roman" w:hAnsi="Times New Roman"/>
          <w:sz w:val="26"/>
          <w:szCs w:val="26"/>
        </w:rPr>
        <w:t>нансового контроля, утвержденное</w:t>
      </w:r>
      <w:r w:rsidRPr="00463C4B">
        <w:rPr>
          <w:rFonts w:ascii="Times New Roman" w:hAnsi="Times New Roman"/>
          <w:sz w:val="26"/>
          <w:szCs w:val="26"/>
        </w:rPr>
        <w:t xml:space="preserve">  постановлением Совета депутатов Аскизского района от  29 ноября 2012 года № 195, на основании данных годового отчета об исполнении бюджета МО Усть-Камыштинский сельсовет.</w:t>
      </w:r>
    </w:p>
    <w:p w:rsidR="001F345D" w:rsidRPr="00A60C7B" w:rsidRDefault="001F345D" w:rsidP="00B5447E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0C7B">
        <w:rPr>
          <w:rFonts w:ascii="Times New Roman" w:hAnsi="Times New Roman"/>
          <w:b/>
          <w:sz w:val="28"/>
          <w:szCs w:val="28"/>
        </w:rPr>
        <w:t>Цель экспертизы</w:t>
      </w:r>
      <w:r>
        <w:rPr>
          <w:rFonts w:ascii="Times New Roman" w:hAnsi="Times New Roman"/>
          <w:sz w:val="28"/>
          <w:szCs w:val="28"/>
        </w:rPr>
        <w:t>: Контроль за исполнением</w:t>
      </w:r>
      <w:r w:rsidRPr="00A60C7B">
        <w:rPr>
          <w:rFonts w:ascii="Times New Roman" w:hAnsi="Times New Roman"/>
          <w:sz w:val="28"/>
          <w:szCs w:val="28"/>
        </w:rPr>
        <w:t xml:space="preserve"> бюджета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 </w:t>
      </w:r>
      <w:r w:rsidRPr="00463C4B">
        <w:rPr>
          <w:rFonts w:ascii="Times New Roman" w:hAnsi="Times New Roman"/>
          <w:sz w:val="26"/>
          <w:szCs w:val="26"/>
        </w:rPr>
        <w:t>Усть-Камыштинский сельсовет</w:t>
      </w:r>
      <w:r>
        <w:rPr>
          <w:rFonts w:ascii="Times New Roman" w:hAnsi="Times New Roman"/>
          <w:sz w:val="26"/>
          <w:szCs w:val="26"/>
        </w:rPr>
        <w:t xml:space="preserve"> </w:t>
      </w:r>
      <w:r w:rsidR="004D5FD8">
        <w:rPr>
          <w:rFonts w:ascii="Times New Roman" w:hAnsi="Times New Roman"/>
          <w:sz w:val="28"/>
          <w:szCs w:val="28"/>
        </w:rPr>
        <w:t>за 2020</w:t>
      </w:r>
      <w:r w:rsidRPr="00A60C7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</w:t>
      </w:r>
      <w:r w:rsidRPr="00A60C7B">
        <w:rPr>
          <w:rFonts w:ascii="Times New Roman" w:hAnsi="Times New Roman"/>
          <w:sz w:val="28"/>
          <w:szCs w:val="28"/>
        </w:rPr>
        <w:t>.</w:t>
      </w:r>
    </w:p>
    <w:p w:rsidR="001F345D" w:rsidRDefault="001F345D" w:rsidP="0032059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0C7B">
        <w:rPr>
          <w:rFonts w:ascii="Times New Roman" w:hAnsi="Times New Roman"/>
          <w:b/>
          <w:sz w:val="28"/>
          <w:szCs w:val="28"/>
        </w:rPr>
        <w:t>Предмет экспертизы</w:t>
      </w:r>
      <w:r w:rsidRPr="00A60C7B">
        <w:rPr>
          <w:rFonts w:ascii="Times New Roman" w:hAnsi="Times New Roman"/>
          <w:sz w:val="28"/>
          <w:szCs w:val="28"/>
        </w:rPr>
        <w:t xml:space="preserve">: Отчет </w:t>
      </w:r>
      <w:r>
        <w:rPr>
          <w:rFonts w:ascii="Times New Roman" w:hAnsi="Times New Roman"/>
          <w:sz w:val="28"/>
          <w:szCs w:val="28"/>
        </w:rPr>
        <w:t>Администрации Усть-Камыштинского сельсовета «О</w:t>
      </w:r>
      <w:r w:rsidRPr="00A60C7B">
        <w:rPr>
          <w:rFonts w:ascii="Times New Roman" w:hAnsi="Times New Roman"/>
          <w:sz w:val="28"/>
          <w:szCs w:val="28"/>
        </w:rPr>
        <w:t>б исполнении  бюджета муни</w:t>
      </w:r>
      <w:r>
        <w:rPr>
          <w:rFonts w:ascii="Times New Roman" w:hAnsi="Times New Roman"/>
          <w:sz w:val="28"/>
          <w:szCs w:val="28"/>
        </w:rPr>
        <w:t xml:space="preserve">ципального образования </w:t>
      </w:r>
      <w:r w:rsidRPr="00A60C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Усть-Камыштинский сельсовет</w:t>
      </w:r>
      <w:r w:rsidR="004D5FD8">
        <w:rPr>
          <w:rFonts w:ascii="Times New Roman" w:hAnsi="Times New Roman"/>
          <w:sz w:val="28"/>
          <w:szCs w:val="28"/>
        </w:rPr>
        <w:t xml:space="preserve"> за 2020</w:t>
      </w:r>
      <w:r>
        <w:rPr>
          <w:rFonts w:ascii="Times New Roman" w:hAnsi="Times New Roman"/>
          <w:sz w:val="28"/>
          <w:szCs w:val="28"/>
        </w:rPr>
        <w:t xml:space="preserve"> год»</w:t>
      </w:r>
      <w:r w:rsidRPr="00A60C7B">
        <w:rPr>
          <w:rFonts w:ascii="Times New Roman" w:hAnsi="Times New Roman"/>
          <w:sz w:val="28"/>
          <w:szCs w:val="28"/>
        </w:rPr>
        <w:t xml:space="preserve">. </w:t>
      </w:r>
    </w:p>
    <w:p w:rsidR="001F345D" w:rsidRDefault="001F345D" w:rsidP="00463C4B">
      <w:pPr>
        <w:tabs>
          <w:tab w:val="left" w:pos="-306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3368C">
        <w:rPr>
          <w:rFonts w:ascii="Times New Roman" w:hAnsi="Times New Roman"/>
          <w:sz w:val="28"/>
          <w:szCs w:val="28"/>
        </w:rPr>
        <w:lastRenderedPageBreak/>
        <w:t>По результатам подготовки данного заключения</w:t>
      </w:r>
      <w:r>
        <w:rPr>
          <w:rFonts w:ascii="Times New Roman" w:hAnsi="Times New Roman"/>
          <w:sz w:val="28"/>
          <w:szCs w:val="28"/>
        </w:rPr>
        <w:t xml:space="preserve"> Контрольно-ревизионной комиссией</w:t>
      </w:r>
      <w:r w:rsidRPr="0023368C">
        <w:rPr>
          <w:rFonts w:ascii="Times New Roman" w:hAnsi="Times New Roman"/>
          <w:sz w:val="28"/>
          <w:szCs w:val="28"/>
        </w:rPr>
        <w:t xml:space="preserve"> Аскизского района </w:t>
      </w:r>
      <w:r w:rsidRPr="00320597">
        <w:rPr>
          <w:rFonts w:ascii="Times New Roman" w:hAnsi="Times New Roman"/>
          <w:b/>
          <w:sz w:val="28"/>
          <w:szCs w:val="28"/>
        </w:rPr>
        <w:t>сформулированы</w:t>
      </w:r>
      <w:r>
        <w:rPr>
          <w:rFonts w:ascii="Times New Roman" w:hAnsi="Times New Roman"/>
          <w:b/>
          <w:sz w:val="28"/>
          <w:szCs w:val="28"/>
        </w:rPr>
        <w:t xml:space="preserve"> следующие выводы и предложения.</w:t>
      </w:r>
    </w:p>
    <w:p w:rsidR="001F345D" w:rsidRDefault="001F345D" w:rsidP="009606C2">
      <w:pPr>
        <w:pStyle w:val="Default"/>
        <w:ind w:firstLine="540"/>
        <w:jc w:val="both"/>
        <w:rPr>
          <w:sz w:val="26"/>
          <w:szCs w:val="26"/>
        </w:rPr>
      </w:pPr>
    </w:p>
    <w:p w:rsidR="001F345D" w:rsidRDefault="001F345D" w:rsidP="005C348E">
      <w:pPr>
        <w:pStyle w:val="Default"/>
        <w:ind w:firstLine="540"/>
        <w:jc w:val="center"/>
        <w:rPr>
          <w:b/>
          <w:bCs/>
          <w:sz w:val="26"/>
          <w:szCs w:val="26"/>
        </w:rPr>
      </w:pPr>
      <w:r w:rsidRPr="00EC5081">
        <w:rPr>
          <w:b/>
          <w:bCs/>
          <w:sz w:val="26"/>
          <w:szCs w:val="26"/>
        </w:rPr>
        <w:t>Выводы</w:t>
      </w:r>
    </w:p>
    <w:p w:rsidR="001F345D" w:rsidRDefault="001F345D" w:rsidP="005C348E">
      <w:pPr>
        <w:pStyle w:val="Default"/>
        <w:ind w:firstLine="540"/>
        <w:jc w:val="center"/>
        <w:rPr>
          <w:b/>
          <w:bCs/>
          <w:sz w:val="26"/>
          <w:szCs w:val="26"/>
        </w:rPr>
      </w:pP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4D5FD8">
        <w:rPr>
          <w:rFonts w:ascii="Times New Roman" w:hAnsi="Times New Roman"/>
          <w:color w:val="000000"/>
          <w:sz w:val="26"/>
          <w:szCs w:val="26"/>
        </w:rPr>
        <w:t>1.Утверждение бюджета МО Усть-Камыштинский сельсовет на 2020 год обеспечено до начала финансового года. Предельные значения его  параметров, установленные Бюджетным кодексом Российской Федерации, соблюдены.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4D5FD8">
        <w:rPr>
          <w:rFonts w:ascii="Times New Roman" w:hAnsi="Times New Roman"/>
          <w:color w:val="000000"/>
          <w:sz w:val="26"/>
          <w:szCs w:val="26"/>
        </w:rPr>
        <w:t>Проект решения Совета депутатов муниципального образования Усть-Камыштинский сельсовет «Об утверждении отчета исполнении бюджета МО Усть-Камыштинский сельсовет за 2020 год» в целом  отражает кассовое исполнение доходов, расходов и источников финансирования дефицита бюджета за период с 01 января 2020 года по 31 декабря 2020 года включительно.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4D5FD8">
        <w:rPr>
          <w:rFonts w:ascii="Times New Roman" w:hAnsi="Times New Roman"/>
          <w:color w:val="000000"/>
          <w:sz w:val="26"/>
          <w:szCs w:val="26"/>
        </w:rPr>
        <w:t xml:space="preserve">2.В первоначальной редакции Решения Совета депутатов МО Усть-Камыштинский сельсовет от 24.12.2019 №160 «О бюджете МО Усть-Камыштинский сельсовет на 2020 год», бюджет утвержден без дефицита:  по доходам - в сумме 17813,6 тыс. рублей, по расходам - в сумме 17813,6 тыс. рублей. 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4D5FD8">
        <w:rPr>
          <w:rFonts w:ascii="Times New Roman" w:hAnsi="Times New Roman"/>
          <w:color w:val="000000"/>
          <w:sz w:val="26"/>
          <w:szCs w:val="26"/>
        </w:rPr>
        <w:t>В ходе исполнения бюджета в течение 2020 года в решение о бюджете 4 раза вносились изменения, в результате которых утверждены основные характеристики местного бюджета  (ред. решение от 29.12.2020г. №19):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4D5FD8">
        <w:rPr>
          <w:rFonts w:ascii="Times New Roman" w:hAnsi="Times New Roman"/>
          <w:color w:val="000000"/>
          <w:sz w:val="26"/>
          <w:szCs w:val="26"/>
        </w:rPr>
        <w:t xml:space="preserve">- прогнозируемый объем доходов утвержден в сумме 29546,2 тыс. рублей; 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4D5FD8">
        <w:rPr>
          <w:rFonts w:ascii="Times New Roman" w:hAnsi="Times New Roman"/>
          <w:color w:val="000000"/>
          <w:sz w:val="26"/>
          <w:szCs w:val="26"/>
        </w:rPr>
        <w:t>- прогнозируемый объем расходов -  в сумме 31167,9 тыс. рублей;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4D5FD8">
        <w:rPr>
          <w:rFonts w:ascii="Times New Roman" w:hAnsi="Times New Roman"/>
          <w:color w:val="000000"/>
          <w:sz w:val="26"/>
          <w:szCs w:val="26"/>
        </w:rPr>
        <w:t>- прогнозируемый дефицит бюджета -  в сумме 1621,7 тыс. рублей.</w:t>
      </w:r>
    </w:p>
    <w:p w:rsidR="004D5FD8" w:rsidRPr="004D5FD8" w:rsidRDefault="004D5FD8" w:rsidP="004D5FD8">
      <w:pPr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</w:p>
    <w:p w:rsidR="004D5FD8" w:rsidRPr="004D5FD8" w:rsidRDefault="004D5FD8" w:rsidP="004D5FD8">
      <w:pPr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В 2020 году  муниципальным образованием Усть-Камыштинский сельсовет не осуществлялись муниципальные внутренние заимствования.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По сравнению с первоначальной редакцией решения о бюджете плановые назначения по доходам увеличены на 11732,6 тыс. рублей или на 165,9%, назначения по расходам увеличены на 13354,3 тыс. рублей или на 175,0%, дефицит бюджета предусмотрен в сумме 1621,7 тыс. рублей.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Согласно отчета администрации, доходы бюджета исполнены в сумме  29499,2 тыс. рублей, при плане 29546,2 или на 99,8%, расходы исполнены в сумме 30253,2 тыс. рублей, при плане 31167,9 тыс. рублей или на 97,1%, дефицит бюджета  (превышение расходов над доходами)  составил в сумме 754,0 тыс. рублей (-46,5%).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4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3.</w:t>
      </w:r>
      <w:r w:rsidRPr="004D5FD8">
        <w:rPr>
          <w:rFonts w:ascii="Times New Roman" w:hAnsi="Times New Roman"/>
          <w:spacing w:val="4"/>
          <w:sz w:val="26"/>
          <w:szCs w:val="26"/>
        </w:rPr>
        <w:t xml:space="preserve">Бюджетные назначения по доходам бюджета </w:t>
      </w:r>
      <w:r w:rsidRPr="004D5FD8">
        <w:rPr>
          <w:rFonts w:ascii="Times New Roman" w:hAnsi="Times New Roman"/>
          <w:sz w:val="26"/>
          <w:szCs w:val="26"/>
        </w:rPr>
        <w:t>МО Усть-Камыштинский сельсовет</w:t>
      </w:r>
      <w:r w:rsidRPr="004D5FD8">
        <w:rPr>
          <w:rFonts w:ascii="Times New Roman" w:hAnsi="Times New Roman"/>
          <w:spacing w:val="4"/>
          <w:sz w:val="26"/>
          <w:szCs w:val="26"/>
        </w:rPr>
        <w:t xml:space="preserve"> за 2020 год исполнены в сумме 29499,2 тыс. рублей или на 99,8%, при плане 29546,2 (неисполненные назначения – 47,0 тыс. рублей).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4"/>
          <w:sz w:val="26"/>
          <w:szCs w:val="26"/>
        </w:rPr>
      </w:pP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 xml:space="preserve">3.1.Налоговые и неналоговые доходы поступили в сумме 8016,4 тыс. рублей  при плане 8032,8 тыс. рублей или на 99,8% бюджетных назначений, недопоступление составило в сумме 16,4 тыс. рублей, при этом налоговые доходы исполнены в объеме </w:t>
      </w:r>
      <w:r w:rsidRPr="004D5FD8">
        <w:rPr>
          <w:rFonts w:ascii="Times New Roman" w:hAnsi="Times New Roman"/>
          <w:sz w:val="26"/>
          <w:szCs w:val="26"/>
        </w:rPr>
        <w:lastRenderedPageBreak/>
        <w:t>7269,3 тыс. рублей или на 99,8% бюджетных назначений</w:t>
      </w:r>
      <w:r w:rsidRPr="004D5FD8">
        <w:rPr>
          <w:rFonts w:ascii="Times New Roman" w:hAnsi="Times New Roman"/>
          <w:i/>
          <w:sz w:val="26"/>
          <w:szCs w:val="26"/>
        </w:rPr>
        <w:t xml:space="preserve">, </w:t>
      </w:r>
      <w:r w:rsidRPr="004D5FD8">
        <w:rPr>
          <w:rFonts w:ascii="Times New Roman" w:hAnsi="Times New Roman"/>
          <w:sz w:val="26"/>
          <w:szCs w:val="26"/>
        </w:rPr>
        <w:t>неналоговые доходы - в сумме 747,1 тыс. рублей или на 99,3%.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pacing w:val="4"/>
          <w:sz w:val="26"/>
          <w:szCs w:val="26"/>
        </w:rPr>
      </w:pP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 xml:space="preserve">Налоговые и неналоговые доходы бюджета за отчетный год  при плане 8032,8 тыс. рублей исполнены на сумму 8016,4 тыс. рублей или на 99,8% бюджетных назначений, </w:t>
      </w:r>
      <w:r w:rsidRPr="004D5FD8">
        <w:rPr>
          <w:rFonts w:ascii="Times New Roman" w:hAnsi="Times New Roman" w:cs="Tahoma"/>
          <w:bCs/>
          <w:sz w:val="26"/>
          <w:szCs w:val="26"/>
        </w:rPr>
        <w:t xml:space="preserve">неисполненные назначения  составили в сумме 16,4 тыс. рублей, </w:t>
      </w:r>
      <w:r w:rsidRPr="004D5FD8">
        <w:rPr>
          <w:rFonts w:ascii="Times New Roman" w:hAnsi="Times New Roman"/>
          <w:sz w:val="26"/>
          <w:szCs w:val="26"/>
        </w:rPr>
        <w:t xml:space="preserve"> в том числе: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-по НДФЛ – выше плана на 5,1 тыс. рублей;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 xml:space="preserve">-по акцизам по подакцизным товарам (продукции), производимым на территории Российской Федерации – выше плана на 0,1 тыс. рублей; 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-по налогам на совокупный доход (единый сельскохозяйственный налог) – выше на 0,1 тыс. рулей;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-по налогу на имущество с физических лиц – ниже плана на 0,1 тыс. рублей;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-по земельному налогу с организаций – ниже на 16,2 тыс. рублей;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-по земельный налог с физических лиц – ниже на 0,5 тыс. рублей;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-по доходам от использования имущества, находящегося в государственной и муниципальной собственности - ниже на 0,2 тыс. рублей;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-по доходам от оказания платных услуг и компенсации затрат государства – ниже на 4,3 тыс. рублей;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-по доходам от продажи материальных и нематериальных активов - ниже на 0,4 тыс. рублей.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4D5FD8">
        <w:rPr>
          <w:rFonts w:ascii="Times New Roman" w:hAnsi="Times New Roman"/>
          <w:color w:val="000000"/>
          <w:sz w:val="26"/>
          <w:szCs w:val="26"/>
        </w:rPr>
        <w:t xml:space="preserve">В структуре всех доходов бюджета доля налоговых  и неналоговых доходов  составила  27,2% (в 2016 году-18,1%, в 2017году-36,5%, в 2018году-29,1%, в 2019 году – 44,2%). 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 w:cs="Tahoma"/>
          <w:bCs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3.2.</w:t>
      </w:r>
      <w:r w:rsidRPr="004D5FD8">
        <w:rPr>
          <w:rFonts w:ascii="Times New Roman" w:hAnsi="Times New Roman" w:cs="Tahoma"/>
          <w:bCs/>
          <w:sz w:val="26"/>
          <w:szCs w:val="26"/>
        </w:rPr>
        <w:t xml:space="preserve"> Безвозмездные поступления от других бюджетов бюджетной системы Российской Федерации при плане 21513,4 тыс. руб. фактически исполнены на 99,9% или в сумме 21482,8 тыс. рублей </w:t>
      </w:r>
      <w:r w:rsidRPr="004D5FD8">
        <w:rPr>
          <w:rFonts w:ascii="Times New Roman" w:hAnsi="Times New Roman"/>
          <w:sz w:val="26"/>
          <w:szCs w:val="26"/>
        </w:rPr>
        <w:t>(в 2019 году- 5830,0 тыс. рублей)</w:t>
      </w:r>
      <w:r w:rsidRPr="004D5FD8">
        <w:rPr>
          <w:rFonts w:ascii="Times New Roman" w:hAnsi="Times New Roman" w:cs="Tahoma"/>
          <w:bCs/>
          <w:sz w:val="26"/>
          <w:szCs w:val="26"/>
        </w:rPr>
        <w:t>,  недопоступление безвозмездных поступлений  составило на сумму 30,6 тыс. рублей.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 w:cs="Tahoma"/>
          <w:bCs/>
          <w:sz w:val="26"/>
          <w:szCs w:val="26"/>
        </w:rPr>
      </w:pP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 w:cs="Tahoma"/>
          <w:bCs/>
          <w:sz w:val="26"/>
          <w:szCs w:val="26"/>
        </w:rPr>
        <w:t>1.</w:t>
      </w:r>
      <w:r w:rsidRPr="004D5FD8">
        <w:rPr>
          <w:rFonts w:ascii="Times New Roman" w:hAnsi="Times New Roman" w:cs="Tahoma"/>
          <w:b/>
          <w:bCs/>
          <w:sz w:val="26"/>
          <w:szCs w:val="26"/>
        </w:rPr>
        <w:t>Дотации</w:t>
      </w:r>
      <w:r w:rsidRPr="004D5FD8">
        <w:rPr>
          <w:rFonts w:ascii="Times New Roman" w:hAnsi="Times New Roman" w:cs="Tahoma"/>
          <w:bCs/>
          <w:sz w:val="26"/>
          <w:szCs w:val="26"/>
        </w:rPr>
        <w:t xml:space="preserve"> бюджетам поселений на выравнивание бюджетной обеспеченности исполнены на 100,0% при плане 5630,0 тыс. рублей </w:t>
      </w:r>
      <w:r w:rsidRPr="004D5FD8">
        <w:rPr>
          <w:rFonts w:ascii="Times New Roman" w:hAnsi="Times New Roman"/>
          <w:sz w:val="26"/>
          <w:szCs w:val="26"/>
        </w:rPr>
        <w:t>(в 2019 году – 4055,0 тыс. рублей)</w:t>
      </w:r>
      <w:r w:rsidRPr="004D5FD8">
        <w:rPr>
          <w:rFonts w:ascii="Times New Roman" w:hAnsi="Times New Roman" w:cs="Tahoma"/>
          <w:bCs/>
          <w:sz w:val="26"/>
          <w:szCs w:val="26"/>
        </w:rPr>
        <w:t xml:space="preserve">; дотации на поддержку мер по обеспечению сбалансированности бюджетов исполнены на 100,0% при плане 915,0 тыс. рублей </w:t>
      </w:r>
      <w:r w:rsidRPr="004D5FD8">
        <w:rPr>
          <w:rFonts w:ascii="Times New Roman" w:hAnsi="Times New Roman"/>
          <w:sz w:val="26"/>
          <w:szCs w:val="26"/>
        </w:rPr>
        <w:t xml:space="preserve">(в 2019 году-1131,0 тыс. рублей).  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 w:cs="Tahoma"/>
          <w:bCs/>
          <w:i/>
          <w:sz w:val="26"/>
          <w:szCs w:val="26"/>
        </w:rPr>
      </w:pP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4D5FD8">
        <w:rPr>
          <w:rFonts w:ascii="Times New Roman" w:hAnsi="Times New Roman" w:cs="Tahoma"/>
          <w:bCs/>
          <w:sz w:val="26"/>
          <w:szCs w:val="26"/>
        </w:rPr>
        <w:t>2.</w:t>
      </w:r>
      <w:r w:rsidRPr="004D5FD8">
        <w:rPr>
          <w:rFonts w:ascii="Times New Roman" w:hAnsi="Times New Roman" w:cs="Tahoma"/>
          <w:b/>
          <w:bCs/>
          <w:sz w:val="26"/>
          <w:szCs w:val="26"/>
        </w:rPr>
        <w:t>Межбюджетные субсидии</w:t>
      </w:r>
      <w:r w:rsidRPr="004D5FD8">
        <w:rPr>
          <w:rFonts w:ascii="Times New Roman" w:hAnsi="Times New Roman" w:cs="Tahoma"/>
          <w:bCs/>
          <w:sz w:val="26"/>
          <w:szCs w:val="26"/>
        </w:rPr>
        <w:t xml:space="preserve"> утверждены в сумме 13029,5 тыс. рублей, исполнены на 100,0% (в 2019 году – фактическое поступление составило в сумме 16,8 тыс. рублей (</w:t>
      </w:r>
      <w:r w:rsidRPr="004D5FD8">
        <w:rPr>
          <w:rFonts w:ascii="Times New Roman" w:hAnsi="Times New Roman"/>
          <w:sz w:val="26"/>
          <w:szCs w:val="26"/>
        </w:rPr>
        <w:t xml:space="preserve">прочие субсидии бюджетам поселений), </w:t>
      </w:r>
      <w:r w:rsidRPr="004D5FD8">
        <w:rPr>
          <w:rFonts w:ascii="Times New Roman" w:hAnsi="Times New Roman"/>
          <w:b/>
          <w:sz w:val="26"/>
          <w:szCs w:val="26"/>
        </w:rPr>
        <w:t xml:space="preserve">в том числе: 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b/>
          <w:sz w:val="26"/>
          <w:szCs w:val="26"/>
        </w:rPr>
        <w:t>-</w:t>
      </w:r>
      <w:r w:rsidRPr="004D5FD8">
        <w:rPr>
          <w:rFonts w:ascii="Times New Roman" w:hAnsi="Times New Roman"/>
          <w:sz w:val="26"/>
          <w:szCs w:val="26"/>
        </w:rPr>
        <w:t>субсидии бюджетам сельских поселений на переселение граждан из аварийного жилищного фонда, в то числе за счет государственной корпорации - Фонда содействия реформированию ЖКХ, при плане 2043,9 тыс. рублей  исполнены на 100,0%;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-субсидии бюджетам сельских поселений на поддержку отрасли  культуры, при плане 3768,8 тыс. рублей, исполнены на 100,0%;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- прочие субсидии бюджетам сельских  поселений, при плане 7216,8  тыс. рублей  исполнены на 100,0%.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 w:cs="Tahoma"/>
          <w:bCs/>
          <w:i/>
          <w:sz w:val="26"/>
          <w:szCs w:val="26"/>
        </w:rPr>
      </w:pPr>
      <w:r w:rsidRPr="004D5FD8">
        <w:rPr>
          <w:rFonts w:ascii="Times New Roman" w:hAnsi="Times New Roman" w:cs="Tahoma"/>
          <w:bCs/>
          <w:sz w:val="26"/>
          <w:szCs w:val="26"/>
        </w:rPr>
        <w:lastRenderedPageBreak/>
        <w:t>3.3.</w:t>
      </w:r>
      <w:r w:rsidRPr="004D5FD8">
        <w:rPr>
          <w:rFonts w:ascii="Times New Roman" w:hAnsi="Times New Roman" w:cs="Tahoma"/>
          <w:b/>
          <w:bCs/>
          <w:sz w:val="26"/>
          <w:szCs w:val="26"/>
        </w:rPr>
        <w:t>Субвенции</w:t>
      </w:r>
      <w:r w:rsidRPr="004D5FD8">
        <w:rPr>
          <w:rFonts w:ascii="Times New Roman" w:hAnsi="Times New Roman" w:cs="Tahoma"/>
          <w:bCs/>
          <w:sz w:val="26"/>
          <w:szCs w:val="26"/>
        </w:rPr>
        <w:t xml:space="preserve"> при плане 428,9 тыс. рублей исполнены в сумме 398,3 тыс. рублей или на 92,9%, в том числе: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 w:cs="Tahoma"/>
          <w:bCs/>
          <w:sz w:val="26"/>
          <w:szCs w:val="26"/>
        </w:rPr>
      </w:pPr>
      <w:r w:rsidRPr="004D5FD8">
        <w:rPr>
          <w:rFonts w:ascii="Times New Roman" w:hAnsi="Times New Roman" w:cs="Tahoma"/>
          <w:bCs/>
          <w:sz w:val="26"/>
          <w:szCs w:val="26"/>
        </w:rPr>
        <w:t>-на осуществление первичного воинского учета на территориях, где отсутствуют военные комиссариаты,  при плане 378,9 тыс. рублей исполнены на 100,0% (в 2019 году – 337,7 тыс. рублей);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 w:cs="Tahoma"/>
          <w:bCs/>
          <w:sz w:val="26"/>
          <w:szCs w:val="26"/>
        </w:rPr>
      </w:pPr>
      <w:r w:rsidRPr="004D5FD8">
        <w:rPr>
          <w:rFonts w:ascii="Times New Roman" w:hAnsi="Times New Roman" w:cs="Tahoma"/>
          <w:bCs/>
          <w:sz w:val="26"/>
          <w:szCs w:val="26"/>
        </w:rPr>
        <w:t>-</w:t>
      </w:r>
      <w:r w:rsidRPr="004D5FD8">
        <w:rPr>
          <w:rFonts w:ascii="Times New Roman" w:hAnsi="Times New Roman"/>
          <w:sz w:val="26"/>
          <w:szCs w:val="26"/>
        </w:rPr>
        <w:t>на оплату жилищно-коммунальных услуг отдельным категориям граждан,</w:t>
      </w:r>
      <w:r w:rsidRPr="004D5FD8">
        <w:rPr>
          <w:rFonts w:ascii="Times New Roman" w:hAnsi="Times New Roman" w:cs="Tahoma"/>
          <w:bCs/>
          <w:sz w:val="26"/>
          <w:szCs w:val="26"/>
        </w:rPr>
        <w:t xml:space="preserve"> при плане 50,0 тыс. рублей,  исполнены на 38,8% или в сумме 19,4 тыс. рублей (в 2019 году – 19,4 тыс. руб.)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 w:cs="Tahoma"/>
          <w:bCs/>
          <w:i/>
          <w:sz w:val="26"/>
          <w:szCs w:val="26"/>
        </w:rPr>
      </w:pP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 w:cs="Tahoma"/>
          <w:bCs/>
          <w:sz w:val="26"/>
          <w:szCs w:val="26"/>
        </w:rPr>
      </w:pPr>
      <w:r w:rsidRPr="004D5FD8">
        <w:rPr>
          <w:rFonts w:ascii="Times New Roman" w:hAnsi="Times New Roman" w:cs="Tahoma"/>
          <w:bCs/>
          <w:sz w:val="26"/>
          <w:szCs w:val="26"/>
        </w:rPr>
        <w:t>3.4.</w:t>
      </w:r>
      <w:r w:rsidRPr="004D5FD8">
        <w:rPr>
          <w:rFonts w:ascii="Times New Roman" w:hAnsi="Times New Roman" w:cs="Tahoma"/>
          <w:b/>
          <w:bCs/>
          <w:sz w:val="26"/>
          <w:szCs w:val="26"/>
        </w:rPr>
        <w:t>Иные межбюджетные трансферты</w:t>
      </w:r>
      <w:r w:rsidRPr="004D5FD8">
        <w:rPr>
          <w:rFonts w:ascii="Times New Roman" w:hAnsi="Times New Roman" w:cs="Tahoma"/>
          <w:bCs/>
          <w:sz w:val="26"/>
          <w:szCs w:val="26"/>
        </w:rPr>
        <w:t xml:space="preserve"> исполнены на 100,0% при плане 1445,0 тыс. рублей.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4D5FD8">
        <w:rPr>
          <w:rFonts w:ascii="Times New Roman" w:hAnsi="Times New Roman" w:cs="Tahoma"/>
          <w:bCs/>
          <w:sz w:val="26"/>
          <w:szCs w:val="26"/>
        </w:rPr>
        <w:t>3.5.</w:t>
      </w:r>
      <w:r w:rsidRPr="004D5FD8">
        <w:rPr>
          <w:rFonts w:ascii="Times New Roman CYR" w:hAnsi="Times New Roman CYR" w:cs="Times New Roman CYR"/>
          <w:b/>
          <w:sz w:val="26"/>
          <w:szCs w:val="26"/>
        </w:rPr>
        <w:t>Прочие</w:t>
      </w:r>
      <w:r w:rsidRPr="004D5FD8">
        <w:rPr>
          <w:rFonts w:ascii="Times New Roman CYR" w:hAnsi="Times New Roman CYR" w:cs="Times New Roman CYR"/>
          <w:sz w:val="26"/>
          <w:szCs w:val="26"/>
        </w:rPr>
        <w:t xml:space="preserve"> безвозмездные поступления в бюджеты сельских поселений, при плане 65,0 тыс. рублей исполнены на 100,0% (в 2019 году – 34,2 тыс. рублей).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 w:cs="Tahoma"/>
          <w:bCs/>
          <w:sz w:val="26"/>
          <w:szCs w:val="26"/>
        </w:rPr>
      </w:pP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За 2020 год неисполненные назначения по безвозмездным поступлениям  составили в сумме 30,6 тыс. рублей.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 w:cs="Tahoma"/>
          <w:bCs/>
          <w:sz w:val="26"/>
          <w:szCs w:val="26"/>
        </w:rPr>
      </w:pPr>
    </w:p>
    <w:p w:rsidR="004D5FD8" w:rsidRPr="004D5FD8" w:rsidRDefault="004D5FD8" w:rsidP="004D5FD8">
      <w:pPr>
        <w:spacing w:after="120" w:line="240" w:lineRule="auto"/>
        <w:ind w:firstLine="540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 xml:space="preserve">4.Бюджетные назначения по расходам местного  бюджета за отчетный год исполнены в сумме 30253,2 тыс. рублей или на 9,1% при плане 31167,9 тыс. рублей и на 914,7 тыс. рублей меньше  утвержденных назначений (ред. от 29.12.20120г.). 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4D5FD8">
        <w:rPr>
          <w:rFonts w:ascii="Times New Roman" w:hAnsi="Times New Roman"/>
          <w:bCs/>
          <w:color w:val="000000"/>
          <w:sz w:val="26"/>
          <w:szCs w:val="26"/>
        </w:rPr>
        <w:t>Аналитическая информация по разделам, подразделам классификации расходов бюджета и с</w:t>
      </w:r>
      <w:r w:rsidRPr="004D5FD8">
        <w:rPr>
          <w:rFonts w:ascii="Times New Roman" w:hAnsi="Times New Roman"/>
          <w:color w:val="000000"/>
          <w:sz w:val="26"/>
          <w:szCs w:val="26"/>
        </w:rPr>
        <w:t xml:space="preserve">труктура расходов бюджета за 2020 год по разделам классификации расходов представлены в приложениях №№4,5 к настоящему заключению. 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/>
          <w:color w:val="000000"/>
          <w:sz w:val="26"/>
          <w:szCs w:val="26"/>
        </w:rPr>
      </w:pP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4D5FD8">
        <w:rPr>
          <w:rFonts w:ascii="Times New Roman" w:hAnsi="Times New Roman"/>
          <w:color w:val="000000"/>
          <w:sz w:val="26"/>
          <w:szCs w:val="26"/>
        </w:rPr>
        <w:t xml:space="preserve">По </w:t>
      </w:r>
      <w:r w:rsidRPr="004D5FD8">
        <w:rPr>
          <w:rFonts w:ascii="Times New Roman" w:hAnsi="Times New Roman"/>
          <w:bCs/>
          <w:color w:val="000000"/>
          <w:sz w:val="26"/>
          <w:szCs w:val="26"/>
        </w:rPr>
        <w:t>разделу 0100</w:t>
      </w:r>
      <w:r w:rsidRPr="004D5FD8">
        <w:rPr>
          <w:rFonts w:ascii="Times New Roman" w:hAnsi="Times New Roman"/>
          <w:b/>
          <w:bCs/>
          <w:color w:val="000000"/>
          <w:sz w:val="26"/>
          <w:szCs w:val="26"/>
        </w:rPr>
        <w:t xml:space="preserve"> «Общегосударственные вопросы», </w:t>
      </w:r>
      <w:r w:rsidRPr="004D5FD8">
        <w:rPr>
          <w:rFonts w:ascii="Times New Roman" w:hAnsi="Times New Roman"/>
          <w:color w:val="000000"/>
          <w:sz w:val="26"/>
          <w:szCs w:val="26"/>
        </w:rPr>
        <w:t xml:space="preserve">расходы при плане 6794,9 тыс. рублей, исполнены в сумме 6401,5 тыс. рублей  или на 94,2% к уточненному плану, доля раздела в общих расходах бюджета – 21,2% (в 2019 году – 27,3%), неисполненные назначения составили в сумме 393,4 тыс. рублей. Бюджетные назначения по разделу соответствуют сводной бюджетной росписи на 2020 год. 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4D5FD8">
        <w:rPr>
          <w:rFonts w:ascii="Times New Roman" w:hAnsi="Times New Roman"/>
          <w:color w:val="000000"/>
          <w:sz w:val="26"/>
          <w:szCs w:val="26"/>
        </w:rPr>
        <w:t>В структуре данного раздела денежные средства направлены: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4D5FD8">
        <w:rPr>
          <w:rFonts w:ascii="Times New Roman" w:hAnsi="Times New Roman"/>
          <w:color w:val="000000"/>
          <w:sz w:val="26"/>
          <w:szCs w:val="26"/>
        </w:rPr>
        <w:t>-на содержание высшего должностного муниципального образования (главы)- 916,6 тыс. рублей (85,0%), (в 2019 году – 576,9 тыс. рублей);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4D5FD8">
        <w:rPr>
          <w:rFonts w:ascii="Times New Roman" w:hAnsi="Times New Roman"/>
          <w:color w:val="000000"/>
          <w:sz w:val="26"/>
          <w:szCs w:val="26"/>
        </w:rPr>
        <w:t>-на содержание</w:t>
      </w:r>
      <w:r w:rsidRPr="004D5FD8">
        <w:rPr>
          <w:rFonts w:ascii="Times New Roman" w:hAnsi="Times New Roman"/>
          <w:color w:val="000000"/>
          <w:sz w:val="28"/>
          <w:szCs w:val="28"/>
        </w:rPr>
        <w:t xml:space="preserve"> местной администрации - </w:t>
      </w:r>
      <w:r w:rsidRPr="004D5FD8">
        <w:rPr>
          <w:rFonts w:ascii="Times New Roman" w:hAnsi="Times New Roman"/>
          <w:color w:val="000000"/>
          <w:sz w:val="26"/>
          <w:szCs w:val="26"/>
        </w:rPr>
        <w:t>5367,5 тыс. рублей (95,9%), (в 2019 году- 2116,3 тыс. рублей);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4D5FD8">
        <w:rPr>
          <w:rFonts w:ascii="Times New Roman" w:hAnsi="Times New Roman"/>
          <w:color w:val="000000"/>
          <w:sz w:val="26"/>
          <w:szCs w:val="26"/>
        </w:rPr>
        <w:t xml:space="preserve">-на обеспечение проведения местных выборов - в сумме 117,4 тыс. рублей или на 100,0%; 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4D5FD8">
        <w:rPr>
          <w:rFonts w:ascii="Times New Roman" w:hAnsi="Times New Roman"/>
          <w:color w:val="000000"/>
          <w:sz w:val="26"/>
          <w:szCs w:val="26"/>
        </w:rPr>
        <w:t xml:space="preserve"> По </w:t>
      </w:r>
      <w:r w:rsidRPr="004D5FD8">
        <w:rPr>
          <w:rFonts w:ascii="Times New Roman" w:hAnsi="Times New Roman"/>
          <w:bCs/>
          <w:color w:val="000000"/>
          <w:sz w:val="26"/>
          <w:szCs w:val="26"/>
        </w:rPr>
        <w:t xml:space="preserve">разделу  </w:t>
      </w:r>
      <w:r w:rsidRPr="004D5FD8">
        <w:rPr>
          <w:rFonts w:ascii="Times New Roman" w:hAnsi="Times New Roman"/>
          <w:b/>
          <w:bCs/>
          <w:color w:val="000000"/>
          <w:sz w:val="26"/>
          <w:szCs w:val="26"/>
        </w:rPr>
        <w:t xml:space="preserve">«Национальная оборона» </w:t>
      </w:r>
      <w:r w:rsidRPr="004D5FD8">
        <w:rPr>
          <w:rFonts w:ascii="Times New Roman" w:hAnsi="Times New Roman"/>
          <w:color w:val="000000"/>
          <w:sz w:val="26"/>
          <w:szCs w:val="26"/>
        </w:rPr>
        <w:t xml:space="preserve"> отражены расходы в сумме 378,9 тыс. рублей (97,1%) на содержание штатной единицы (старшего инспектора) по ведению первичного воинского учета (в 2019 году-337,7 тыс. рублей).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i/>
          <w:sz w:val="26"/>
          <w:szCs w:val="26"/>
        </w:rPr>
      </w:pP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4D5FD8">
        <w:rPr>
          <w:rFonts w:ascii="Times New Roman" w:hAnsi="Times New Roman"/>
          <w:color w:val="000000"/>
          <w:sz w:val="26"/>
          <w:szCs w:val="26"/>
        </w:rPr>
        <w:t xml:space="preserve">По </w:t>
      </w:r>
      <w:r w:rsidRPr="004D5FD8">
        <w:rPr>
          <w:rFonts w:ascii="Times New Roman" w:hAnsi="Times New Roman"/>
          <w:bCs/>
          <w:color w:val="000000"/>
          <w:sz w:val="26"/>
          <w:szCs w:val="26"/>
        </w:rPr>
        <w:t xml:space="preserve">разделу </w:t>
      </w:r>
      <w:r w:rsidRPr="004D5FD8">
        <w:rPr>
          <w:rFonts w:ascii="Times New Roman" w:hAnsi="Times New Roman"/>
          <w:b/>
          <w:bCs/>
          <w:color w:val="000000"/>
          <w:sz w:val="26"/>
          <w:szCs w:val="26"/>
        </w:rPr>
        <w:t>«Национальная безопасность и правоохранительная деятельность»</w:t>
      </w:r>
      <w:r w:rsidRPr="004D5FD8">
        <w:rPr>
          <w:rFonts w:ascii="Times New Roman" w:hAnsi="Times New Roman"/>
          <w:bCs/>
          <w:color w:val="000000"/>
          <w:sz w:val="26"/>
          <w:szCs w:val="26"/>
        </w:rPr>
        <w:t xml:space="preserve"> с</w:t>
      </w:r>
      <w:r w:rsidRPr="004D5FD8">
        <w:rPr>
          <w:rFonts w:ascii="Times New Roman" w:hAnsi="Times New Roman"/>
          <w:color w:val="000000"/>
          <w:sz w:val="26"/>
          <w:szCs w:val="26"/>
        </w:rPr>
        <w:t>редства местного бюджета направлены: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4D5FD8">
        <w:rPr>
          <w:rFonts w:ascii="Times New Roman" w:hAnsi="Times New Roman"/>
          <w:color w:val="000000"/>
          <w:sz w:val="26"/>
          <w:szCs w:val="26"/>
        </w:rPr>
        <w:lastRenderedPageBreak/>
        <w:t>1.н</w:t>
      </w:r>
      <w:r w:rsidRPr="004D5FD8">
        <w:rPr>
          <w:rFonts w:ascii="Times New Roman" w:hAnsi="Times New Roman"/>
          <w:bCs/>
          <w:color w:val="000000"/>
          <w:sz w:val="26"/>
          <w:szCs w:val="26"/>
        </w:rPr>
        <w:t xml:space="preserve">а предупреждение </w:t>
      </w:r>
      <w:r w:rsidRPr="004D5FD8">
        <w:rPr>
          <w:rFonts w:ascii="Times New Roman" w:hAnsi="Times New Roman"/>
          <w:color w:val="000000"/>
          <w:sz w:val="26"/>
          <w:szCs w:val="26"/>
        </w:rPr>
        <w:t xml:space="preserve">и ликвидацию последствий чрезвычайных ситуаций и стихийных бедствий природного и техногенного характера,  гражданская оборона в сумме 2,5 тыс. рублей, </w:t>
      </w:r>
      <w:r w:rsidRPr="004D5FD8">
        <w:rPr>
          <w:rFonts w:ascii="Times New Roman" w:hAnsi="Times New Roman"/>
          <w:b/>
          <w:color w:val="000000"/>
          <w:sz w:val="26"/>
          <w:szCs w:val="26"/>
        </w:rPr>
        <w:t>из них: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4D5FD8">
        <w:rPr>
          <w:rFonts w:ascii="Times New Roman" w:hAnsi="Times New Roman"/>
          <w:color w:val="000000"/>
          <w:sz w:val="26"/>
          <w:szCs w:val="26"/>
        </w:rPr>
        <w:t>- на частичное погашение кредиторской задолженности – 2,4 тыс. рублей);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4D5FD8">
        <w:rPr>
          <w:rFonts w:ascii="Times New Roman" w:hAnsi="Times New Roman"/>
          <w:color w:val="000000"/>
          <w:sz w:val="26"/>
          <w:szCs w:val="26"/>
        </w:rPr>
        <w:t>-на иные закупки товаров, работ, услуг для обеспечения муниципальных нужд в сумме 0,1 тыс. рублей;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4D5FD8">
        <w:rPr>
          <w:rFonts w:ascii="Times New Roman" w:hAnsi="Times New Roman"/>
          <w:color w:val="000000"/>
          <w:sz w:val="26"/>
          <w:szCs w:val="26"/>
        </w:rPr>
        <w:t xml:space="preserve">2.на обеспечение пожарной безопасности в сумме 1501,6 тыс. рублей, </w:t>
      </w:r>
      <w:r w:rsidRPr="004D5FD8">
        <w:rPr>
          <w:rFonts w:ascii="Times New Roman" w:hAnsi="Times New Roman"/>
          <w:b/>
          <w:color w:val="000000"/>
          <w:sz w:val="26"/>
          <w:szCs w:val="26"/>
        </w:rPr>
        <w:t>в том числе: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4D5FD8">
        <w:rPr>
          <w:rFonts w:ascii="Times New Roman" w:hAnsi="Times New Roman"/>
          <w:color w:val="000000"/>
          <w:sz w:val="26"/>
          <w:szCs w:val="26"/>
        </w:rPr>
        <w:t>- на иные закупки товаров, работ, услуг для обеспечения муниципальных нужд в сумме 855,7 тыс. рублей;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4D5FD8">
        <w:rPr>
          <w:rFonts w:ascii="Times New Roman" w:hAnsi="Times New Roman"/>
          <w:color w:val="000000"/>
          <w:sz w:val="26"/>
          <w:szCs w:val="26"/>
        </w:rPr>
        <w:t>-на обеспечение первичных мер пожарной безопасности в сумме 44,4 тыс. рублей;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4D5FD8">
        <w:rPr>
          <w:rFonts w:ascii="Times New Roman" w:hAnsi="Times New Roman"/>
          <w:color w:val="000000"/>
          <w:sz w:val="26"/>
          <w:szCs w:val="26"/>
        </w:rPr>
        <w:t>-на  поддержку подразделений добровольной пожарной охраны в сумме 504,1 тыс. рублей;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4D5FD8">
        <w:rPr>
          <w:rFonts w:ascii="Times New Roman" w:hAnsi="Times New Roman"/>
          <w:color w:val="000000"/>
          <w:sz w:val="26"/>
          <w:szCs w:val="26"/>
        </w:rPr>
        <w:t>- на частичное погашение кредиторской задолженности (на иные закупки товаров, работ, услуг для обеспечения муниципальных нужд) в сумме 97,4 тыс. рублей.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4D5FD8">
        <w:rPr>
          <w:rFonts w:ascii="Times New Roman" w:hAnsi="Times New Roman"/>
          <w:bCs/>
          <w:color w:val="000000"/>
          <w:sz w:val="26"/>
          <w:szCs w:val="26"/>
        </w:rPr>
        <w:t xml:space="preserve">По разделу 0400 </w:t>
      </w:r>
      <w:r w:rsidRPr="004D5FD8">
        <w:rPr>
          <w:rFonts w:ascii="Times New Roman" w:hAnsi="Times New Roman"/>
          <w:b/>
          <w:bCs/>
          <w:color w:val="000000"/>
          <w:sz w:val="26"/>
          <w:szCs w:val="26"/>
        </w:rPr>
        <w:t>«Национальная  экономика»</w:t>
      </w:r>
      <w:r w:rsidRPr="004D5FD8">
        <w:rPr>
          <w:rFonts w:ascii="Times New Roman" w:hAnsi="Times New Roman"/>
          <w:bCs/>
          <w:color w:val="000000"/>
          <w:sz w:val="26"/>
          <w:szCs w:val="26"/>
        </w:rPr>
        <w:t xml:space="preserve"> с</w:t>
      </w:r>
      <w:r w:rsidRPr="004D5FD8">
        <w:rPr>
          <w:rFonts w:ascii="Times New Roman" w:hAnsi="Times New Roman"/>
          <w:color w:val="000000"/>
          <w:sz w:val="26"/>
          <w:szCs w:val="26"/>
        </w:rPr>
        <w:t>редства местного бюджета направлены: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4D5FD8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i/>
          <w:sz w:val="26"/>
          <w:szCs w:val="26"/>
        </w:rPr>
      </w:pPr>
      <w:r w:rsidRPr="004D5FD8">
        <w:rPr>
          <w:rFonts w:ascii="Times New Roman" w:hAnsi="Times New Roman"/>
          <w:color w:val="000000"/>
          <w:sz w:val="26"/>
          <w:szCs w:val="26"/>
        </w:rPr>
        <w:t>-.</w:t>
      </w:r>
      <w:r w:rsidRPr="004D5FD8">
        <w:rPr>
          <w:rFonts w:ascii="Times New Roman" w:hAnsi="Times New Roman"/>
          <w:sz w:val="26"/>
          <w:szCs w:val="26"/>
        </w:rPr>
        <w:t>на реализацию  программных мероприятий по совершенствованию и развитию автомобильных дорог общего пользования за счет средств дорожного фонда в сумме 2080,0 тыс. рублей; на частичное погашение кредиторской задолженности в сумме 10,7 тыс. рублей (</w:t>
      </w:r>
      <w:r w:rsidRPr="004D5FD8">
        <w:rPr>
          <w:rFonts w:ascii="Times New Roman" w:hAnsi="Times New Roman"/>
          <w:b/>
          <w:sz w:val="26"/>
          <w:szCs w:val="26"/>
        </w:rPr>
        <w:t>отчет об использовании средств дорожного фонда не представлен).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-на содержание централизованной бухгалтерии, группы хозяйственного обслуживания администрации – 2148,3 тыс. рублей, при плане 2340,5 тыс. рублей или на 91,8%;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-на мероприятия по развитию ТОС- 209,1 тыс. рублей, при плане 209,1 тыс. рублей или на 100,0%;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-на частичное погашение кредиторской задолженности – 959,5 тыс. рублей или на 100,0%.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4D5FD8">
        <w:rPr>
          <w:rFonts w:ascii="Times New Roman" w:hAnsi="Times New Roman"/>
          <w:bCs/>
          <w:sz w:val="26"/>
          <w:szCs w:val="26"/>
        </w:rPr>
        <w:t xml:space="preserve">По разделу  0500 </w:t>
      </w:r>
      <w:r w:rsidRPr="004D5FD8">
        <w:rPr>
          <w:rFonts w:ascii="Times New Roman" w:hAnsi="Times New Roman"/>
          <w:b/>
          <w:bCs/>
          <w:sz w:val="26"/>
          <w:szCs w:val="26"/>
        </w:rPr>
        <w:t xml:space="preserve">«Жилищно-коммунальное хозяйство», </w:t>
      </w:r>
      <w:r w:rsidRPr="004D5FD8">
        <w:rPr>
          <w:rFonts w:ascii="Times New Roman" w:hAnsi="Times New Roman"/>
          <w:bCs/>
          <w:sz w:val="26"/>
          <w:szCs w:val="26"/>
        </w:rPr>
        <w:t xml:space="preserve">денежные средства использованы </w:t>
      </w:r>
      <w:r w:rsidRPr="004D5FD8">
        <w:rPr>
          <w:rFonts w:ascii="Times New Roman" w:hAnsi="Times New Roman"/>
          <w:sz w:val="26"/>
          <w:szCs w:val="26"/>
        </w:rPr>
        <w:t xml:space="preserve">в сумме 4669,5 тыс. рублей (в 2019 году – 383,7 тыс. рублей) или на 99,9 %, </w:t>
      </w:r>
      <w:r w:rsidRPr="004D5FD8">
        <w:rPr>
          <w:rFonts w:ascii="Times New Roman" w:hAnsi="Times New Roman"/>
          <w:b/>
          <w:sz w:val="26"/>
          <w:szCs w:val="26"/>
        </w:rPr>
        <w:t>в том числе: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-на оплату услуг по договору гражданско-правового характера коменданта жилищного фонда, услуг по текущему ремонту печи – 290,3 тыс. рублей;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-на оплату согласно Соглашения по подготовке ПСД – 745,0 тыс. рублей;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-на приобретения жилья по переселению граждан из аварийного жилья- 2054,2 тыс. рублей;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 xml:space="preserve">-на оплату  потребленной электроэнергии для водоснабжения ст. Ханкуль в сумме 80,6 тыс. рублей (99,5%); 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- на частичное погашение кредиторской задолженности по э/энергии– 26,3 тыс. рублей или на 100,0%.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-на оплату услуг по э/энергии по уличному освещению, расходы исполнены в сумме 40,0 тыс. рублей или на 99,0%;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-на грейдирование дорог аал Катанов, расходы исполнены в сумме 300,0 тыс. рублей или на 100,0%;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lastRenderedPageBreak/>
        <w:t>-на приобретение материалов для ограждения кладбища, кадастровые работы, расходы исполнены в сумме 321,1 тыс. рублей или на 99,9%;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-на приобретение ГСМ, запчастей к трактору, уплату госпошлина за технический осмотр трактора, страховые платежи, услуги по распиловке деревьев, услуги по буртованию несанкционированной свалки, расходы исполнены в сумме 512,0 тыс. рублей или на 100,0%;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 w:cs="Calibri"/>
          <w:sz w:val="26"/>
          <w:szCs w:val="26"/>
        </w:rPr>
        <w:t>-на оплату услуг согласно заключенного соглашения: ликвидация, сбор и вывоз несанкционированных свалок  аал Катанов, с. Усть-Камышта,</w:t>
      </w:r>
      <w:r w:rsidRPr="004D5FD8">
        <w:rPr>
          <w:rFonts w:ascii="Times New Roman" w:hAnsi="Times New Roman"/>
          <w:sz w:val="26"/>
          <w:szCs w:val="26"/>
        </w:rPr>
        <w:t xml:space="preserve"> расходы исполнены в сумме 300,0 тыс. рублей или на 100,0%;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4D5FD8">
        <w:rPr>
          <w:rFonts w:ascii="Times New Roman" w:hAnsi="Times New Roman"/>
          <w:color w:val="000000"/>
          <w:sz w:val="26"/>
          <w:szCs w:val="26"/>
        </w:rPr>
        <w:t xml:space="preserve">По </w:t>
      </w:r>
      <w:r w:rsidRPr="004D5FD8">
        <w:rPr>
          <w:rFonts w:ascii="Times New Roman" w:hAnsi="Times New Roman"/>
          <w:bCs/>
          <w:color w:val="000000"/>
          <w:sz w:val="26"/>
          <w:szCs w:val="26"/>
        </w:rPr>
        <w:t xml:space="preserve">разделу 0800 </w:t>
      </w:r>
      <w:r w:rsidRPr="004D5FD8">
        <w:rPr>
          <w:rFonts w:ascii="Times New Roman" w:hAnsi="Times New Roman"/>
          <w:b/>
          <w:bCs/>
          <w:color w:val="000000"/>
          <w:sz w:val="26"/>
          <w:szCs w:val="26"/>
        </w:rPr>
        <w:t xml:space="preserve">«Культура и кинематография» </w:t>
      </w:r>
      <w:r w:rsidRPr="004D5FD8">
        <w:rPr>
          <w:rFonts w:ascii="Times New Roman" w:hAnsi="Times New Roman"/>
          <w:color w:val="000000"/>
          <w:sz w:val="26"/>
          <w:szCs w:val="26"/>
        </w:rPr>
        <w:t>расходы исполнены в сумме  1123,2 тыс. рублей, при плане 11234,8 тыс. рублей или на 98,1% к бюджетным назначениям, доля расходов раздела  – 36,4% (в 2019 году – 36,6%). По сравнению с 2019 годом фактические расходы увеличены  в 3,1 раза (в 2019 году – 3581,8 тыс. рублей).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4D5FD8">
        <w:rPr>
          <w:rFonts w:ascii="Times New Roman" w:hAnsi="Times New Roman"/>
          <w:color w:val="000000"/>
          <w:sz w:val="26"/>
          <w:szCs w:val="26"/>
        </w:rPr>
        <w:t xml:space="preserve">По подразделу 0801 </w:t>
      </w:r>
      <w:r w:rsidRPr="004D5FD8">
        <w:rPr>
          <w:rFonts w:ascii="Times New Roman" w:hAnsi="Times New Roman"/>
          <w:b/>
          <w:color w:val="000000"/>
          <w:sz w:val="26"/>
          <w:szCs w:val="26"/>
        </w:rPr>
        <w:t>«Культура»</w:t>
      </w:r>
      <w:r w:rsidRPr="004D5FD8">
        <w:rPr>
          <w:rFonts w:ascii="Times New Roman" w:hAnsi="Times New Roman"/>
          <w:color w:val="000000"/>
          <w:sz w:val="26"/>
          <w:szCs w:val="26"/>
        </w:rPr>
        <w:t xml:space="preserve"> расходы исполнены на 100,0% или в сумме 9412,2 тыс. рублей на обеспечение деятельности домов культуры, в том числе: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D5FD8">
        <w:rPr>
          <w:rFonts w:ascii="Times New Roman" w:hAnsi="Times New Roman"/>
          <w:color w:val="000000"/>
          <w:sz w:val="26"/>
          <w:szCs w:val="26"/>
        </w:rPr>
        <w:t>-выплаты персоналу казенных учреждений исполнены в сумме 2284,6 тыс. рублей или на 99,9% при плане 2286,0 тыс. ру</w:t>
      </w:r>
      <w:r w:rsidRPr="004D5FD8">
        <w:rPr>
          <w:rFonts w:ascii="Times New Roman" w:hAnsi="Times New Roman"/>
          <w:color w:val="000000"/>
          <w:sz w:val="28"/>
          <w:szCs w:val="28"/>
        </w:rPr>
        <w:t>блей;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D5FD8">
        <w:rPr>
          <w:rFonts w:ascii="Times New Roman" w:hAnsi="Times New Roman"/>
          <w:color w:val="000000"/>
          <w:sz w:val="28"/>
          <w:szCs w:val="28"/>
        </w:rPr>
        <w:t>-обеспечение муниципальных нужд (закупки товаров, работ, услуг)</w:t>
      </w:r>
      <w:r w:rsidRPr="004D5FD8">
        <w:rPr>
          <w:rFonts w:ascii="Times New Roman" w:hAnsi="Times New Roman"/>
          <w:color w:val="000000"/>
          <w:sz w:val="26"/>
          <w:szCs w:val="26"/>
        </w:rPr>
        <w:t xml:space="preserve"> исполнены на 100,0% или в сумме 6939,8  тыс. рублей (в том числе средства на региональный проект Республики Хакасия «Культурная среда» - 3806,9 тыс. рублей) при плане 6940,9 тыс. ру</w:t>
      </w:r>
      <w:r w:rsidRPr="004D5FD8">
        <w:rPr>
          <w:rFonts w:ascii="Times New Roman" w:hAnsi="Times New Roman"/>
          <w:color w:val="000000"/>
          <w:sz w:val="28"/>
          <w:szCs w:val="28"/>
        </w:rPr>
        <w:t>блей;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D5FD8">
        <w:rPr>
          <w:rFonts w:ascii="Times New Roman" w:hAnsi="Times New Roman"/>
          <w:color w:val="000000"/>
          <w:sz w:val="26"/>
          <w:szCs w:val="26"/>
        </w:rPr>
        <w:t>-судебные акты исполнены в сумме 8,5 тыс. рублей или на 98,8%, при плане 8,6 тыс. ру</w:t>
      </w:r>
      <w:r w:rsidRPr="004D5FD8">
        <w:rPr>
          <w:rFonts w:ascii="Times New Roman" w:hAnsi="Times New Roman"/>
          <w:color w:val="000000"/>
          <w:sz w:val="28"/>
          <w:szCs w:val="28"/>
        </w:rPr>
        <w:t>блей;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D5FD8">
        <w:rPr>
          <w:rFonts w:ascii="Times New Roman" w:hAnsi="Times New Roman"/>
          <w:color w:val="000000"/>
          <w:sz w:val="28"/>
          <w:szCs w:val="28"/>
        </w:rPr>
        <w:t xml:space="preserve">-уплата налогов, сборов и иных платежей </w:t>
      </w:r>
      <w:r w:rsidRPr="004D5FD8">
        <w:rPr>
          <w:rFonts w:ascii="Times New Roman" w:hAnsi="Times New Roman"/>
          <w:color w:val="000000"/>
          <w:sz w:val="26"/>
          <w:szCs w:val="26"/>
        </w:rPr>
        <w:t>произведена в сумме 179,3 тыс. рублей или на 99,9%, при плане 179,4 тыс. ру</w:t>
      </w:r>
      <w:r w:rsidRPr="004D5FD8">
        <w:rPr>
          <w:rFonts w:ascii="Times New Roman" w:hAnsi="Times New Roman"/>
          <w:color w:val="000000"/>
          <w:sz w:val="28"/>
          <w:szCs w:val="28"/>
        </w:rPr>
        <w:t>блей;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D5FD8">
        <w:rPr>
          <w:rFonts w:ascii="Times New Roman" w:hAnsi="Times New Roman"/>
          <w:color w:val="000000"/>
          <w:sz w:val="28"/>
          <w:szCs w:val="28"/>
        </w:rPr>
        <w:t>-</w:t>
      </w:r>
      <w:r w:rsidRPr="004D5FD8">
        <w:rPr>
          <w:rFonts w:ascii="Times New Roman" w:hAnsi="Times New Roman"/>
          <w:color w:val="000000"/>
          <w:sz w:val="26"/>
          <w:szCs w:val="26"/>
        </w:rPr>
        <w:t xml:space="preserve"> на содержание централизованной бухгалтерии, при плане 1819,2 тыс. рублей фактически исполнены на 88,6% к бюджетным назначениям, или в сумме 1611,0 тыс. рублей.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4D5FD8">
        <w:rPr>
          <w:rFonts w:ascii="Times New Roman" w:hAnsi="Times New Roman"/>
          <w:color w:val="000000"/>
          <w:sz w:val="26"/>
          <w:szCs w:val="26"/>
        </w:rPr>
        <w:t>В 2019 году аналогичные расходы были поизведены в сумме 986,2 тыс. рублей, при плане 996,0 тыс. рублей.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4D5FD8">
        <w:rPr>
          <w:rFonts w:ascii="Times New Roman" w:hAnsi="Times New Roman"/>
          <w:color w:val="000000"/>
          <w:sz w:val="26"/>
          <w:szCs w:val="26"/>
        </w:rPr>
        <w:t xml:space="preserve">По разделу 1000 </w:t>
      </w:r>
      <w:r w:rsidRPr="004D5FD8">
        <w:rPr>
          <w:rFonts w:ascii="Times New Roman" w:hAnsi="Times New Roman"/>
          <w:b/>
          <w:color w:val="000000"/>
          <w:sz w:val="26"/>
          <w:szCs w:val="26"/>
        </w:rPr>
        <w:t>«Социальная политика»</w:t>
      </w:r>
      <w:r w:rsidRPr="004D5FD8">
        <w:rPr>
          <w:rFonts w:ascii="Times New Roman" w:hAnsi="Times New Roman"/>
          <w:color w:val="000000"/>
          <w:sz w:val="26"/>
          <w:szCs w:val="26"/>
        </w:rPr>
        <w:t xml:space="preserve"> объём финансирования расходов  при плане 858,0 тыс. рублей, фактически исполнен на сумму 827,2 тыс. рублей или на 96,4%, доля расходов раздела  – 2,7% (в 2019 году – 1,3%). По сравнению с 2019 годом фактические расходы увеличились в 6,3 раза (в 2019г. – 131,0 тыс. рублей).</w:t>
      </w:r>
    </w:p>
    <w:p w:rsidR="004D5FD8" w:rsidRPr="004D5FD8" w:rsidRDefault="004D5FD8" w:rsidP="004D5FD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Средства направлены:</w:t>
      </w:r>
    </w:p>
    <w:p w:rsidR="004D5FD8" w:rsidRPr="004D5FD8" w:rsidRDefault="004D5FD8" w:rsidP="004D5FD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- на</w:t>
      </w:r>
      <w:r w:rsidRPr="004D5FD8">
        <w:rPr>
          <w:rFonts w:ascii="Times New Roman" w:hAnsi="Times New Roman"/>
          <w:b/>
          <w:sz w:val="26"/>
          <w:szCs w:val="26"/>
        </w:rPr>
        <w:t xml:space="preserve"> </w:t>
      </w:r>
      <w:r w:rsidRPr="004D5FD8">
        <w:rPr>
          <w:rFonts w:ascii="Times New Roman" w:hAnsi="Times New Roman"/>
          <w:sz w:val="26"/>
          <w:szCs w:val="26"/>
        </w:rPr>
        <w:t>доплату</w:t>
      </w:r>
      <w:r w:rsidRPr="004D5FD8">
        <w:rPr>
          <w:rFonts w:ascii="Times New Roman" w:hAnsi="Times New Roman"/>
          <w:b/>
          <w:sz w:val="26"/>
          <w:szCs w:val="26"/>
        </w:rPr>
        <w:t xml:space="preserve"> </w:t>
      </w:r>
      <w:r w:rsidRPr="004D5FD8">
        <w:rPr>
          <w:rFonts w:ascii="Times New Roman" w:hAnsi="Times New Roman"/>
          <w:sz w:val="26"/>
          <w:szCs w:val="26"/>
        </w:rPr>
        <w:t>к пенсиям муниципальных служащих в сумме 807,8 тыс. рублей (100,0%) (публично-нормативные социальные выплаты гражданам);</w:t>
      </w:r>
    </w:p>
    <w:p w:rsidR="004D5FD8" w:rsidRPr="004D5FD8" w:rsidRDefault="004D5FD8" w:rsidP="004D5FD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-на оплату жилищно-коммунальных услуг отдельным категориям граждан в сумме 19,4 тыс. рублей или 38,8% к бюджетным назначениям, при плане 50,0 тыс. рублей.</w:t>
      </w:r>
    </w:p>
    <w:p w:rsidR="004D5FD8" w:rsidRPr="004D5FD8" w:rsidRDefault="004D5FD8" w:rsidP="004D5FD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4D5FD8">
        <w:rPr>
          <w:rFonts w:ascii="Times New Roman" w:hAnsi="Times New Roman"/>
          <w:color w:val="000000"/>
          <w:sz w:val="26"/>
          <w:szCs w:val="26"/>
        </w:rPr>
        <w:t xml:space="preserve">По </w:t>
      </w:r>
      <w:r w:rsidRPr="004D5FD8">
        <w:rPr>
          <w:rFonts w:ascii="Times New Roman" w:hAnsi="Times New Roman"/>
          <w:bCs/>
          <w:color w:val="000000"/>
          <w:sz w:val="26"/>
          <w:szCs w:val="26"/>
        </w:rPr>
        <w:t>разделу  1100</w:t>
      </w:r>
      <w:r w:rsidRPr="004D5FD8">
        <w:rPr>
          <w:rFonts w:ascii="Times New Roman" w:hAnsi="Times New Roman"/>
          <w:b/>
          <w:bCs/>
          <w:color w:val="000000"/>
          <w:sz w:val="26"/>
          <w:szCs w:val="26"/>
        </w:rPr>
        <w:t xml:space="preserve"> «Физическая культура и спорт» </w:t>
      </w:r>
      <w:r w:rsidRPr="004D5FD8">
        <w:rPr>
          <w:rFonts w:ascii="Times New Roman" w:hAnsi="Times New Roman"/>
          <w:bCs/>
          <w:color w:val="000000"/>
          <w:sz w:val="26"/>
          <w:szCs w:val="26"/>
        </w:rPr>
        <w:t>расходы</w:t>
      </w:r>
      <w:r w:rsidRPr="004D5FD8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4D5FD8">
        <w:rPr>
          <w:rFonts w:ascii="Times New Roman" w:hAnsi="Times New Roman"/>
          <w:bCs/>
          <w:color w:val="000000"/>
          <w:sz w:val="26"/>
          <w:szCs w:val="26"/>
        </w:rPr>
        <w:t>на физкультурно-оздоровительную работу и спортивные мероприятия</w:t>
      </w:r>
      <w:r w:rsidRPr="004D5FD8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4D5FD8">
        <w:rPr>
          <w:rFonts w:ascii="Times New Roman" w:hAnsi="Times New Roman"/>
          <w:bCs/>
          <w:color w:val="000000"/>
          <w:sz w:val="26"/>
          <w:szCs w:val="26"/>
        </w:rPr>
        <w:t xml:space="preserve">исполнены в сумме 41,2 тыс. </w:t>
      </w:r>
      <w:r w:rsidRPr="004D5FD8">
        <w:rPr>
          <w:rFonts w:ascii="Times New Roman" w:hAnsi="Times New Roman"/>
          <w:bCs/>
          <w:color w:val="000000"/>
          <w:sz w:val="26"/>
          <w:szCs w:val="26"/>
        </w:rPr>
        <w:lastRenderedPageBreak/>
        <w:t xml:space="preserve">рублей или на 99,3% к бюджетным назначениям,  при плане 41,5 тыс. рублей, </w:t>
      </w:r>
      <w:r w:rsidRPr="004D5FD8">
        <w:rPr>
          <w:rFonts w:ascii="Times New Roman" w:hAnsi="Times New Roman"/>
          <w:color w:val="000000"/>
          <w:sz w:val="26"/>
          <w:szCs w:val="26"/>
        </w:rPr>
        <w:t>доля расходов раздела – 0,1%. По сравнению с 2019 годом фактические расходы увеличились   в 1,7 раза (в 2019 году – 24,8 тыс. рублей).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В данном разделе отражены расходы на проведение спортивных мероприятий, на приобретение ГСМ для выезда спортсменов муниципального образования Усть-Камыштинский сельсовет на спортивные соревнования, приобретение сувенирной продукции.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 xml:space="preserve">5.На 2020 год  резервный фонд  администрации Усть-Камыштинского сельсовета утвержден в размере 1,0 тыс. рублей, расходы из средств резервного фонда не осуществлялись. 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 xml:space="preserve">6.При планируемом дефиците бюджета в размере 1621,7 тыс. рублей, фактически сложилось превышение расходов над доходами бюджета (дефицит) в сумме 754,0 тыс. рублей. 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7. Публично-нормативные социальные выплаты гражданам исполнены в сумме 807,8 тыс. рублей при плане 808,0 тыс. рублей или на 100,0%.</w:t>
      </w:r>
    </w:p>
    <w:p w:rsidR="004D5FD8" w:rsidRPr="004D5FD8" w:rsidRDefault="004D5FD8" w:rsidP="004D5FD8">
      <w:pPr>
        <w:spacing w:after="0" w:line="240" w:lineRule="auto"/>
        <w:ind w:firstLine="540"/>
        <w:rPr>
          <w:rFonts w:ascii="Times New Roman" w:hAnsi="Times New Roman"/>
          <w:i/>
          <w:sz w:val="26"/>
          <w:szCs w:val="26"/>
        </w:rPr>
      </w:pPr>
    </w:p>
    <w:p w:rsidR="004D5FD8" w:rsidRPr="004D5FD8" w:rsidRDefault="004D5FD8" w:rsidP="004D5FD8">
      <w:pPr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8..В 2020 году  муниципальным  образованием  Усть-Камыштинский сельсовет не осуществлялись муниципальные внутренние заимствования.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4D5FD8">
        <w:rPr>
          <w:rFonts w:ascii="Times New Roman" w:hAnsi="Times New Roman"/>
          <w:sz w:val="26"/>
          <w:szCs w:val="26"/>
        </w:rPr>
        <w:t>9.</w:t>
      </w:r>
      <w:r w:rsidRPr="004D5FD8">
        <w:rPr>
          <w:rFonts w:ascii="Times New Roman" w:eastAsia="Calibri" w:hAnsi="Times New Roman" w:cs="Calibri"/>
          <w:sz w:val="26"/>
          <w:szCs w:val="26"/>
          <w:lang w:eastAsia="en-US"/>
        </w:rPr>
        <w:t xml:space="preserve"> В 2020 году осуществлялась реализация мероприятий 3-х  муниципальных программ, исполнение по которым составило 4879,2 тыс. рублей 99,2% от объемов, предусмотренных решением о бюджете, что на 2,1 процентных пункта выше среднего исполнения всех расходов местного бюджета (97,1%). 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4D5FD8">
        <w:rPr>
          <w:rFonts w:ascii="Times New Roman" w:eastAsia="Calibri" w:hAnsi="Times New Roman" w:cs="Calibri"/>
          <w:sz w:val="26"/>
          <w:szCs w:val="26"/>
          <w:lang w:eastAsia="en-US"/>
        </w:rPr>
        <w:t>За период 2018-2020 годов удельный вес исполненных расходов на реализацию программ в общем объеме расходов бюджета в 2019 году уменьшился на 38,6%, а в 2020 году увеличился в 16,7 раза, по сравнению с предыдущими годами, см. таблицу ниже.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4D5FD8">
        <w:rPr>
          <w:rFonts w:ascii="Times New Roman" w:eastAsia="Calibri" w:hAnsi="Times New Roman" w:cs="Calibri"/>
          <w:sz w:val="26"/>
          <w:szCs w:val="26"/>
          <w:lang w:eastAsia="en-US"/>
        </w:rPr>
        <w:t xml:space="preserve">                                                                                                       (Тыс. руб.)</w:t>
      </w:r>
    </w:p>
    <w:tbl>
      <w:tblPr>
        <w:tblW w:w="9039" w:type="dxa"/>
        <w:tblLayout w:type="fixed"/>
        <w:tblLook w:val="00A0" w:firstRow="1" w:lastRow="0" w:firstColumn="1" w:lastColumn="0" w:noHBand="0" w:noVBand="0"/>
      </w:tblPr>
      <w:tblGrid>
        <w:gridCol w:w="2802"/>
        <w:gridCol w:w="1134"/>
        <w:gridCol w:w="992"/>
        <w:gridCol w:w="992"/>
        <w:gridCol w:w="877"/>
        <w:gridCol w:w="1134"/>
        <w:gridCol w:w="1108"/>
      </w:tblGrid>
      <w:tr w:rsidR="004D5FD8" w:rsidRPr="004D5FD8" w:rsidTr="00D62B97">
        <w:trPr>
          <w:trHeight w:val="213"/>
          <w:tblHeader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D5FD8" w:rsidRPr="004D5FD8" w:rsidRDefault="004D5FD8" w:rsidP="004D5FD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D5FD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FD8" w:rsidRPr="004D5FD8" w:rsidRDefault="004D5FD8" w:rsidP="004D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D5FD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исполнено в 2018 году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FD8" w:rsidRPr="004D5FD8" w:rsidRDefault="004D5FD8" w:rsidP="004D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D5FD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исполнено в 2019 году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FD8" w:rsidRPr="004D5FD8" w:rsidRDefault="004D5FD8" w:rsidP="004D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D5FD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исполнено в 2020 году</w:t>
            </w:r>
          </w:p>
        </w:tc>
      </w:tr>
      <w:tr w:rsidR="004D5FD8" w:rsidRPr="004D5FD8" w:rsidTr="00D62B97">
        <w:trPr>
          <w:trHeight w:val="132"/>
          <w:tblHeader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5FD8" w:rsidRPr="004D5FD8" w:rsidRDefault="004D5FD8" w:rsidP="004D5FD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FD8" w:rsidRPr="004D5FD8" w:rsidRDefault="004D5FD8" w:rsidP="004D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D5FD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FD8" w:rsidRPr="004D5FD8" w:rsidRDefault="004D5FD8" w:rsidP="004D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D5FD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FD8" w:rsidRPr="004D5FD8" w:rsidRDefault="004D5FD8" w:rsidP="004D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D5FD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FD8" w:rsidRPr="004D5FD8" w:rsidRDefault="004D5FD8" w:rsidP="004D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D5FD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FD8" w:rsidRPr="004D5FD8" w:rsidRDefault="004D5FD8" w:rsidP="004D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D5FD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FD8" w:rsidRPr="004D5FD8" w:rsidRDefault="004D5FD8" w:rsidP="004D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D5FD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%</w:t>
            </w:r>
          </w:p>
        </w:tc>
      </w:tr>
      <w:tr w:rsidR="004D5FD8" w:rsidRPr="004D5FD8" w:rsidTr="00D62B97">
        <w:trPr>
          <w:trHeight w:val="24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D8" w:rsidRPr="004D5FD8" w:rsidRDefault="004D5FD8" w:rsidP="004D5FD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5FD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Общая сумма расходов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FD8" w:rsidRPr="004D5FD8" w:rsidRDefault="004D5FD8" w:rsidP="004D5FD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5FD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18826,2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FD8" w:rsidRPr="004D5FD8" w:rsidRDefault="004D5FD8" w:rsidP="004D5FD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5FD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FD8" w:rsidRPr="004D5FD8" w:rsidRDefault="004D5FD8" w:rsidP="004D5FD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5FD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9873,9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FD8" w:rsidRPr="004D5FD8" w:rsidRDefault="004D5FD8" w:rsidP="004D5FD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5FD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FD8" w:rsidRPr="004D5FD8" w:rsidRDefault="004D5FD8" w:rsidP="004D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5FD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30253,2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FD8" w:rsidRPr="004D5FD8" w:rsidRDefault="004D5FD8" w:rsidP="004D5FD8">
            <w:pPr>
              <w:tabs>
                <w:tab w:val="right" w:pos="433"/>
              </w:tabs>
              <w:autoSpaceDE w:val="0"/>
              <w:autoSpaceDN w:val="0"/>
              <w:adjustRightInd w:val="0"/>
              <w:spacing w:after="0" w:line="240" w:lineRule="auto"/>
              <w:ind w:left="-10491" w:right="776"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5FD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9797</w:t>
            </w:r>
            <w:r w:rsidRPr="004D5FD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ab/>
              <w:t>97,1</w:t>
            </w:r>
          </w:p>
        </w:tc>
      </w:tr>
      <w:tr w:rsidR="004D5FD8" w:rsidRPr="004D5FD8" w:rsidTr="00D62B97">
        <w:trPr>
          <w:trHeight w:val="24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D8" w:rsidRPr="004D5FD8" w:rsidRDefault="004D5FD8" w:rsidP="004D5FD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D5FD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FD8" w:rsidRPr="004D5FD8" w:rsidRDefault="004D5FD8" w:rsidP="004D5FD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FD8" w:rsidRPr="004D5FD8" w:rsidRDefault="004D5FD8" w:rsidP="004D5FD8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FD8" w:rsidRPr="004D5FD8" w:rsidRDefault="004D5FD8" w:rsidP="004D5FD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FD8" w:rsidRPr="004D5FD8" w:rsidRDefault="004D5FD8" w:rsidP="004D5FD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FD8" w:rsidRPr="004D5FD8" w:rsidRDefault="004D5FD8" w:rsidP="004D5FD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FD8" w:rsidRPr="004D5FD8" w:rsidRDefault="004D5FD8" w:rsidP="004D5FD8">
            <w:pPr>
              <w:autoSpaceDE w:val="0"/>
              <w:autoSpaceDN w:val="0"/>
              <w:adjustRightInd w:val="0"/>
              <w:spacing w:after="0" w:line="240" w:lineRule="auto"/>
              <w:ind w:left="-10491" w:right="-216"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4D5FD8" w:rsidRPr="004D5FD8" w:rsidTr="00D62B97">
        <w:trPr>
          <w:trHeight w:val="8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D8" w:rsidRPr="004D5FD8" w:rsidRDefault="004D5FD8" w:rsidP="004D5FD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5FD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Расходы на реализацию муниципальных программ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FD8" w:rsidRPr="004D5FD8" w:rsidRDefault="004D5FD8" w:rsidP="004D5FD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5FD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FD8" w:rsidRPr="004D5FD8" w:rsidRDefault="004D5FD8" w:rsidP="004D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5FD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FD8" w:rsidRPr="004D5FD8" w:rsidRDefault="004D5FD8" w:rsidP="004D5FD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5FD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292,5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FD8" w:rsidRPr="004D5FD8" w:rsidRDefault="004D5FD8" w:rsidP="004D5FD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5FD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FD8" w:rsidRPr="004D5FD8" w:rsidRDefault="004D5FD8" w:rsidP="004D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5FD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4879,2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FD8" w:rsidRPr="004D5FD8" w:rsidRDefault="004D5FD8" w:rsidP="004D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5FD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99,2</w:t>
            </w:r>
          </w:p>
        </w:tc>
      </w:tr>
      <w:tr w:rsidR="004D5FD8" w:rsidRPr="004D5FD8" w:rsidTr="00D62B97">
        <w:trPr>
          <w:trHeight w:val="1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D8" w:rsidRPr="004D5FD8" w:rsidRDefault="004D5FD8" w:rsidP="004D5FD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5FD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Удельный вес программных расходов в составе расходов бюджета,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FD8" w:rsidRPr="004D5FD8" w:rsidRDefault="004D5FD8" w:rsidP="004D5FD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5FD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FD8" w:rsidRPr="004D5FD8" w:rsidRDefault="004D5FD8" w:rsidP="004D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5FD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  <w:p w:rsidR="004D5FD8" w:rsidRPr="004D5FD8" w:rsidRDefault="004D5FD8" w:rsidP="004D5FD8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FD8" w:rsidRPr="004D5FD8" w:rsidRDefault="004D5FD8" w:rsidP="004D5FD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5FD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FD8" w:rsidRPr="004D5FD8" w:rsidRDefault="004D5FD8" w:rsidP="004D5FD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5FD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FD8" w:rsidRPr="004D5FD8" w:rsidRDefault="004D5FD8" w:rsidP="004D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5FD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FD8" w:rsidRPr="004D5FD8" w:rsidRDefault="004D5FD8" w:rsidP="004D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5FD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</w:tr>
      <w:tr w:rsidR="004D5FD8" w:rsidRPr="004D5FD8" w:rsidTr="00D62B97">
        <w:trPr>
          <w:trHeight w:val="21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D8" w:rsidRPr="004D5FD8" w:rsidRDefault="004D5FD8" w:rsidP="004D5FD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5FD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FD8" w:rsidRPr="004D5FD8" w:rsidRDefault="004D5FD8" w:rsidP="004D5FD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5FD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18068,9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FD8" w:rsidRPr="004D5FD8" w:rsidRDefault="004D5FD8" w:rsidP="004D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5FD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FD8" w:rsidRPr="004D5FD8" w:rsidRDefault="004D5FD8" w:rsidP="004D5FD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5FD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9581,4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FD8" w:rsidRPr="004D5FD8" w:rsidRDefault="004D5FD8" w:rsidP="004D5FD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5FD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FD8" w:rsidRPr="004D5FD8" w:rsidRDefault="004D5FD8" w:rsidP="004D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5FD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25374,0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FD8" w:rsidRPr="004D5FD8" w:rsidRDefault="004D5FD8" w:rsidP="004D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5FD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96,7</w:t>
            </w:r>
          </w:p>
        </w:tc>
      </w:tr>
      <w:tr w:rsidR="004D5FD8" w:rsidRPr="004D5FD8" w:rsidTr="00D62B97">
        <w:trPr>
          <w:trHeight w:val="54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D8" w:rsidRPr="004D5FD8" w:rsidRDefault="004D5FD8" w:rsidP="004D5FD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5FD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Удельный вес непрограммных расходов в составе расходов бюджета,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FD8" w:rsidRPr="004D5FD8" w:rsidRDefault="004D5FD8" w:rsidP="004D5FD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5FD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FD8" w:rsidRPr="004D5FD8" w:rsidRDefault="004D5FD8" w:rsidP="004D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5FD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  <w:p w:rsidR="004D5FD8" w:rsidRPr="004D5FD8" w:rsidRDefault="004D5FD8" w:rsidP="004D5FD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FD8" w:rsidRPr="004D5FD8" w:rsidRDefault="004D5FD8" w:rsidP="004D5FD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5FD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97,0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5FD8" w:rsidRPr="004D5FD8" w:rsidRDefault="004D5FD8" w:rsidP="004D5FD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5FD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FD8" w:rsidRPr="004D5FD8" w:rsidRDefault="004D5FD8" w:rsidP="004D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5FD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FD8" w:rsidRPr="004D5FD8" w:rsidRDefault="004D5FD8" w:rsidP="004D5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5FD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</w:t>
            </w:r>
          </w:p>
        </w:tc>
      </w:tr>
    </w:tbl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В 2020 году  на территории Усть-Камыштинского сельсовета реализовывались следующие  муниципальные программы:</w:t>
      </w:r>
    </w:p>
    <w:p w:rsidR="004D5FD8" w:rsidRPr="004D5FD8" w:rsidRDefault="004D5FD8" w:rsidP="004D5FD8">
      <w:pPr>
        <w:spacing w:after="16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lastRenderedPageBreak/>
        <w:t>-Совершенствование автомобильных дорог местного значения администрации Усть-Камыштинского сельсовета Аскизского района Республики Хакасия на 2018-2020 годы»;</w:t>
      </w:r>
    </w:p>
    <w:p w:rsidR="004D5FD8" w:rsidRPr="004D5FD8" w:rsidRDefault="004D5FD8" w:rsidP="004D5FD8">
      <w:pPr>
        <w:spacing w:after="16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-Устойчивое развитие сельских территорий;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-Переселение граждан, проживающих на территории Усть-Камыштинского сельсовета Аскизского района Республики Хакасия из аварийного жилищного фонда в 2019-2021 годах, см. приложение №6 к настоящему заключению.</w:t>
      </w:r>
      <w:r w:rsidRPr="004D5FD8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</w:p>
    <w:p w:rsidR="004D5FD8" w:rsidRPr="004D5FD8" w:rsidRDefault="004D5FD8" w:rsidP="004D5FD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6"/>
          <w:szCs w:val="26"/>
          <w:lang w:eastAsia="en-US"/>
        </w:rPr>
      </w:pPr>
      <w:r w:rsidRPr="004D5FD8">
        <w:rPr>
          <w:rFonts w:ascii="Times New Roman" w:eastAsia="Calibri" w:hAnsi="Times New Roman" w:cs="Calibri"/>
          <w:sz w:val="26"/>
          <w:szCs w:val="26"/>
          <w:lang w:eastAsia="en-US"/>
        </w:rPr>
        <w:t>Реализация программ в 2020 году характеризуется равномерным финансированием расходов, так, из 3-х  в объемах 100% профинансированы две  программы  на сумму 2799,2 тыс. рублей, удельный вес которых составил 57,4% от общей суммы программных расходов, одна программа профинансирована на 98,2%, удельный вес которой составил 42,6% от общей суммы программных расходов.</w:t>
      </w:r>
    </w:p>
    <w:p w:rsidR="004D5FD8" w:rsidRPr="004D5FD8" w:rsidRDefault="004D5FD8" w:rsidP="004D5FD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D5FD8" w:rsidRPr="004D5FD8" w:rsidRDefault="004D5FD8" w:rsidP="004D5FD8">
      <w:pPr>
        <w:spacing w:after="160" w:line="240" w:lineRule="auto"/>
        <w:ind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4D5FD8">
        <w:rPr>
          <w:rFonts w:ascii="Times New Roman" w:hAnsi="Times New Roman"/>
          <w:b/>
          <w:sz w:val="26"/>
          <w:szCs w:val="26"/>
        </w:rPr>
        <w:t>МП «Совершенствование автомобильных дорог местного значения администрации Усть-Камыштинского сельсовета Аскизского района Республики Хакасия на 2018-2020 годы»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Муниципальная программа «Совершенствование автомобильных дорог местного значения администрации Усть-Камыштинского сельсовета Аскизского района Республики Хакасия на 2018-2020 годы» утверждена Постановлением  администрации Усть-Камыштинского сельсовета от 15.01.2018г. №1-п.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В соответствии с внесенными изменениями в муниципальную программу (ред. от 30.12.2020г. №87), целевыми индикаторами и показателями программы является протяженность автомобильных дорог общего пользования  местного значения, на которых обеспечено круглогодичное транспортное сообщение: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-2018 год- 31,88 км;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-2019 год- 31,88 км;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-2020 год- 31,88 км.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Другие показатели не предусмотрены.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 xml:space="preserve">Ресурсное обеспечение программы, объемы бюджетных назначений по программным мероприятиям </w:t>
      </w:r>
      <w:r w:rsidRPr="004D5FD8">
        <w:rPr>
          <w:rFonts w:ascii="Times New Roman" w:hAnsi="Times New Roman"/>
          <w:b/>
          <w:sz w:val="26"/>
          <w:szCs w:val="26"/>
        </w:rPr>
        <w:t>не соответствуют плановым значениям.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4D5FD8">
        <w:rPr>
          <w:rFonts w:ascii="Times New Roman" w:hAnsi="Times New Roman"/>
          <w:b/>
          <w:sz w:val="26"/>
          <w:szCs w:val="26"/>
        </w:rPr>
        <w:t xml:space="preserve">Примечание: </w:t>
      </w:r>
      <w:r w:rsidRPr="004D5FD8">
        <w:rPr>
          <w:rFonts w:ascii="Times New Roman" w:hAnsi="Times New Roman"/>
          <w:sz w:val="26"/>
          <w:szCs w:val="26"/>
        </w:rPr>
        <w:t>В Постановлении от 30.12.2020г № 87 «О внесении изменений в программу</w:t>
      </w:r>
      <w:r w:rsidRPr="004D5FD8">
        <w:rPr>
          <w:rFonts w:ascii="Times New Roman" w:hAnsi="Times New Roman"/>
          <w:b/>
          <w:sz w:val="26"/>
          <w:szCs w:val="26"/>
        </w:rPr>
        <w:t xml:space="preserve"> </w:t>
      </w:r>
      <w:r w:rsidRPr="004D5FD8">
        <w:rPr>
          <w:rFonts w:ascii="Times New Roman" w:hAnsi="Times New Roman"/>
          <w:sz w:val="26"/>
          <w:szCs w:val="26"/>
        </w:rPr>
        <w:t xml:space="preserve">«Совершенствование автомобильных дорог местного значения администрации Усть-Камыштинского сельсовета Аскизского района Республики Хакасия на 2018-2020 годы» объемы финансирования  по переченю программных мероприятий </w:t>
      </w:r>
      <w:r w:rsidRPr="004D5FD8">
        <w:rPr>
          <w:rFonts w:ascii="Times New Roman" w:hAnsi="Times New Roman"/>
          <w:b/>
          <w:sz w:val="26"/>
          <w:szCs w:val="26"/>
        </w:rPr>
        <w:t xml:space="preserve">не соответствуют решению о местном бюджете на 2020 год 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4D5FD8">
        <w:rPr>
          <w:rFonts w:ascii="Times New Roman" w:hAnsi="Times New Roman"/>
          <w:b/>
          <w:sz w:val="26"/>
          <w:szCs w:val="26"/>
        </w:rPr>
        <w:t xml:space="preserve">Для задач: </w:t>
      </w:r>
      <w:r w:rsidRPr="004D5FD8">
        <w:rPr>
          <w:rFonts w:ascii="Times New Roman" w:hAnsi="Times New Roman"/>
          <w:sz w:val="26"/>
          <w:szCs w:val="26"/>
        </w:rPr>
        <w:t xml:space="preserve">«Содержание, ремонт, реконструкция и строительство автомобильных дорог общего пользования местного значения», «Улучшение транспортно-эксплуатационного состояния автомобильных дорог общего пользования местного значения», </w:t>
      </w:r>
      <w:r w:rsidRPr="004D5FD8">
        <w:rPr>
          <w:rFonts w:ascii="Times New Roman" w:hAnsi="Times New Roman"/>
          <w:b/>
          <w:sz w:val="26"/>
          <w:szCs w:val="26"/>
        </w:rPr>
        <w:t>целевые показатели не разработаны.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 xml:space="preserve">В 2020 году с дорожного фонда выполнены и профинансированы мероприятия на сумму 2080,0 тыс. рублей, при плане 2118,1 тыс. рублей, </w:t>
      </w:r>
      <w:r w:rsidRPr="004D5FD8">
        <w:rPr>
          <w:rFonts w:ascii="Times New Roman" w:hAnsi="Times New Roman"/>
          <w:b/>
          <w:sz w:val="26"/>
          <w:szCs w:val="26"/>
        </w:rPr>
        <w:t>в том числе: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lastRenderedPageBreak/>
        <w:t>-на  содержание автомобильных дорог общего пользования местного значения использовано 960,8 тыс. рублей, при плане 998,1 тыс. рублей:</w:t>
      </w:r>
    </w:p>
    <w:p w:rsidR="004D5FD8" w:rsidRPr="004D5FD8" w:rsidRDefault="004D5FD8" w:rsidP="004D5FD8">
      <w:pPr>
        <w:spacing w:after="160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- разработка проекта дорожного движения на автомобильные дороги – 510,0 тыс. рублей:</w:t>
      </w:r>
    </w:p>
    <w:p w:rsidR="004D5FD8" w:rsidRPr="004D5FD8" w:rsidRDefault="004D5FD8" w:rsidP="004D5FD8">
      <w:pPr>
        <w:spacing w:after="160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- услуги  эл/энергии на уличное освещение – 2,9 тыс. рублей;</w:t>
      </w:r>
    </w:p>
    <w:p w:rsidR="004D5FD8" w:rsidRPr="004D5FD8" w:rsidRDefault="004D5FD8" w:rsidP="004D5FD8">
      <w:pPr>
        <w:spacing w:after="160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- установка барьерного ограждения – 88,0 тыс. рублей;</w:t>
      </w:r>
    </w:p>
    <w:p w:rsidR="004D5FD8" w:rsidRPr="004D5FD8" w:rsidRDefault="004D5FD8" w:rsidP="004D5FD8">
      <w:pPr>
        <w:spacing w:after="160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 xml:space="preserve">- электромонтажные работы по установке светильников – 49,4 тыс. рублей;  </w:t>
      </w:r>
    </w:p>
    <w:p w:rsidR="004D5FD8" w:rsidRPr="004D5FD8" w:rsidRDefault="004D5FD8" w:rsidP="004D5FD8">
      <w:pPr>
        <w:spacing w:after="160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-приобретение светильников – 295,6 тыс. рублей;</w:t>
      </w:r>
    </w:p>
    <w:p w:rsidR="004D5FD8" w:rsidRPr="004D5FD8" w:rsidRDefault="004D5FD8" w:rsidP="004D5FD8">
      <w:pPr>
        <w:spacing w:after="160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- приобретение дорожных знаков  - 14,9 тыс. рублей.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D5FD8" w:rsidRPr="004D5FD8" w:rsidRDefault="004D5FD8" w:rsidP="004D5FD8">
      <w:pPr>
        <w:spacing w:after="160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-на ремонт автомобильных дорог общего пользования местного значения использовано средств на сумму 1119,2 тыс. рублей, при плане 1120,0 тыс. рублей:</w:t>
      </w:r>
    </w:p>
    <w:p w:rsidR="004D5FD8" w:rsidRPr="004D5FD8" w:rsidRDefault="004D5FD8" w:rsidP="004D5FD8">
      <w:pPr>
        <w:spacing w:after="160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-ремонтное профилирование гравийных дорог (аал. Катанов, с. Усть-Камышта)- 899,4 тыс. рублей;</w:t>
      </w:r>
    </w:p>
    <w:p w:rsidR="004D5FD8" w:rsidRPr="004D5FD8" w:rsidRDefault="004D5FD8" w:rsidP="004D5FD8">
      <w:pPr>
        <w:spacing w:after="160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-ямочный ремонт асфальтобетонного покрытия (с. Усть-Камышта)-107,0 тыс. рублей;</w:t>
      </w:r>
    </w:p>
    <w:p w:rsidR="004D5FD8" w:rsidRPr="004D5FD8" w:rsidRDefault="004D5FD8" w:rsidP="004D5FD8">
      <w:pPr>
        <w:spacing w:after="160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-грейдирование дорог – 112,8 тыс. рублей.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 xml:space="preserve">При всех проведенных мероприятиях, </w:t>
      </w:r>
      <w:r w:rsidRPr="004D5FD8">
        <w:rPr>
          <w:rFonts w:ascii="Times New Roman" w:hAnsi="Times New Roman"/>
          <w:b/>
          <w:sz w:val="26"/>
          <w:szCs w:val="26"/>
        </w:rPr>
        <w:t>оценка</w:t>
      </w:r>
      <w:r w:rsidRPr="004D5FD8">
        <w:rPr>
          <w:rFonts w:ascii="Times New Roman" w:hAnsi="Times New Roman"/>
          <w:sz w:val="26"/>
          <w:szCs w:val="26"/>
        </w:rPr>
        <w:t xml:space="preserve"> </w:t>
      </w:r>
      <w:r w:rsidRPr="004D5FD8">
        <w:rPr>
          <w:rFonts w:ascii="Times New Roman" w:hAnsi="Times New Roman"/>
          <w:b/>
          <w:sz w:val="26"/>
          <w:szCs w:val="26"/>
        </w:rPr>
        <w:t xml:space="preserve">эффективности программы не рассчитана </w:t>
      </w:r>
      <w:r w:rsidRPr="004D5FD8">
        <w:rPr>
          <w:rFonts w:ascii="Times New Roman" w:hAnsi="Times New Roman"/>
          <w:sz w:val="26"/>
          <w:szCs w:val="26"/>
        </w:rPr>
        <w:t>(за 2020 год и в целом за период ее реализации 2018-2020 годы).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D5FD8">
        <w:rPr>
          <w:rFonts w:ascii="Times New Roman" w:hAnsi="Times New Roman"/>
          <w:sz w:val="26"/>
          <w:szCs w:val="26"/>
        </w:rPr>
        <w:t>Аналогичные замечания были установлены и в отчете об исполнении местного бюджета за 2017, 2018 и 2019 годы.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4D5FD8">
        <w:rPr>
          <w:rFonts w:ascii="Times New Roman" w:hAnsi="Times New Roman"/>
          <w:b/>
          <w:sz w:val="26"/>
          <w:szCs w:val="26"/>
        </w:rPr>
        <w:t>МП «Устойчивое развитие сельских территорий».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4D5FD8" w:rsidRPr="004D5FD8" w:rsidRDefault="004D5FD8" w:rsidP="004D5FD8">
      <w:pPr>
        <w:spacing w:after="16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По данной программе бюджетные средства предназначены для разработки проектно-сметной документации, проведения экспертизы при организации жилищного строительства на территории Усть-Камыштинского сельсовета в рамках реализации государственной программы РФ «Комплексное развитие сельских территорий», для дальнейшего  предоставления жилых помещений гражданам, проживающих в сельской местности по договорам найма жилого помещения. В соответствии с  заключенным Соглашением от 29.10.2020г. №15-сд/4  о передаче осуществления части полномочий по решению вопросов местного значения, денежные средства направлены  на счет Финансового управления администрации Аскизского района для осуществления  полномочий.</w:t>
      </w:r>
    </w:p>
    <w:p w:rsidR="004D5FD8" w:rsidRPr="004D5FD8" w:rsidRDefault="004D5FD8" w:rsidP="004D5FD8">
      <w:pPr>
        <w:spacing w:after="16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4D5FD8" w:rsidRPr="004D5FD8" w:rsidRDefault="004D5FD8" w:rsidP="004D5FD8">
      <w:pPr>
        <w:spacing w:after="160" w:line="240" w:lineRule="auto"/>
        <w:ind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4D5FD8">
        <w:rPr>
          <w:rFonts w:ascii="Times New Roman" w:hAnsi="Times New Roman"/>
          <w:b/>
          <w:sz w:val="26"/>
          <w:szCs w:val="26"/>
        </w:rPr>
        <w:t>МП «Переселение граждан, проживающих на территории Усть-Камыштинского сельсовета Аскизского района Республики Хакасия из аварийного жилищного фонда в 2019-2021 годах».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D5FD8" w:rsidRPr="004D5FD8" w:rsidRDefault="004D5FD8" w:rsidP="004D5FD8">
      <w:pPr>
        <w:spacing w:after="16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В соответствии с Соглашением  с Министерством строительства и жилищно- коммунального хозяйства РХ» от 17.01.2020г. №3 «О долевом финансировании муниципальных адресных программ по переселению граждан из аварийного жилищного фонда», общий объем средств на реализацию программы предусмотрен на 2020 год на реализацию программы в сумме 2054,2 тыс. рублей, в том числе:</w:t>
      </w:r>
    </w:p>
    <w:p w:rsidR="004D5FD8" w:rsidRPr="004D5FD8" w:rsidRDefault="004D5FD8" w:rsidP="004D5FD8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-средства фонда содействию реформированию ЖКХ- 2033,6 тыс. рублей;</w:t>
      </w:r>
    </w:p>
    <w:p w:rsidR="004D5FD8" w:rsidRPr="004D5FD8" w:rsidRDefault="004D5FD8" w:rsidP="004D5FD8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-средства республиканского бюджета Республики Хакасия – 10,3 тыс. рублей;</w:t>
      </w:r>
    </w:p>
    <w:p w:rsidR="004D5FD8" w:rsidRPr="004D5FD8" w:rsidRDefault="004D5FD8" w:rsidP="004D5FD8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lastRenderedPageBreak/>
        <w:t>-средства бюджета Усть-Камыштинского сельсовета – 10,3 тыс. рублей.</w:t>
      </w:r>
    </w:p>
    <w:p w:rsidR="004D5FD8" w:rsidRPr="004D5FD8" w:rsidRDefault="004D5FD8" w:rsidP="004D5FD8">
      <w:pPr>
        <w:spacing w:after="16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Объем средств долевого финансирования переселения граждан из аварийных многоквартирных домов за счет средства фонда содействию реформированию ЖКХ, республиканского бюджета Республики Хакасия и местного бюджета в 2020 году приведен в таблице ниже.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1134"/>
        <w:gridCol w:w="1701"/>
        <w:gridCol w:w="1418"/>
        <w:gridCol w:w="1559"/>
      </w:tblGrid>
      <w:tr w:rsidR="004D5FD8" w:rsidRPr="004D5FD8" w:rsidTr="00D62B97">
        <w:trPr>
          <w:trHeight w:val="220"/>
        </w:trPr>
        <w:tc>
          <w:tcPr>
            <w:tcW w:w="425" w:type="dxa"/>
            <w:vMerge w:val="restart"/>
            <w:shd w:val="clear" w:color="auto" w:fill="auto"/>
          </w:tcPr>
          <w:p w:rsidR="004D5FD8" w:rsidRPr="004D5FD8" w:rsidRDefault="004D5FD8" w:rsidP="004D5FD8">
            <w:pPr>
              <w:spacing w:after="16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5FD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4D5FD8" w:rsidRPr="004D5FD8" w:rsidRDefault="004D5FD8" w:rsidP="004D5FD8">
            <w:pPr>
              <w:spacing w:after="16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5FD8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D5FD8" w:rsidRPr="004D5FD8" w:rsidRDefault="004D5FD8" w:rsidP="004D5FD8">
            <w:pPr>
              <w:spacing w:after="16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5FD8">
              <w:rPr>
                <w:rFonts w:ascii="Times New Roman" w:hAnsi="Times New Roman"/>
                <w:b/>
                <w:sz w:val="20"/>
                <w:szCs w:val="20"/>
              </w:rPr>
              <w:t>Квартиры, находящиеся в аварийном состоянии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D5FD8" w:rsidRPr="004D5FD8" w:rsidRDefault="004D5FD8" w:rsidP="004D5FD8">
            <w:pPr>
              <w:spacing w:after="16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5FD8">
              <w:rPr>
                <w:rFonts w:ascii="Times New Roman" w:hAnsi="Times New Roman"/>
                <w:b/>
                <w:sz w:val="20"/>
                <w:szCs w:val="20"/>
              </w:rPr>
              <w:t>Объем средств, всего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4D5FD8" w:rsidRPr="004D5FD8" w:rsidRDefault="004D5FD8" w:rsidP="004D5FD8">
            <w:pPr>
              <w:spacing w:after="160" w:line="240" w:lineRule="auto"/>
              <w:jc w:val="center"/>
              <w:rPr>
                <w:rFonts w:ascii="Times New Roman" w:hAnsi="Times New Roman"/>
                <w:b/>
              </w:rPr>
            </w:pPr>
            <w:r w:rsidRPr="004D5FD8">
              <w:rPr>
                <w:rFonts w:ascii="Times New Roman" w:hAnsi="Times New Roman"/>
                <w:b/>
              </w:rPr>
              <w:t>в том числе</w:t>
            </w:r>
          </w:p>
        </w:tc>
      </w:tr>
      <w:tr w:rsidR="004D5FD8" w:rsidRPr="004D5FD8" w:rsidTr="00D62B97">
        <w:trPr>
          <w:trHeight w:val="758"/>
        </w:trPr>
        <w:tc>
          <w:tcPr>
            <w:tcW w:w="425" w:type="dxa"/>
            <w:vMerge/>
            <w:shd w:val="clear" w:color="auto" w:fill="auto"/>
          </w:tcPr>
          <w:p w:rsidR="004D5FD8" w:rsidRPr="004D5FD8" w:rsidRDefault="004D5FD8" w:rsidP="004D5FD8">
            <w:pPr>
              <w:spacing w:after="16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D5FD8" w:rsidRPr="004D5FD8" w:rsidRDefault="004D5FD8" w:rsidP="004D5FD8">
            <w:pPr>
              <w:spacing w:after="16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D5FD8" w:rsidRPr="004D5FD8" w:rsidRDefault="004D5FD8" w:rsidP="004D5FD8">
            <w:pPr>
              <w:spacing w:after="16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D5FD8" w:rsidRPr="004D5FD8" w:rsidRDefault="004D5FD8" w:rsidP="004D5FD8">
            <w:pPr>
              <w:spacing w:after="16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5FD8">
              <w:rPr>
                <w:rFonts w:ascii="Times New Roman" w:hAnsi="Times New Roman"/>
                <w:b/>
                <w:sz w:val="20"/>
                <w:szCs w:val="20"/>
              </w:rPr>
              <w:t>фонда содействию реформированию ЖКХ</w:t>
            </w:r>
          </w:p>
        </w:tc>
        <w:tc>
          <w:tcPr>
            <w:tcW w:w="1418" w:type="dxa"/>
            <w:shd w:val="clear" w:color="auto" w:fill="auto"/>
          </w:tcPr>
          <w:p w:rsidR="004D5FD8" w:rsidRPr="004D5FD8" w:rsidRDefault="004D5FD8" w:rsidP="004D5FD8">
            <w:pPr>
              <w:spacing w:after="16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5FD8">
              <w:rPr>
                <w:rFonts w:ascii="Times New Roman" w:hAnsi="Times New Roman"/>
                <w:b/>
                <w:sz w:val="20"/>
                <w:szCs w:val="20"/>
              </w:rPr>
              <w:t>республиканского бюджета</w:t>
            </w:r>
          </w:p>
        </w:tc>
        <w:tc>
          <w:tcPr>
            <w:tcW w:w="1559" w:type="dxa"/>
            <w:shd w:val="clear" w:color="auto" w:fill="auto"/>
          </w:tcPr>
          <w:p w:rsidR="004D5FD8" w:rsidRPr="004D5FD8" w:rsidRDefault="004D5FD8" w:rsidP="004D5FD8">
            <w:pPr>
              <w:spacing w:after="16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5FD8">
              <w:rPr>
                <w:rFonts w:ascii="Times New Roman" w:hAnsi="Times New Roman"/>
                <w:b/>
                <w:sz w:val="20"/>
                <w:szCs w:val="20"/>
              </w:rPr>
              <w:t>местного бюджета</w:t>
            </w:r>
          </w:p>
        </w:tc>
      </w:tr>
      <w:tr w:rsidR="004D5FD8" w:rsidRPr="004D5FD8" w:rsidTr="00D62B97">
        <w:trPr>
          <w:trHeight w:val="240"/>
        </w:trPr>
        <w:tc>
          <w:tcPr>
            <w:tcW w:w="425" w:type="dxa"/>
            <w:shd w:val="clear" w:color="auto" w:fill="auto"/>
          </w:tcPr>
          <w:p w:rsidR="004D5FD8" w:rsidRPr="004D5FD8" w:rsidRDefault="004D5FD8" w:rsidP="004D5FD8">
            <w:pPr>
              <w:spacing w:after="160" w:line="240" w:lineRule="auto"/>
              <w:jc w:val="both"/>
              <w:rPr>
                <w:rFonts w:ascii="Times New Roman" w:hAnsi="Times New Roman"/>
              </w:rPr>
            </w:pPr>
            <w:r w:rsidRPr="004D5FD8">
              <w:rPr>
                <w:rFonts w:ascii="Times New Roman" w:hAnsi="Times New Roman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4D5FD8" w:rsidRPr="004D5FD8" w:rsidRDefault="004D5FD8" w:rsidP="004D5FD8">
            <w:pPr>
              <w:spacing w:after="160" w:line="240" w:lineRule="auto"/>
              <w:jc w:val="both"/>
              <w:rPr>
                <w:rFonts w:ascii="Times New Roman" w:hAnsi="Times New Roman"/>
              </w:rPr>
            </w:pPr>
            <w:r w:rsidRPr="004D5FD8">
              <w:rPr>
                <w:rFonts w:ascii="Times New Roman" w:hAnsi="Times New Roman"/>
              </w:rPr>
              <w:t>с. Усть-Камышта, ул. Трудовая 25 кв.1 (39,8 кв.м.)</w:t>
            </w:r>
          </w:p>
        </w:tc>
        <w:tc>
          <w:tcPr>
            <w:tcW w:w="1134" w:type="dxa"/>
            <w:shd w:val="clear" w:color="auto" w:fill="auto"/>
          </w:tcPr>
          <w:p w:rsidR="004D5FD8" w:rsidRPr="004D5FD8" w:rsidRDefault="004D5FD8" w:rsidP="004D5FD8">
            <w:pPr>
              <w:spacing w:after="160" w:line="240" w:lineRule="auto"/>
              <w:jc w:val="both"/>
              <w:rPr>
                <w:rFonts w:ascii="Times New Roman" w:hAnsi="Times New Roman"/>
              </w:rPr>
            </w:pPr>
            <w:r w:rsidRPr="004D5FD8">
              <w:rPr>
                <w:rFonts w:ascii="Times New Roman" w:hAnsi="Times New Roman"/>
              </w:rPr>
              <w:t>1434,4</w:t>
            </w:r>
          </w:p>
        </w:tc>
        <w:tc>
          <w:tcPr>
            <w:tcW w:w="1701" w:type="dxa"/>
            <w:shd w:val="clear" w:color="auto" w:fill="auto"/>
          </w:tcPr>
          <w:p w:rsidR="004D5FD8" w:rsidRPr="004D5FD8" w:rsidRDefault="004D5FD8" w:rsidP="004D5FD8">
            <w:pPr>
              <w:spacing w:after="160" w:line="240" w:lineRule="auto"/>
              <w:jc w:val="both"/>
              <w:rPr>
                <w:rFonts w:ascii="Times New Roman" w:hAnsi="Times New Roman"/>
              </w:rPr>
            </w:pPr>
            <w:r w:rsidRPr="004D5FD8">
              <w:rPr>
                <w:rFonts w:ascii="Times New Roman" w:hAnsi="Times New Roman"/>
              </w:rPr>
              <w:t>1420,0</w:t>
            </w:r>
          </w:p>
        </w:tc>
        <w:tc>
          <w:tcPr>
            <w:tcW w:w="1418" w:type="dxa"/>
            <w:shd w:val="clear" w:color="auto" w:fill="auto"/>
          </w:tcPr>
          <w:p w:rsidR="004D5FD8" w:rsidRPr="004D5FD8" w:rsidRDefault="004D5FD8" w:rsidP="004D5FD8">
            <w:pPr>
              <w:spacing w:after="160" w:line="240" w:lineRule="auto"/>
              <w:jc w:val="both"/>
              <w:rPr>
                <w:rFonts w:ascii="Times New Roman" w:hAnsi="Times New Roman"/>
              </w:rPr>
            </w:pPr>
            <w:r w:rsidRPr="004D5FD8">
              <w:rPr>
                <w:rFonts w:ascii="Times New Roman" w:hAnsi="Times New Roman"/>
              </w:rPr>
              <w:t>7,2</w:t>
            </w:r>
          </w:p>
        </w:tc>
        <w:tc>
          <w:tcPr>
            <w:tcW w:w="1559" w:type="dxa"/>
            <w:shd w:val="clear" w:color="auto" w:fill="auto"/>
          </w:tcPr>
          <w:p w:rsidR="004D5FD8" w:rsidRPr="004D5FD8" w:rsidRDefault="004D5FD8" w:rsidP="004D5FD8">
            <w:pPr>
              <w:spacing w:after="160" w:line="240" w:lineRule="auto"/>
              <w:jc w:val="both"/>
              <w:rPr>
                <w:rFonts w:ascii="Times New Roman" w:hAnsi="Times New Roman"/>
              </w:rPr>
            </w:pPr>
            <w:r w:rsidRPr="004D5FD8">
              <w:rPr>
                <w:rFonts w:ascii="Times New Roman" w:hAnsi="Times New Roman"/>
              </w:rPr>
              <w:t>7,2</w:t>
            </w:r>
          </w:p>
        </w:tc>
      </w:tr>
      <w:tr w:rsidR="004D5FD8" w:rsidRPr="004D5FD8" w:rsidTr="00D62B97">
        <w:trPr>
          <w:trHeight w:val="240"/>
        </w:trPr>
        <w:tc>
          <w:tcPr>
            <w:tcW w:w="425" w:type="dxa"/>
            <w:shd w:val="clear" w:color="auto" w:fill="auto"/>
          </w:tcPr>
          <w:p w:rsidR="004D5FD8" w:rsidRPr="004D5FD8" w:rsidRDefault="004D5FD8" w:rsidP="004D5FD8">
            <w:pPr>
              <w:spacing w:after="160" w:line="240" w:lineRule="auto"/>
              <w:jc w:val="both"/>
              <w:rPr>
                <w:rFonts w:ascii="Times New Roman" w:hAnsi="Times New Roman"/>
              </w:rPr>
            </w:pPr>
            <w:r w:rsidRPr="004D5FD8">
              <w:rPr>
                <w:rFonts w:ascii="Times New Roman" w:hAnsi="Times New Roman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4D5FD8" w:rsidRPr="004D5FD8" w:rsidRDefault="004D5FD8" w:rsidP="004D5FD8">
            <w:pPr>
              <w:spacing w:after="160" w:line="240" w:lineRule="auto"/>
              <w:jc w:val="both"/>
              <w:rPr>
                <w:rFonts w:ascii="Times New Roman" w:hAnsi="Times New Roman"/>
              </w:rPr>
            </w:pPr>
            <w:r w:rsidRPr="004D5FD8">
              <w:rPr>
                <w:rFonts w:ascii="Times New Roman" w:hAnsi="Times New Roman"/>
              </w:rPr>
              <w:t>с. Усть-Камышта, ул. Трудовая 25 кв.2 (17,2 кв.м.)</w:t>
            </w:r>
          </w:p>
        </w:tc>
        <w:tc>
          <w:tcPr>
            <w:tcW w:w="1134" w:type="dxa"/>
            <w:shd w:val="clear" w:color="auto" w:fill="auto"/>
          </w:tcPr>
          <w:p w:rsidR="004D5FD8" w:rsidRPr="004D5FD8" w:rsidRDefault="004D5FD8" w:rsidP="004D5FD8">
            <w:pPr>
              <w:spacing w:after="160" w:line="240" w:lineRule="auto"/>
              <w:jc w:val="both"/>
              <w:rPr>
                <w:rFonts w:ascii="Times New Roman" w:hAnsi="Times New Roman"/>
              </w:rPr>
            </w:pPr>
            <w:r w:rsidRPr="004D5FD8">
              <w:rPr>
                <w:rFonts w:ascii="Times New Roman" w:hAnsi="Times New Roman"/>
              </w:rPr>
              <w:t>619,8</w:t>
            </w:r>
          </w:p>
        </w:tc>
        <w:tc>
          <w:tcPr>
            <w:tcW w:w="1701" w:type="dxa"/>
            <w:shd w:val="clear" w:color="auto" w:fill="auto"/>
          </w:tcPr>
          <w:p w:rsidR="004D5FD8" w:rsidRPr="004D5FD8" w:rsidRDefault="004D5FD8" w:rsidP="004D5FD8">
            <w:pPr>
              <w:spacing w:after="160" w:line="240" w:lineRule="auto"/>
              <w:jc w:val="both"/>
              <w:rPr>
                <w:rFonts w:ascii="Times New Roman" w:hAnsi="Times New Roman"/>
              </w:rPr>
            </w:pPr>
            <w:r w:rsidRPr="004D5FD8">
              <w:rPr>
                <w:rFonts w:ascii="Times New Roman" w:hAnsi="Times New Roman"/>
              </w:rPr>
              <w:t>613,6</w:t>
            </w:r>
          </w:p>
        </w:tc>
        <w:tc>
          <w:tcPr>
            <w:tcW w:w="1418" w:type="dxa"/>
            <w:shd w:val="clear" w:color="auto" w:fill="auto"/>
          </w:tcPr>
          <w:p w:rsidR="004D5FD8" w:rsidRPr="004D5FD8" w:rsidRDefault="004D5FD8" w:rsidP="004D5FD8">
            <w:pPr>
              <w:spacing w:after="160" w:line="240" w:lineRule="auto"/>
              <w:jc w:val="both"/>
              <w:rPr>
                <w:rFonts w:ascii="Times New Roman" w:hAnsi="Times New Roman"/>
              </w:rPr>
            </w:pPr>
            <w:r w:rsidRPr="004D5FD8">
              <w:rPr>
                <w:rFonts w:ascii="Times New Roman" w:hAnsi="Times New Roman"/>
              </w:rPr>
              <w:t>3,1</w:t>
            </w:r>
          </w:p>
        </w:tc>
        <w:tc>
          <w:tcPr>
            <w:tcW w:w="1559" w:type="dxa"/>
            <w:shd w:val="clear" w:color="auto" w:fill="auto"/>
          </w:tcPr>
          <w:p w:rsidR="004D5FD8" w:rsidRPr="004D5FD8" w:rsidRDefault="004D5FD8" w:rsidP="004D5FD8">
            <w:pPr>
              <w:spacing w:after="160" w:line="240" w:lineRule="auto"/>
              <w:jc w:val="both"/>
              <w:rPr>
                <w:rFonts w:ascii="Times New Roman" w:hAnsi="Times New Roman"/>
              </w:rPr>
            </w:pPr>
            <w:r w:rsidRPr="004D5FD8">
              <w:rPr>
                <w:rFonts w:ascii="Times New Roman" w:hAnsi="Times New Roman"/>
              </w:rPr>
              <w:t>3,1</w:t>
            </w:r>
          </w:p>
        </w:tc>
      </w:tr>
      <w:tr w:rsidR="004D5FD8" w:rsidRPr="004D5FD8" w:rsidTr="00D62B97">
        <w:trPr>
          <w:trHeight w:val="240"/>
        </w:trPr>
        <w:tc>
          <w:tcPr>
            <w:tcW w:w="425" w:type="dxa"/>
            <w:shd w:val="clear" w:color="auto" w:fill="auto"/>
          </w:tcPr>
          <w:p w:rsidR="004D5FD8" w:rsidRPr="004D5FD8" w:rsidRDefault="004D5FD8" w:rsidP="004D5FD8">
            <w:pPr>
              <w:spacing w:after="1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4D5FD8" w:rsidRPr="004D5FD8" w:rsidRDefault="004D5FD8" w:rsidP="004D5FD8">
            <w:pPr>
              <w:spacing w:after="160" w:line="240" w:lineRule="auto"/>
              <w:jc w:val="both"/>
              <w:rPr>
                <w:rFonts w:ascii="Times New Roman" w:hAnsi="Times New Roman"/>
                <w:b/>
              </w:rPr>
            </w:pPr>
            <w:r w:rsidRPr="004D5FD8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4D5FD8" w:rsidRPr="004D5FD8" w:rsidRDefault="004D5FD8" w:rsidP="004D5FD8">
            <w:pPr>
              <w:spacing w:after="160" w:line="240" w:lineRule="auto"/>
              <w:jc w:val="both"/>
              <w:rPr>
                <w:rFonts w:ascii="Times New Roman" w:hAnsi="Times New Roman"/>
                <w:b/>
              </w:rPr>
            </w:pPr>
            <w:r w:rsidRPr="004D5FD8">
              <w:rPr>
                <w:rFonts w:ascii="Times New Roman" w:hAnsi="Times New Roman"/>
                <w:b/>
              </w:rPr>
              <w:t>2054,2</w:t>
            </w:r>
          </w:p>
        </w:tc>
        <w:tc>
          <w:tcPr>
            <w:tcW w:w="1701" w:type="dxa"/>
            <w:shd w:val="clear" w:color="auto" w:fill="auto"/>
          </w:tcPr>
          <w:p w:rsidR="004D5FD8" w:rsidRPr="004D5FD8" w:rsidRDefault="004D5FD8" w:rsidP="004D5FD8">
            <w:pPr>
              <w:spacing w:after="160" w:line="240" w:lineRule="auto"/>
              <w:jc w:val="both"/>
              <w:rPr>
                <w:rFonts w:ascii="Times New Roman" w:hAnsi="Times New Roman"/>
                <w:b/>
              </w:rPr>
            </w:pPr>
            <w:r w:rsidRPr="004D5FD8">
              <w:rPr>
                <w:rFonts w:ascii="Times New Roman" w:hAnsi="Times New Roman"/>
                <w:b/>
              </w:rPr>
              <w:t>2033,6</w:t>
            </w:r>
          </w:p>
        </w:tc>
        <w:tc>
          <w:tcPr>
            <w:tcW w:w="1418" w:type="dxa"/>
            <w:shd w:val="clear" w:color="auto" w:fill="auto"/>
          </w:tcPr>
          <w:p w:rsidR="004D5FD8" w:rsidRPr="004D5FD8" w:rsidRDefault="004D5FD8" w:rsidP="004D5FD8">
            <w:pPr>
              <w:spacing w:after="160" w:line="240" w:lineRule="auto"/>
              <w:jc w:val="both"/>
              <w:rPr>
                <w:rFonts w:ascii="Times New Roman" w:hAnsi="Times New Roman"/>
                <w:b/>
              </w:rPr>
            </w:pPr>
            <w:r w:rsidRPr="004D5FD8">
              <w:rPr>
                <w:rFonts w:ascii="Times New Roman" w:hAnsi="Times New Roman"/>
                <w:b/>
              </w:rPr>
              <w:t>10,3</w:t>
            </w:r>
          </w:p>
        </w:tc>
        <w:tc>
          <w:tcPr>
            <w:tcW w:w="1559" w:type="dxa"/>
            <w:shd w:val="clear" w:color="auto" w:fill="auto"/>
          </w:tcPr>
          <w:p w:rsidR="004D5FD8" w:rsidRPr="004D5FD8" w:rsidRDefault="004D5FD8" w:rsidP="004D5FD8">
            <w:pPr>
              <w:spacing w:after="160" w:line="240" w:lineRule="auto"/>
              <w:jc w:val="both"/>
              <w:rPr>
                <w:rFonts w:ascii="Times New Roman" w:hAnsi="Times New Roman"/>
                <w:b/>
              </w:rPr>
            </w:pPr>
            <w:r w:rsidRPr="004D5FD8">
              <w:rPr>
                <w:rFonts w:ascii="Times New Roman" w:hAnsi="Times New Roman"/>
                <w:b/>
              </w:rPr>
              <w:t>10,3</w:t>
            </w:r>
          </w:p>
        </w:tc>
      </w:tr>
    </w:tbl>
    <w:p w:rsidR="004D5FD8" w:rsidRPr="004D5FD8" w:rsidRDefault="004D5FD8" w:rsidP="004D5FD8">
      <w:pPr>
        <w:spacing w:after="16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 xml:space="preserve"> </w:t>
      </w:r>
    </w:p>
    <w:p w:rsidR="004D5FD8" w:rsidRPr="004D5FD8" w:rsidRDefault="004D5FD8" w:rsidP="004D5FD8">
      <w:pPr>
        <w:spacing w:after="16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По данной программе приобретены две квартиры в том числе:</w:t>
      </w:r>
    </w:p>
    <w:p w:rsidR="004D5FD8" w:rsidRPr="004D5FD8" w:rsidRDefault="004D5FD8" w:rsidP="004D5FD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- в п. Аскиз, ул. Советская, дом 1а, кв 33 (расселяемая площадь 39,8 кв.м.,  приобретено 57 кв.м.,  расселено 4 человека)  на сумму  1434,4 тыс. рублей;</w:t>
      </w:r>
    </w:p>
    <w:p w:rsidR="004D5FD8" w:rsidRPr="004D5FD8" w:rsidRDefault="004D5FD8" w:rsidP="004D5FD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-в г.Черногорск, пгт. Пригорск, д.8 кв. 1 (расселяемая площадь 17,2 кв.м., приобретено 29,7 кв.м., расселен 1 человек) на сумму 619,8 тыс. рублей.</w:t>
      </w:r>
    </w:p>
    <w:p w:rsidR="004D5FD8" w:rsidRPr="004D5FD8" w:rsidRDefault="004D5FD8" w:rsidP="004D5FD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D5FD8" w:rsidRPr="004D5FD8" w:rsidRDefault="004D5FD8" w:rsidP="004D5FD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Критериями эффективности реализации программы являются:</w:t>
      </w:r>
    </w:p>
    <w:p w:rsidR="004D5FD8" w:rsidRPr="004D5FD8" w:rsidRDefault="004D5FD8" w:rsidP="004D5FD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-количество граждан, семей, переселенных из аварийного жилищного фонда;</w:t>
      </w:r>
    </w:p>
    <w:p w:rsidR="004D5FD8" w:rsidRPr="004D5FD8" w:rsidRDefault="004D5FD8" w:rsidP="004D5FD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-количество ликвидируемых МКД, признанных до 1 января 2017г. В установленном порядке аварийными и подлежащими сносу в связи с физическим износом в процессе их эксплуатации.</w:t>
      </w:r>
    </w:p>
    <w:p w:rsidR="004D5FD8" w:rsidRPr="004D5FD8" w:rsidRDefault="004D5FD8" w:rsidP="004D5FD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В 2020 году расселено 5 человек из 2 аварийных МКД, проживавших в 1 жилом помещении общей площадью 57 кв. м.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Мероприятия программы выполнены и профинансированы в полном объеме.</w:t>
      </w:r>
    </w:p>
    <w:p w:rsidR="004D5FD8" w:rsidRPr="004D5FD8" w:rsidRDefault="004D5FD8" w:rsidP="004D5FD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Итоги реализации данной программы утверждены Постановлением  администрации Усть-Камыштинского сельсовета  от 30.03.2021г. № 16.</w:t>
      </w:r>
    </w:p>
    <w:p w:rsidR="004D5FD8" w:rsidRPr="004D5FD8" w:rsidRDefault="004D5FD8" w:rsidP="004D5FD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D5FD8" w:rsidRPr="004D5FD8" w:rsidRDefault="004D5FD8" w:rsidP="004D5FD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 xml:space="preserve">Тем не менее, при всех проведенных мероприятиях, </w:t>
      </w:r>
      <w:r w:rsidRPr="004D5FD8">
        <w:rPr>
          <w:rFonts w:ascii="Times New Roman" w:hAnsi="Times New Roman"/>
          <w:b/>
          <w:sz w:val="26"/>
          <w:szCs w:val="26"/>
        </w:rPr>
        <w:t>оценка эффективности программы не рассчитана</w:t>
      </w:r>
      <w:r w:rsidRPr="004D5FD8">
        <w:rPr>
          <w:rFonts w:ascii="Times New Roman" w:hAnsi="Times New Roman"/>
          <w:sz w:val="26"/>
          <w:szCs w:val="26"/>
        </w:rPr>
        <w:t xml:space="preserve"> (за 2020 год и в целом за период ее реализации 2018-2020 годы).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D5FD8" w:rsidRPr="004D5FD8" w:rsidRDefault="004D5FD8" w:rsidP="004D5FD8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4D5FD8">
        <w:rPr>
          <w:rFonts w:ascii="Times New Roman" w:hAnsi="Times New Roman"/>
          <w:bCs/>
          <w:sz w:val="26"/>
          <w:szCs w:val="26"/>
        </w:rPr>
        <w:t xml:space="preserve">Итоги реализации муниципальных программ </w:t>
      </w:r>
      <w:r w:rsidRPr="004D5FD8">
        <w:rPr>
          <w:rFonts w:ascii="Times New Roman" w:hAnsi="Times New Roman"/>
          <w:sz w:val="26"/>
          <w:szCs w:val="26"/>
        </w:rPr>
        <w:t xml:space="preserve">«Совершенствование автомобильных дорог местного значения администрации Усть-Камыштинского сельсовета Аскизского района Республики Хакасия на 2018-2020 годы», «Переселение граждан, проживающих на территории Усть-Камыштинского сельсовета Аскизского района Республики Хакасия из аварийного жилищного фонда в 2019-2021 годах» </w:t>
      </w:r>
      <w:r w:rsidRPr="004D5FD8">
        <w:rPr>
          <w:rFonts w:ascii="Times New Roman" w:hAnsi="Times New Roman"/>
          <w:bCs/>
          <w:sz w:val="26"/>
          <w:szCs w:val="26"/>
        </w:rPr>
        <w:t>и оценка их эффективности представлены с нарушением п.3 ст. 179 Бюджетного кодекса Российской Федерации (расчеты оценки эффективности отсутствуют).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lastRenderedPageBreak/>
        <w:t xml:space="preserve">В связи с отсутствием в отчете показателей предельной (утвержденной) штатной численности муниципальных служащих и иных работников в органах местного самоуправления, а так же штатной численности учреждений, состоящих на бюджете муниципального образования Усть-Камыштинский сельсовет,  провести </w:t>
      </w:r>
      <w:r w:rsidRPr="004D5FD8">
        <w:rPr>
          <w:rFonts w:ascii="Times New Roman" w:hAnsi="Times New Roman"/>
          <w:b/>
          <w:sz w:val="26"/>
          <w:szCs w:val="26"/>
        </w:rPr>
        <w:t>анализ изменений по сети и штатам учреждений за 2020 год не представилось возможным.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4D5FD8">
        <w:rPr>
          <w:rFonts w:ascii="Times New Roman" w:hAnsi="Times New Roman"/>
          <w:b/>
          <w:sz w:val="26"/>
          <w:szCs w:val="26"/>
        </w:rPr>
        <w:t>Аналогичное замечание предъявлено по итогам исполнения бюджета за 2019 год.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b/>
          <w:sz w:val="26"/>
          <w:szCs w:val="26"/>
        </w:rPr>
        <w:t>10.Дебиторская задолженность.</w:t>
      </w:r>
      <w:r w:rsidRPr="004D5FD8">
        <w:rPr>
          <w:rFonts w:ascii="Times New Roman" w:hAnsi="Times New Roman"/>
          <w:sz w:val="26"/>
          <w:szCs w:val="26"/>
        </w:rPr>
        <w:t xml:space="preserve"> Согласно баланса исполнения бюджета муниципального образования Усть-Камыштинский сельсовет за 2020 год по состоянию на 01.01.2021 г. дебиторская задолженность  составила в сумме 1321,2 тыс. рублей, в том числе: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-471,1 тыс. рублей (расчеты по доходам (ООО «ХакасГрадСтрой» за аренду нежилых помещений);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-850,1 тыс. рублей (расчеты по доходам (расчеты с плательщиками налогов), в том числе просроченная – 1307,4 тыс. рублей.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По сравнению с 01.01.2020г. дебиторская задолженность  уменьшилась на 467,2 тыс. рублей, в том числе просроченная задолженность – 457,3 тыс. рублей.</w:t>
      </w:r>
    </w:p>
    <w:p w:rsidR="004D5FD8" w:rsidRPr="004D5FD8" w:rsidRDefault="004D5FD8" w:rsidP="004D5FD8">
      <w:pPr>
        <w:spacing w:after="0" w:line="240" w:lineRule="auto"/>
        <w:rPr>
          <w:rFonts w:ascii="Times New Roman" w:hAnsi="Times New Roman"/>
        </w:rPr>
      </w:pPr>
      <w:r w:rsidRPr="004D5FD8">
        <w:rPr>
          <w:rFonts w:ascii="Times New Roman" w:hAnsi="Times New Roman"/>
        </w:rPr>
        <w:t xml:space="preserve">        </w:t>
      </w:r>
    </w:p>
    <w:p w:rsidR="004D5FD8" w:rsidRPr="004D5FD8" w:rsidRDefault="004D5FD8" w:rsidP="004D5FD8">
      <w:pPr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b/>
          <w:sz w:val="26"/>
          <w:szCs w:val="26"/>
        </w:rPr>
        <w:t xml:space="preserve">11.Кредиторская задолженность </w:t>
      </w:r>
      <w:r w:rsidRPr="004D5FD8">
        <w:rPr>
          <w:rFonts w:ascii="Times New Roman" w:hAnsi="Times New Roman"/>
          <w:sz w:val="26"/>
          <w:szCs w:val="26"/>
        </w:rPr>
        <w:t>на 01.01.20201 года составила в сумме 4403,1 тыс. рублей.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Кредиторская задолженность на отчетную дату по сравнению с 01.01.2020 г. уменьшилась на общую сумму 3504,4 тыс. рублей или на 44,3% за счет снижения задолженности по заработной плате; коммунальным услугам; по прочим работам, услугам; по начислениям на выплаты по оплате труда; налогам на землю и на имущество и др.</w:t>
      </w:r>
    </w:p>
    <w:p w:rsidR="004D5FD8" w:rsidRPr="004D5FD8" w:rsidRDefault="004D5FD8" w:rsidP="004D5F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ourier New"/>
          <w:sz w:val="26"/>
          <w:szCs w:val="26"/>
        </w:rPr>
      </w:pPr>
      <w:r w:rsidRPr="004D5FD8">
        <w:rPr>
          <w:rFonts w:ascii="Times New Roman" w:hAnsi="Times New Roman" w:cs="Courier New"/>
          <w:b/>
          <w:sz w:val="26"/>
          <w:szCs w:val="26"/>
        </w:rPr>
        <w:t>Просроченная  кредиторская задолженность</w:t>
      </w:r>
      <w:r w:rsidRPr="004D5FD8">
        <w:rPr>
          <w:rFonts w:ascii="Times New Roman" w:hAnsi="Times New Roman" w:cs="Courier New"/>
          <w:sz w:val="26"/>
          <w:szCs w:val="26"/>
        </w:rPr>
        <w:t xml:space="preserve"> на 01.01.2021г.</w:t>
      </w:r>
    </w:p>
    <w:p w:rsidR="004D5FD8" w:rsidRPr="004D5FD8" w:rsidRDefault="004D5FD8" w:rsidP="004D5F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ourier New"/>
          <w:b/>
          <w:sz w:val="26"/>
          <w:szCs w:val="26"/>
        </w:rPr>
      </w:pPr>
      <w:r w:rsidRPr="004D5FD8">
        <w:rPr>
          <w:rFonts w:ascii="Times New Roman" w:hAnsi="Times New Roman" w:cs="Courier New"/>
          <w:sz w:val="26"/>
          <w:szCs w:val="26"/>
        </w:rPr>
        <w:t xml:space="preserve"> составила в сумме 3380,2 тыс. рублей, </w:t>
      </w:r>
      <w:r w:rsidRPr="004D5FD8">
        <w:rPr>
          <w:rFonts w:ascii="Times New Roman" w:hAnsi="Times New Roman" w:cs="Courier New"/>
          <w:b/>
          <w:sz w:val="26"/>
          <w:szCs w:val="26"/>
        </w:rPr>
        <w:t xml:space="preserve">в том числе: </w:t>
      </w:r>
    </w:p>
    <w:p w:rsidR="004D5FD8" w:rsidRPr="004D5FD8" w:rsidRDefault="004D5FD8" w:rsidP="004D5F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ourier New"/>
          <w:sz w:val="26"/>
          <w:szCs w:val="26"/>
        </w:rPr>
      </w:pP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 xml:space="preserve">-расчеты по работам, услугам по содержанию имущества - 469,0 тыс. рублей; 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 xml:space="preserve">-расчеты по приобретению основных средств - 89,0 тыс. рублей; 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 xml:space="preserve">-расчеты по прочим платежам в бюджет – 200,0 тыс. рублей; 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-расчеты по платежам в бюджеты (НДФЛ) – 641,6 тыс. рублей;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-расчеты по платежам в бюджеты (по начислениям на выплаты по оплате труда) – 1880,7 тыс. рублей.</w:t>
      </w:r>
    </w:p>
    <w:p w:rsidR="004D5FD8" w:rsidRPr="004D5FD8" w:rsidRDefault="004D5FD8" w:rsidP="004D5F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-расчеты по прочим работам, услугам – 99,9 тыс. рублей.</w:t>
      </w:r>
    </w:p>
    <w:p w:rsidR="004D5FD8" w:rsidRPr="004D5FD8" w:rsidRDefault="004D5FD8" w:rsidP="004D5F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ourier New"/>
          <w:b/>
          <w:sz w:val="26"/>
          <w:szCs w:val="26"/>
        </w:rPr>
      </w:pPr>
    </w:p>
    <w:p w:rsidR="004D5FD8" w:rsidRPr="004D5FD8" w:rsidRDefault="004D5FD8" w:rsidP="004D5F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 w:cs="Courier New"/>
          <w:sz w:val="26"/>
          <w:szCs w:val="26"/>
        </w:rPr>
        <w:t xml:space="preserve">Просроченная  кредиторская задолженность на 01.01.2021г. </w:t>
      </w:r>
      <w:r w:rsidRPr="004D5FD8">
        <w:rPr>
          <w:rFonts w:ascii="Times New Roman" w:hAnsi="Times New Roman"/>
          <w:sz w:val="26"/>
          <w:szCs w:val="26"/>
        </w:rPr>
        <w:t>по сравнению с 01.01.2020 годом  снизилась на сумму 1236,0  тыс. рублей.</w:t>
      </w:r>
    </w:p>
    <w:p w:rsidR="004D5FD8" w:rsidRPr="004D5FD8" w:rsidRDefault="004D5FD8" w:rsidP="004D5FD8">
      <w:pPr>
        <w:spacing w:after="0" w:line="240" w:lineRule="auto"/>
        <w:ind w:left="-900"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 xml:space="preserve"> 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Причиной образования просроченной кредиторской задолженности является недофинансирование вследствие недостаточности собственных доходных источников местного бюджета, а так же районного и республиканского бюджетов.</w:t>
      </w:r>
      <w:r w:rsidRPr="004D5FD8">
        <w:rPr>
          <w:rFonts w:ascii="Times New Roman" w:hAnsi="Times New Roman"/>
          <w:b/>
          <w:sz w:val="26"/>
          <w:szCs w:val="26"/>
        </w:rPr>
        <w:t xml:space="preserve"> 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D5FD8" w:rsidRPr="004D5FD8" w:rsidRDefault="004D5FD8" w:rsidP="004D5FD8">
      <w:pPr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D5FD8">
        <w:rPr>
          <w:rFonts w:ascii="Times New Roman" w:hAnsi="Times New Roman"/>
          <w:b/>
          <w:sz w:val="26"/>
          <w:szCs w:val="26"/>
        </w:rPr>
        <w:t>Предложения</w:t>
      </w:r>
    </w:p>
    <w:p w:rsidR="004D5FD8" w:rsidRPr="004D5FD8" w:rsidRDefault="004D5FD8" w:rsidP="004D5FD8">
      <w:pPr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 xml:space="preserve">1.Выявленные, в ходе подготовки настоящего заключения Контрольно-ревизионной комиссии Аскизского района на отчет «Об исполнении бюджета </w:t>
      </w:r>
      <w:r w:rsidRPr="004D5FD8">
        <w:rPr>
          <w:rFonts w:ascii="Times New Roman" w:hAnsi="Times New Roman"/>
          <w:sz w:val="26"/>
          <w:szCs w:val="26"/>
        </w:rPr>
        <w:lastRenderedPageBreak/>
        <w:t>муниципального образования Усть-Камыштинский сельсовет за 2020 год», ошибки, нарушения и несоответствия  устранить.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2.В дальнейшем, при исполнении бюджета 2021 года учесть все замечания, нарушения, ошибки (технические ошибки) и  несоответствия: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2.1.Представлять отчет о выполнении плана по сети, штатам, состоящих на бюджете муниципального образования Усть-Камыштинский</w:t>
      </w:r>
      <w:r w:rsidRPr="004D5FD8">
        <w:rPr>
          <w:rFonts w:ascii="Times New Roman" w:hAnsi="Times New Roman"/>
          <w:i/>
          <w:sz w:val="26"/>
          <w:szCs w:val="26"/>
        </w:rPr>
        <w:t xml:space="preserve"> </w:t>
      </w:r>
      <w:r w:rsidRPr="004D5FD8">
        <w:rPr>
          <w:rFonts w:ascii="Times New Roman" w:hAnsi="Times New Roman"/>
          <w:sz w:val="26"/>
          <w:szCs w:val="26"/>
        </w:rPr>
        <w:t xml:space="preserve">сельсовет с обязательным отражением плановых показателей предельной (утвержденной) и фактической штатной численности работников органов местного самоуправления  и учреждений, состоящих на бюджете муниципального образования Усть-Камыштинский сельсовет и их расходы (плановые и фактические). </w:t>
      </w: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4D5FD8" w:rsidRPr="004D5FD8" w:rsidRDefault="004D5FD8" w:rsidP="004D5FD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2.2.Рассчитать оценку эффективности муниципальных программ:</w:t>
      </w:r>
    </w:p>
    <w:p w:rsidR="004D5FD8" w:rsidRPr="004D5FD8" w:rsidRDefault="004D5FD8" w:rsidP="004D5FD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D5FD8" w:rsidRPr="004D5FD8" w:rsidRDefault="004D5FD8" w:rsidP="004D5FD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 xml:space="preserve"> -«Совершенствование автомобильных дорог местного значения администрации Усть-Камыштинского сельсовета Аскизского района Республики Хакасия на 2018-2020 годы»;</w:t>
      </w:r>
    </w:p>
    <w:p w:rsidR="004D5FD8" w:rsidRPr="004D5FD8" w:rsidRDefault="004D5FD8" w:rsidP="004D5FD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sz w:val="26"/>
          <w:szCs w:val="26"/>
        </w:rPr>
        <w:t>-«Переселение граждан, проживающих на территории Усть-Камыштинского сельсовета Аскизского района Республики Хакасия из аварийного жилищного фонда в 2019-2021 годах».</w:t>
      </w:r>
    </w:p>
    <w:p w:rsidR="004D5FD8" w:rsidRPr="004D5FD8" w:rsidRDefault="004D5FD8" w:rsidP="004D5F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6"/>
          <w:szCs w:val="26"/>
        </w:rPr>
      </w:pPr>
    </w:p>
    <w:p w:rsidR="004D5FD8" w:rsidRPr="004D5FD8" w:rsidRDefault="004D5FD8" w:rsidP="004D5F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6"/>
          <w:szCs w:val="26"/>
          <w:lang w:eastAsia="en-US"/>
        </w:rPr>
      </w:pPr>
      <w:r w:rsidRPr="004D5FD8">
        <w:rPr>
          <w:rFonts w:ascii="Times New Roman" w:hAnsi="Times New Roman"/>
          <w:sz w:val="26"/>
          <w:szCs w:val="26"/>
        </w:rPr>
        <w:t xml:space="preserve">Контрольно-ревизионная комиссия рекомендует </w:t>
      </w:r>
      <w:r w:rsidRPr="004D5FD8">
        <w:rPr>
          <w:rFonts w:ascii="Times New Roman" w:hAnsi="Times New Roman"/>
          <w:sz w:val="26"/>
          <w:szCs w:val="26"/>
          <w:lang w:eastAsia="en-US"/>
        </w:rPr>
        <w:t xml:space="preserve">установить целевые показатели в количественном выражении,  распределить объемы бюджетных назначений по годам реализации и по перечню мероприятий, рассчитать </w:t>
      </w:r>
      <w:r w:rsidRPr="004D5FD8">
        <w:rPr>
          <w:rFonts w:ascii="Times New Roman" w:hAnsi="Times New Roman"/>
          <w:sz w:val="26"/>
          <w:szCs w:val="26"/>
        </w:rPr>
        <w:t>оценку эффективности  реализации 2-х муниципальных программ</w:t>
      </w:r>
      <w:r w:rsidRPr="004D5FD8">
        <w:rPr>
          <w:rFonts w:ascii="Times New Roman" w:hAnsi="Times New Roman" w:cs="Arial"/>
          <w:sz w:val="26"/>
          <w:szCs w:val="26"/>
          <w:lang w:eastAsia="en-US"/>
        </w:rPr>
        <w:t xml:space="preserve"> </w:t>
      </w:r>
      <w:r w:rsidRPr="004D5FD8">
        <w:rPr>
          <w:rFonts w:ascii="Times New Roman" w:hAnsi="Times New Roman" w:cs="Arial"/>
          <w:color w:val="000000"/>
          <w:sz w:val="26"/>
          <w:szCs w:val="26"/>
        </w:rPr>
        <w:t xml:space="preserve">в полном  соответствии с Порядком разработки, утверждения, реализации и оценки эффективности муниципальных программ </w:t>
      </w:r>
      <w:r w:rsidRPr="004D5FD8">
        <w:rPr>
          <w:rFonts w:ascii="Times New Roman" w:hAnsi="Times New Roman" w:cs="Arial"/>
          <w:sz w:val="26"/>
          <w:szCs w:val="26"/>
          <w:lang w:eastAsia="en-US"/>
        </w:rPr>
        <w:t>муниципального образования Усть-Камыштинский сельсовет.</w:t>
      </w:r>
    </w:p>
    <w:p w:rsidR="004D5FD8" w:rsidRPr="004D5FD8" w:rsidRDefault="004D5FD8" w:rsidP="004D5F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6"/>
          <w:szCs w:val="26"/>
          <w:lang w:eastAsia="en-US"/>
        </w:rPr>
      </w:pP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5FD8">
        <w:rPr>
          <w:rFonts w:ascii="Times New Roman" w:hAnsi="Times New Roman"/>
          <w:b/>
          <w:sz w:val="26"/>
          <w:szCs w:val="26"/>
        </w:rPr>
        <w:t>Примечание:</w:t>
      </w:r>
      <w:r w:rsidRPr="004D5FD8">
        <w:rPr>
          <w:rFonts w:ascii="Times New Roman" w:hAnsi="Times New Roman"/>
          <w:sz w:val="26"/>
          <w:szCs w:val="26"/>
        </w:rPr>
        <w:t xml:space="preserve"> Аналогичные рекомендации даны по результатам исполнения местного бюджета за 2018 и 2019 годы.</w:t>
      </w:r>
    </w:p>
    <w:p w:rsidR="004D5FD8" w:rsidRPr="004D5FD8" w:rsidRDefault="004D5FD8" w:rsidP="004D5F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i/>
          <w:sz w:val="26"/>
          <w:szCs w:val="26"/>
          <w:lang w:eastAsia="en-US"/>
        </w:rPr>
      </w:pPr>
    </w:p>
    <w:p w:rsidR="004D5FD8" w:rsidRP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r w:rsidRPr="004D5FD8">
        <w:rPr>
          <w:rFonts w:ascii="Times New Roman" w:hAnsi="Times New Roman"/>
          <w:sz w:val="26"/>
          <w:szCs w:val="26"/>
        </w:rPr>
        <w:t xml:space="preserve">4.Продолжить меры, направленные на снижение </w:t>
      </w:r>
      <w:r w:rsidRPr="004D5FD8">
        <w:rPr>
          <w:rFonts w:ascii="Times New Roman" w:hAnsi="Times New Roman"/>
          <w:sz w:val="26"/>
          <w:szCs w:val="26"/>
          <w:lang w:eastAsia="en-US"/>
        </w:rPr>
        <w:t>дебиторской и кредиторской задолженности, образовавшейся по итогам работы за 2020 год.</w:t>
      </w:r>
    </w:p>
    <w:p w:rsidR="004D5FD8" w:rsidRPr="004D5FD8" w:rsidRDefault="004D5FD8" w:rsidP="004D5F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6"/>
          <w:szCs w:val="26"/>
          <w:lang w:eastAsia="en-US"/>
        </w:rPr>
      </w:pPr>
      <w:r w:rsidRPr="004D5FD8">
        <w:rPr>
          <w:rFonts w:ascii="Times New Roman" w:hAnsi="Times New Roman"/>
          <w:i/>
          <w:sz w:val="26"/>
          <w:szCs w:val="26"/>
          <w:lang w:eastAsia="en-US"/>
        </w:rPr>
        <w:t xml:space="preserve">  </w:t>
      </w:r>
    </w:p>
    <w:p w:rsidR="004D5FD8" w:rsidRPr="004D5FD8" w:rsidRDefault="004D5FD8" w:rsidP="004D5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4D5FD8">
        <w:rPr>
          <w:rFonts w:ascii="Times New Roman" w:hAnsi="Times New Roman"/>
          <w:sz w:val="26"/>
          <w:szCs w:val="26"/>
        </w:rPr>
        <w:t>Рекомендовать Совету депутатов муниципального образования Усть-Камыштинский сельсовет утвердить отчет об исполнении бюджета муниципального образования Усть-Камыштинский сельсовет за 2020 год.</w:t>
      </w:r>
    </w:p>
    <w:p w:rsidR="004D5FD8" w:rsidRDefault="004D5FD8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F3187" w:rsidRPr="004D5FD8" w:rsidRDefault="005F3187" w:rsidP="004D5FD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Отчет Администрации муниципального образования Усть-Камыштинский сельсовет «Об исполнении бюджета муниципального образования Усть-Камыштинский сельсовета за 2020 год» утвержден Советом депутатов муниципального образования Усть-Камыштинский сельсовет.</w:t>
      </w:r>
    </w:p>
    <w:p w:rsidR="004D5FD8" w:rsidRPr="005C348E" w:rsidRDefault="004D5FD8" w:rsidP="005C348E">
      <w:pPr>
        <w:pStyle w:val="Default"/>
        <w:ind w:firstLine="540"/>
        <w:jc w:val="center"/>
        <w:rPr>
          <w:b/>
          <w:bCs/>
          <w:sz w:val="26"/>
          <w:szCs w:val="26"/>
        </w:rPr>
      </w:pPr>
    </w:p>
    <w:p w:rsidR="001F345D" w:rsidRPr="009606C2" w:rsidRDefault="001F345D" w:rsidP="008307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606C2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1F345D" w:rsidRPr="009606C2" w:rsidRDefault="001F345D" w:rsidP="008307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606C2">
        <w:rPr>
          <w:rFonts w:ascii="Times New Roman" w:hAnsi="Times New Roman" w:cs="Times New Roman"/>
          <w:sz w:val="26"/>
          <w:szCs w:val="26"/>
        </w:rPr>
        <w:t xml:space="preserve">Контрольно-ревизионной </w:t>
      </w:r>
    </w:p>
    <w:p w:rsidR="001F345D" w:rsidRPr="009606C2" w:rsidRDefault="001F345D" w:rsidP="008307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606C2">
        <w:rPr>
          <w:rFonts w:ascii="Times New Roman" w:hAnsi="Times New Roman" w:cs="Times New Roman"/>
          <w:sz w:val="26"/>
          <w:szCs w:val="26"/>
        </w:rPr>
        <w:t xml:space="preserve">комиссии   Аскизского района                                                               </w:t>
      </w:r>
    </w:p>
    <w:p w:rsidR="001F345D" w:rsidRPr="009606C2" w:rsidRDefault="001F345D" w:rsidP="008307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606C2">
        <w:rPr>
          <w:rFonts w:ascii="Times New Roman" w:hAnsi="Times New Roman" w:cs="Times New Roman"/>
          <w:sz w:val="26"/>
          <w:szCs w:val="26"/>
        </w:rPr>
        <w:t>Л.Ф.Чебодаева</w:t>
      </w:r>
    </w:p>
    <w:p w:rsidR="001F345D" w:rsidRPr="009606C2" w:rsidRDefault="001F345D" w:rsidP="008307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F345D" w:rsidRPr="009606C2" w:rsidRDefault="001F345D" w:rsidP="009606C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345D" w:rsidRPr="009606C2" w:rsidRDefault="001F345D" w:rsidP="009606C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345D" w:rsidRPr="00463C4B" w:rsidRDefault="001F345D" w:rsidP="00463C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1F345D" w:rsidRPr="00463C4B" w:rsidSect="004F5C9A">
      <w:footerReference w:type="default" r:id="rId9"/>
      <w:pgSz w:w="11906" w:h="16838"/>
      <w:pgMar w:top="737" w:right="737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B6D" w:rsidRDefault="00D12B6D" w:rsidP="005A40FA">
      <w:pPr>
        <w:spacing w:after="0" w:line="240" w:lineRule="auto"/>
      </w:pPr>
      <w:r>
        <w:separator/>
      </w:r>
    </w:p>
  </w:endnote>
  <w:endnote w:type="continuationSeparator" w:id="0">
    <w:p w:rsidR="00D12B6D" w:rsidRDefault="00D12B6D" w:rsidP="005A4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45D" w:rsidRDefault="00393D9B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36AA">
      <w:rPr>
        <w:noProof/>
      </w:rPr>
      <w:t>1</w:t>
    </w:r>
    <w:r>
      <w:rPr>
        <w:noProof/>
      </w:rPr>
      <w:fldChar w:fldCharType="end"/>
    </w:r>
  </w:p>
  <w:p w:rsidR="001F345D" w:rsidRDefault="001F34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B6D" w:rsidRDefault="00D12B6D" w:rsidP="005A40FA">
      <w:pPr>
        <w:spacing w:after="0" w:line="240" w:lineRule="auto"/>
      </w:pPr>
      <w:r>
        <w:separator/>
      </w:r>
    </w:p>
  </w:footnote>
  <w:footnote w:type="continuationSeparator" w:id="0">
    <w:p w:rsidR="00D12B6D" w:rsidRDefault="00D12B6D" w:rsidP="005A4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7079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C3810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BB8F0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C24E4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6F2B1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9CCF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E4C8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B243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8BE7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87E2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9839CD"/>
    <w:multiLevelType w:val="hybridMultilevel"/>
    <w:tmpl w:val="211ECC4E"/>
    <w:lvl w:ilvl="0" w:tplc="1BD2D0EA">
      <w:start w:val="1"/>
      <w:numFmt w:val="bullet"/>
      <w:lvlText w:val=""/>
      <w:lvlJc w:val="left"/>
      <w:pPr>
        <w:ind w:left="1877" w:hanging="360"/>
      </w:pPr>
      <w:rPr>
        <w:rFonts w:ascii="Symbol" w:hAnsi="Symbol" w:hint="default"/>
      </w:rPr>
    </w:lvl>
    <w:lvl w:ilvl="1" w:tplc="29B210C4" w:tentative="1">
      <w:start w:val="1"/>
      <w:numFmt w:val="bullet"/>
      <w:lvlText w:val="o"/>
      <w:lvlJc w:val="left"/>
      <w:pPr>
        <w:ind w:left="2597" w:hanging="360"/>
      </w:pPr>
      <w:rPr>
        <w:rFonts w:ascii="Courier New" w:hAnsi="Courier New" w:hint="default"/>
      </w:rPr>
    </w:lvl>
    <w:lvl w:ilvl="2" w:tplc="980CA58E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3" w:tplc="EA8213E2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4" w:tplc="2C60E5FE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hint="default"/>
      </w:rPr>
    </w:lvl>
    <w:lvl w:ilvl="5" w:tplc="E0EA0A3E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  <w:lvl w:ilvl="6" w:tplc="55700B2C" w:tentative="1">
      <w:start w:val="1"/>
      <w:numFmt w:val="bullet"/>
      <w:lvlText w:val=""/>
      <w:lvlJc w:val="left"/>
      <w:pPr>
        <w:ind w:left="6197" w:hanging="360"/>
      </w:pPr>
      <w:rPr>
        <w:rFonts w:ascii="Symbol" w:hAnsi="Symbol" w:hint="default"/>
      </w:rPr>
    </w:lvl>
    <w:lvl w:ilvl="7" w:tplc="F476078E" w:tentative="1">
      <w:start w:val="1"/>
      <w:numFmt w:val="bullet"/>
      <w:lvlText w:val="o"/>
      <w:lvlJc w:val="left"/>
      <w:pPr>
        <w:ind w:left="6917" w:hanging="360"/>
      </w:pPr>
      <w:rPr>
        <w:rFonts w:ascii="Courier New" w:hAnsi="Courier New" w:hint="default"/>
      </w:rPr>
    </w:lvl>
    <w:lvl w:ilvl="8" w:tplc="1BC6FE46" w:tentative="1">
      <w:start w:val="1"/>
      <w:numFmt w:val="bullet"/>
      <w:lvlText w:val=""/>
      <w:lvlJc w:val="left"/>
      <w:pPr>
        <w:ind w:left="7637" w:hanging="360"/>
      </w:pPr>
      <w:rPr>
        <w:rFonts w:ascii="Wingdings" w:hAnsi="Wingdings" w:hint="default"/>
      </w:rPr>
    </w:lvl>
  </w:abstractNum>
  <w:abstractNum w:abstractNumId="11">
    <w:nsid w:val="2DB251A4"/>
    <w:multiLevelType w:val="hybridMultilevel"/>
    <w:tmpl w:val="D8722A48"/>
    <w:lvl w:ilvl="0" w:tplc="643E297C">
      <w:start w:val="1"/>
      <w:numFmt w:val="decimal"/>
      <w:lvlText w:val="%1."/>
      <w:lvlJc w:val="left"/>
      <w:pPr>
        <w:ind w:left="9291" w:hanging="360"/>
      </w:pPr>
      <w:rPr>
        <w:rFonts w:cs="Times New Roman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0087"/>
        </w:tabs>
        <w:ind w:left="1008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0807"/>
        </w:tabs>
        <w:ind w:left="1080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1527"/>
        </w:tabs>
        <w:ind w:left="1152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12247"/>
        </w:tabs>
        <w:ind w:left="1224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2967"/>
        </w:tabs>
        <w:ind w:left="1296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3687"/>
        </w:tabs>
        <w:ind w:left="1368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4407"/>
        </w:tabs>
        <w:ind w:left="1440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5127"/>
        </w:tabs>
        <w:ind w:left="15127" w:hanging="360"/>
      </w:pPr>
      <w:rPr>
        <w:rFonts w:cs="Times New Roman"/>
      </w:rPr>
    </w:lvl>
  </w:abstractNum>
  <w:abstractNum w:abstractNumId="12">
    <w:nsid w:val="388877B3"/>
    <w:multiLevelType w:val="hybridMultilevel"/>
    <w:tmpl w:val="9E940A3A"/>
    <w:lvl w:ilvl="0" w:tplc="CA188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8961F8"/>
    <w:multiLevelType w:val="hybridMultilevel"/>
    <w:tmpl w:val="15DE30EC"/>
    <w:lvl w:ilvl="0" w:tplc="04190001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6F6715C"/>
    <w:multiLevelType w:val="hybridMultilevel"/>
    <w:tmpl w:val="2FF8A036"/>
    <w:lvl w:ilvl="0" w:tplc="A4EEB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506A2"/>
    <w:multiLevelType w:val="hybridMultilevel"/>
    <w:tmpl w:val="26F85788"/>
    <w:lvl w:ilvl="0" w:tplc="041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F9153C"/>
    <w:multiLevelType w:val="hybridMultilevel"/>
    <w:tmpl w:val="60F4FFEE"/>
    <w:lvl w:ilvl="0" w:tplc="04190003">
      <w:start w:val="1"/>
      <w:numFmt w:val="decimal"/>
      <w:lvlText w:val="%1."/>
      <w:lvlJc w:val="left"/>
      <w:pPr>
        <w:ind w:left="1245" w:hanging="64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>
    <w:nsid w:val="6DF6545F"/>
    <w:multiLevelType w:val="hybridMultilevel"/>
    <w:tmpl w:val="C82838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60278E0"/>
    <w:multiLevelType w:val="hybridMultilevel"/>
    <w:tmpl w:val="B69AB654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C912C02"/>
    <w:multiLevelType w:val="hybridMultilevel"/>
    <w:tmpl w:val="7B7E3006"/>
    <w:lvl w:ilvl="0" w:tplc="C5EEBD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D93438B"/>
    <w:multiLevelType w:val="hybridMultilevel"/>
    <w:tmpl w:val="FFEA3DA2"/>
    <w:lvl w:ilvl="0" w:tplc="F5C06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13"/>
  </w:num>
  <w:num w:numId="6">
    <w:abstractNumId w:val="20"/>
  </w:num>
  <w:num w:numId="7">
    <w:abstractNumId w:val="16"/>
  </w:num>
  <w:num w:numId="8">
    <w:abstractNumId w:val="12"/>
  </w:num>
  <w:num w:numId="9">
    <w:abstractNumId w:val="14"/>
  </w:num>
  <w:num w:numId="10">
    <w:abstractNumId w:val="15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57F1"/>
    <w:rsid w:val="000007D2"/>
    <w:rsid w:val="00003471"/>
    <w:rsid w:val="000117C3"/>
    <w:rsid w:val="0005788D"/>
    <w:rsid w:val="00062C87"/>
    <w:rsid w:val="00065E37"/>
    <w:rsid w:val="000915B9"/>
    <w:rsid w:val="000A7322"/>
    <w:rsid w:val="000D505A"/>
    <w:rsid w:val="000F354C"/>
    <w:rsid w:val="001308E3"/>
    <w:rsid w:val="00133F60"/>
    <w:rsid w:val="001474AD"/>
    <w:rsid w:val="0015288B"/>
    <w:rsid w:val="001646B1"/>
    <w:rsid w:val="00166462"/>
    <w:rsid w:val="00174A1B"/>
    <w:rsid w:val="00182C0E"/>
    <w:rsid w:val="00193BD2"/>
    <w:rsid w:val="00196C07"/>
    <w:rsid w:val="001A2B6E"/>
    <w:rsid w:val="001A5DB7"/>
    <w:rsid w:val="001E3AF5"/>
    <w:rsid w:val="001E4F93"/>
    <w:rsid w:val="001E6DD0"/>
    <w:rsid w:val="001F345D"/>
    <w:rsid w:val="001F4F6C"/>
    <w:rsid w:val="002158FD"/>
    <w:rsid w:val="00227C51"/>
    <w:rsid w:val="0023368C"/>
    <w:rsid w:val="00242CCD"/>
    <w:rsid w:val="002430A8"/>
    <w:rsid w:val="002460DF"/>
    <w:rsid w:val="0024742C"/>
    <w:rsid w:val="002512A3"/>
    <w:rsid w:val="002627ED"/>
    <w:rsid w:val="002635F8"/>
    <w:rsid w:val="002652F8"/>
    <w:rsid w:val="0027723F"/>
    <w:rsid w:val="00280E36"/>
    <w:rsid w:val="00281566"/>
    <w:rsid w:val="0028233F"/>
    <w:rsid w:val="002900D0"/>
    <w:rsid w:val="002A2D32"/>
    <w:rsid w:val="002B717E"/>
    <w:rsid w:val="002C0212"/>
    <w:rsid w:val="002C530A"/>
    <w:rsid w:val="002D51DE"/>
    <w:rsid w:val="002E082C"/>
    <w:rsid w:val="002F08BC"/>
    <w:rsid w:val="002F4BE1"/>
    <w:rsid w:val="00320597"/>
    <w:rsid w:val="00335A49"/>
    <w:rsid w:val="00351A54"/>
    <w:rsid w:val="00354BF7"/>
    <w:rsid w:val="00374F6D"/>
    <w:rsid w:val="0039005A"/>
    <w:rsid w:val="00393D9B"/>
    <w:rsid w:val="003B3C38"/>
    <w:rsid w:val="003B6251"/>
    <w:rsid w:val="003C1BA7"/>
    <w:rsid w:val="003C36AA"/>
    <w:rsid w:val="003D0F7B"/>
    <w:rsid w:val="003F2644"/>
    <w:rsid w:val="004159EC"/>
    <w:rsid w:val="0042009B"/>
    <w:rsid w:val="00431230"/>
    <w:rsid w:val="00445E11"/>
    <w:rsid w:val="00463C4B"/>
    <w:rsid w:val="00467962"/>
    <w:rsid w:val="00491B6F"/>
    <w:rsid w:val="004946A8"/>
    <w:rsid w:val="004A5C01"/>
    <w:rsid w:val="004A6241"/>
    <w:rsid w:val="004B324A"/>
    <w:rsid w:val="004B4882"/>
    <w:rsid w:val="004C03B4"/>
    <w:rsid w:val="004C11AF"/>
    <w:rsid w:val="004C2C58"/>
    <w:rsid w:val="004D52AD"/>
    <w:rsid w:val="004D5FD8"/>
    <w:rsid w:val="004D6866"/>
    <w:rsid w:val="004E60AB"/>
    <w:rsid w:val="004F5C9A"/>
    <w:rsid w:val="00505BD5"/>
    <w:rsid w:val="00530FC0"/>
    <w:rsid w:val="0055353E"/>
    <w:rsid w:val="00557CFE"/>
    <w:rsid w:val="00577F49"/>
    <w:rsid w:val="00580763"/>
    <w:rsid w:val="00583D63"/>
    <w:rsid w:val="005961BF"/>
    <w:rsid w:val="005A2755"/>
    <w:rsid w:val="005A40FA"/>
    <w:rsid w:val="005C1395"/>
    <w:rsid w:val="005C348E"/>
    <w:rsid w:val="005E3A8F"/>
    <w:rsid w:val="005E72EE"/>
    <w:rsid w:val="005F3187"/>
    <w:rsid w:val="005F56E5"/>
    <w:rsid w:val="00623021"/>
    <w:rsid w:val="00627C91"/>
    <w:rsid w:val="00632EE7"/>
    <w:rsid w:val="00641A54"/>
    <w:rsid w:val="006700FC"/>
    <w:rsid w:val="00671BDC"/>
    <w:rsid w:val="00684098"/>
    <w:rsid w:val="00687ACA"/>
    <w:rsid w:val="00695CA1"/>
    <w:rsid w:val="006C2F56"/>
    <w:rsid w:val="006E2597"/>
    <w:rsid w:val="006F5D79"/>
    <w:rsid w:val="00710D1A"/>
    <w:rsid w:val="007136F1"/>
    <w:rsid w:val="007155B1"/>
    <w:rsid w:val="00720109"/>
    <w:rsid w:val="0072235E"/>
    <w:rsid w:val="0072400E"/>
    <w:rsid w:val="00732577"/>
    <w:rsid w:val="007376AE"/>
    <w:rsid w:val="007531FF"/>
    <w:rsid w:val="00756B47"/>
    <w:rsid w:val="0075744B"/>
    <w:rsid w:val="0076273F"/>
    <w:rsid w:val="007757F1"/>
    <w:rsid w:val="007C12AB"/>
    <w:rsid w:val="00801256"/>
    <w:rsid w:val="008015F6"/>
    <w:rsid w:val="00810519"/>
    <w:rsid w:val="008307DF"/>
    <w:rsid w:val="008345D9"/>
    <w:rsid w:val="00834E81"/>
    <w:rsid w:val="00836DAF"/>
    <w:rsid w:val="008423A6"/>
    <w:rsid w:val="00847616"/>
    <w:rsid w:val="0085287A"/>
    <w:rsid w:val="008547B9"/>
    <w:rsid w:val="0085562D"/>
    <w:rsid w:val="00884F23"/>
    <w:rsid w:val="00885312"/>
    <w:rsid w:val="008950A5"/>
    <w:rsid w:val="008B2525"/>
    <w:rsid w:val="008B35E8"/>
    <w:rsid w:val="008C4E1E"/>
    <w:rsid w:val="008C54EB"/>
    <w:rsid w:val="008F1088"/>
    <w:rsid w:val="009477BF"/>
    <w:rsid w:val="00954CC7"/>
    <w:rsid w:val="009606C2"/>
    <w:rsid w:val="009727D7"/>
    <w:rsid w:val="00975CB1"/>
    <w:rsid w:val="00975F95"/>
    <w:rsid w:val="009827CB"/>
    <w:rsid w:val="009A0227"/>
    <w:rsid w:val="009A4577"/>
    <w:rsid w:val="009C0435"/>
    <w:rsid w:val="009C3A27"/>
    <w:rsid w:val="009D5F1E"/>
    <w:rsid w:val="009F07A0"/>
    <w:rsid w:val="00A04362"/>
    <w:rsid w:val="00A04EA3"/>
    <w:rsid w:val="00A0504C"/>
    <w:rsid w:val="00A27F0C"/>
    <w:rsid w:val="00A44D98"/>
    <w:rsid w:val="00A54C6A"/>
    <w:rsid w:val="00A60C7B"/>
    <w:rsid w:val="00A6691F"/>
    <w:rsid w:val="00A72A7F"/>
    <w:rsid w:val="00A814D9"/>
    <w:rsid w:val="00A94C30"/>
    <w:rsid w:val="00AA1413"/>
    <w:rsid w:val="00B02068"/>
    <w:rsid w:val="00B22EC7"/>
    <w:rsid w:val="00B46E86"/>
    <w:rsid w:val="00B5198A"/>
    <w:rsid w:val="00B52D04"/>
    <w:rsid w:val="00B5447E"/>
    <w:rsid w:val="00B80595"/>
    <w:rsid w:val="00B823A7"/>
    <w:rsid w:val="00B85970"/>
    <w:rsid w:val="00B85D65"/>
    <w:rsid w:val="00B9320C"/>
    <w:rsid w:val="00B961D6"/>
    <w:rsid w:val="00BA446A"/>
    <w:rsid w:val="00BB56E9"/>
    <w:rsid w:val="00BB6216"/>
    <w:rsid w:val="00BC05FC"/>
    <w:rsid w:val="00BC7459"/>
    <w:rsid w:val="00BF19BF"/>
    <w:rsid w:val="00C14802"/>
    <w:rsid w:val="00C452D4"/>
    <w:rsid w:val="00C844A6"/>
    <w:rsid w:val="00C97618"/>
    <w:rsid w:val="00CA769A"/>
    <w:rsid w:val="00CC064D"/>
    <w:rsid w:val="00CC3FBE"/>
    <w:rsid w:val="00CE48A4"/>
    <w:rsid w:val="00CE662A"/>
    <w:rsid w:val="00CF11DB"/>
    <w:rsid w:val="00CF1A96"/>
    <w:rsid w:val="00CF49F6"/>
    <w:rsid w:val="00D029CF"/>
    <w:rsid w:val="00D12668"/>
    <w:rsid w:val="00D12B6D"/>
    <w:rsid w:val="00D13C83"/>
    <w:rsid w:val="00D14A73"/>
    <w:rsid w:val="00D320C3"/>
    <w:rsid w:val="00D33CDA"/>
    <w:rsid w:val="00D5076B"/>
    <w:rsid w:val="00D72AD0"/>
    <w:rsid w:val="00D85116"/>
    <w:rsid w:val="00D94BD0"/>
    <w:rsid w:val="00D97EF7"/>
    <w:rsid w:val="00DC046D"/>
    <w:rsid w:val="00DD0B6D"/>
    <w:rsid w:val="00DD1E89"/>
    <w:rsid w:val="00DD5D0A"/>
    <w:rsid w:val="00DF33DC"/>
    <w:rsid w:val="00E0051E"/>
    <w:rsid w:val="00E0445D"/>
    <w:rsid w:val="00E0708B"/>
    <w:rsid w:val="00E30153"/>
    <w:rsid w:val="00E35DD8"/>
    <w:rsid w:val="00EA5D16"/>
    <w:rsid w:val="00EC5081"/>
    <w:rsid w:val="00EF5BC6"/>
    <w:rsid w:val="00F01A92"/>
    <w:rsid w:val="00F332A4"/>
    <w:rsid w:val="00F352DB"/>
    <w:rsid w:val="00F54BFF"/>
    <w:rsid w:val="00F61060"/>
    <w:rsid w:val="00F73CEC"/>
    <w:rsid w:val="00F94E44"/>
    <w:rsid w:val="00FA043A"/>
    <w:rsid w:val="00FA3369"/>
    <w:rsid w:val="00FA48DE"/>
    <w:rsid w:val="00FB1E63"/>
    <w:rsid w:val="00FB7C4A"/>
    <w:rsid w:val="00FD0FED"/>
    <w:rsid w:val="00FD3895"/>
    <w:rsid w:val="00FD3B16"/>
    <w:rsid w:val="00F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6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4946A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46A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3">
    <w:name w:val="Верхний колонтитул Знак"/>
    <w:link w:val="a4"/>
    <w:uiPriority w:val="99"/>
    <w:semiHidden/>
    <w:locked/>
    <w:rsid w:val="007757F1"/>
    <w:rPr>
      <w:rFonts w:ascii="Calibri" w:hAnsi="Calibri" w:cs="Times New Roman"/>
    </w:rPr>
  </w:style>
  <w:style w:type="paragraph" w:styleId="a4">
    <w:name w:val="header"/>
    <w:basedOn w:val="a"/>
    <w:link w:val="a3"/>
    <w:uiPriority w:val="99"/>
    <w:semiHidden/>
    <w:rsid w:val="007757F1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locked/>
    <w:rsid w:val="001A2B6E"/>
    <w:rPr>
      <w:rFonts w:cs="Times New Roman"/>
    </w:rPr>
  </w:style>
  <w:style w:type="character" w:customStyle="1" w:styleId="a5">
    <w:name w:val="Нижний колонтитул Знак"/>
    <w:link w:val="a6"/>
    <w:uiPriority w:val="99"/>
    <w:locked/>
    <w:rsid w:val="007757F1"/>
    <w:rPr>
      <w:rFonts w:ascii="Calibri" w:hAnsi="Calibri" w:cs="Times New Roman"/>
    </w:rPr>
  </w:style>
  <w:style w:type="paragraph" w:styleId="a6">
    <w:name w:val="footer"/>
    <w:basedOn w:val="a"/>
    <w:link w:val="a5"/>
    <w:uiPriority w:val="99"/>
    <w:rsid w:val="007757F1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locked/>
    <w:rsid w:val="001A2B6E"/>
    <w:rPr>
      <w:rFonts w:cs="Times New Roman"/>
    </w:rPr>
  </w:style>
  <w:style w:type="character" w:customStyle="1" w:styleId="a7">
    <w:name w:val="Текст выноски Знак"/>
    <w:link w:val="a8"/>
    <w:uiPriority w:val="99"/>
    <w:semiHidden/>
    <w:locked/>
    <w:rsid w:val="007757F1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77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1A2B6E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99"/>
    <w:qFormat/>
    <w:rsid w:val="007757F1"/>
    <w:pPr>
      <w:ind w:left="720"/>
      <w:contextualSpacing/>
    </w:pPr>
  </w:style>
  <w:style w:type="paragraph" w:customStyle="1" w:styleId="ConsNormal">
    <w:name w:val="ConsNormal"/>
    <w:uiPriority w:val="99"/>
    <w:rsid w:val="007757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a">
    <w:name w:val="Body Text"/>
    <w:basedOn w:val="a"/>
    <w:link w:val="ab"/>
    <w:uiPriority w:val="99"/>
    <w:rsid w:val="009C0435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Знак"/>
    <w:link w:val="aa"/>
    <w:uiPriority w:val="99"/>
    <w:locked/>
    <w:rsid w:val="009C0435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1E4F9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4F9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uiPriority w:val="99"/>
    <w:semiHidden/>
    <w:rsid w:val="001E4F93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1E4F93"/>
    <w:rPr>
      <w:rFonts w:cs="Times New Roman"/>
    </w:rPr>
  </w:style>
  <w:style w:type="paragraph" w:customStyle="1" w:styleId="s3">
    <w:name w:val="s_3"/>
    <w:basedOn w:val="a"/>
    <w:uiPriority w:val="99"/>
    <w:rsid w:val="001E4F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rsid w:val="004946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Body Text Indent"/>
    <w:basedOn w:val="a"/>
    <w:link w:val="af"/>
    <w:uiPriority w:val="99"/>
    <w:rsid w:val="00F352DB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locked/>
    <w:rsid w:val="00F352DB"/>
    <w:rPr>
      <w:rFonts w:cs="Times New Roman"/>
    </w:rPr>
  </w:style>
  <w:style w:type="table" w:styleId="af0">
    <w:name w:val="Table Grid"/>
    <w:basedOn w:val="a1"/>
    <w:uiPriority w:val="99"/>
    <w:rsid w:val="00F35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uiPriority w:val="99"/>
    <w:rsid w:val="00F352DB"/>
  </w:style>
  <w:style w:type="paragraph" w:styleId="3">
    <w:name w:val="Body Text Indent 3"/>
    <w:basedOn w:val="a"/>
    <w:link w:val="30"/>
    <w:uiPriority w:val="99"/>
    <w:rsid w:val="00463C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6C2F56"/>
    <w:rPr>
      <w:rFonts w:cs="Times New Roman"/>
      <w:sz w:val="16"/>
      <w:szCs w:val="16"/>
    </w:rPr>
  </w:style>
  <w:style w:type="paragraph" w:customStyle="1" w:styleId="Default">
    <w:name w:val="Default"/>
    <w:uiPriority w:val="99"/>
    <w:rsid w:val="00463C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4">
    <w:name w:val="Стиль 14 пт"/>
    <w:uiPriority w:val="99"/>
    <w:rsid w:val="00463C4B"/>
    <w:rPr>
      <w:rFonts w:cs="Times New Roman"/>
      <w:sz w:val="28"/>
    </w:rPr>
  </w:style>
  <w:style w:type="paragraph" w:customStyle="1" w:styleId="ConsNonformat">
    <w:name w:val="ConsNonformat"/>
    <w:link w:val="ConsNonformat0"/>
    <w:uiPriority w:val="99"/>
    <w:rsid w:val="00463C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463C4B"/>
    <w:rPr>
      <w:rFonts w:ascii="Courier New" w:hAnsi="Courier New" w:cs="Courier New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locked/>
    <w:rsid w:val="00463C4B"/>
    <w:rPr>
      <w:rFonts w:ascii="Arial" w:hAnsi="Arial" w:cs="Arial"/>
      <w:lang w:val="ru-RU" w:eastAsia="ru-RU" w:bidi="ar-SA"/>
    </w:rPr>
  </w:style>
  <w:style w:type="paragraph" w:styleId="af1">
    <w:name w:val="Title"/>
    <w:basedOn w:val="a"/>
    <w:link w:val="af2"/>
    <w:uiPriority w:val="99"/>
    <w:qFormat/>
    <w:locked/>
    <w:rsid w:val="00463C4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2">
    <w:name w:val="Название Знак"/>
    <w:link w:val="af1"/>
    <w:uiPriority w:val="99"/>
    <w:locked/>
    <w:rsid w:val="00463C4B"/>
    <w:rPr>
      <w:rFonts w:cs="Times New Roman"/>
      <w:sz w:val="24"/>
      <w:szCs w:val="24"/>
      <w:lang w:val="ru-RU" w:eastAsia="ru-RU" w:bidi="ar-SA"/>
    </w:rPr>
  </w:style>
  <w:style w:type="paragraph" w:customStyle="1" w:styleId="af3">
    <w:name w:val="Таблицы (моноширинный)"/>
    <w:basedOn w:val="a"/>
    <w:next w:val="a"/>
    <w:uiPriority w:val="99"/>
    <w:rsid w:val="00463C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--">
    <w:name w:val="- СТРАНИЦА -"/>
    <w:uiPriority w:val="99"/>
    <w:rsid w:val="00463C4B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5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3325</TotalTime>
  <Pages>13</Pages>
  <Words>4297</Words>
  <Characters>24498</Characters>
  <Application>Microsoft Office Word</Application>
  <DocSecurity>0</DocSecurity>
  <Lines>204</Lines>
  <Paragraphs>57</Paragraphs>
  <ScaleCrop>false</ScaleCrop>
  <Company>Reanimator Extreme Edition</Company>
  <LinksUpToDate>false</LinksUpToDate>
  <CharactersWithSpaces>28738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Roscom</dc:creator>
  <cp:keywords/>
  <dc:description/>
  <cp:lastModifiedBy>User</cp:lastModifiedBy>
  <cp:revision>41</cp:revision>
  <cp:lastPrinted>2016-04-15T03:49:00Z</cp:lastPrinted>
  <dcterms:created xsi:type="dcterms:W3CDTF">2016-03-29T03:07:00Z</dcterms:created>
  <dcterms:modified xsi:type="dcterms:W3CDTF">2021-07-19T09:47:00Z</dcterms:modified>
</cp:coreProperties>
</file>