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C7" w:rsidRPr="000D23C7" w:rsidRDefault="000D23C7" w:rsidP="000D2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</w:p>
    <w:p w:rsidR="000D23C7" w:rsidRPr="000D23C7" w:rsidRDefault="000D23C7" w:rsidP="000D2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результатам экспертного мероприятия о ходе исполнения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</w:t>
      </w:r>
    </w:p>
    <w:p w:rsidR="000D23C7" w:rsidRPr="000D23C7" w:rsidRDefault="000D23C7" w:rsidP="000D2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1 квартал 2019 года.</w:t>
      </w:r>
      <w:bookmarkStart w:id="0" w:name="_GoBack"/>
      <w:bookmarkEnd w:id="0"/>
    </w:p>
    <w:p w:rsidR="000D23C7" w:rsidRPr="000D23C7" w:rsidRDefault="000D23C7" w:rsidP="000D23C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Основание для проведения экспертизы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27.12.2012 года № 93-рс «О Контрольно-ревизионной комиссии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Хакасия», Решение Совета депутатов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29.05.2008 г. № 124-рс «Об утверждении Положения «О бюджетном процессе и межбюджетных отношениях в муниципальном образовании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район», п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.3.6. плана Контрольно-ревизионной комиссии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Хакасия на 2019 год, утвержденный приказом председателя от 29.12.2018 г. № 35.</w:t>
      </w:r>
    </w:p>
    <w:p w:rsidR="000D23C7" w:rsidRPr="000D23C7" w:rsidRDefault="000D23C7" w:rsidP="000D23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экспертизы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Информация о ходе исполнения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  2019 года.</w:t>
      </w:r>
    </w:p>
    <w:p w:rsidR="000D23C7" w:rsidRPr="000D23C7" w:rsidRDefault="000D23C7" w:rsidP="000D23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экспертизы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Отчет об исполнении  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года. </w:t>
      </w:r>
    </w:p>
    <w:p w:rsidR="000D23C7" w:rsidRPr="000D23C7" w:rsidRDefault="000D23C7" w:rsidP="000D23C7">
      <w:pPr>
        <w:spacing w:after="0" w:line="240" w:lineRule="auto"/>
        <w:ind w:left="360"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проверки отчета Администрации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«Об исполнении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2019г. Контрольно-ревизионной комиссией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 сформулированы следующие выводы.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соответствии с отчетом  об исполнении бюджета за 1 квартал 2019 года  в районный бюджет поступило доходов в сумме  311929,10 тыс. рублей, что составило 24,4% от годового плана.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Налоговые доходы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плане 50263,0 тыс. рублей исполнены в сумме 11833,2 тыс. рублей или на 23,5% от плана на 2019 год, доля в собственных доходах составляет 73,2%.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Неналоговые доходы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плане 31292,0 тыс. рублей  исполнены в сумме 4331,3 тыс. рублей, или на 26,8% от годового плана, доля в собственных доходах занимает (26,8%), в 1-м квартале 2018 года (28,5%). 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Безвозмездные поступления из других бюджетов бюджетной системы РФ 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 квартал 2019 года поступили в сумме 295764,6 тыс. рублей, при плане 1194354,79 тыс. рублей, что составляет 24,8% от годового плана на 2019 год.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Доля безвозмездных поступлений в общем объеме доходов составляет 94,8% 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(в 1-м квартале 2018 года 93,7%)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из них: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-дотации при плане на 2019 год в сумме 335438,0 тыс. рублей, поступило в бюджет 83859,0 тыс. рублей или 25,0%;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субсидии 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  плане в сумме 38639,84 тыс. рублей за 1 квартал 2019 года исполнены в сумме 4082,1 тыс. рублей или  10,6%, в том числе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D23C7" w:rsidRPr="000D23C7" w:rsidRDefault="000D23C7" w:rsidP="000D23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Субвенций поступило в бюджет муниципального образования 210 404,4 тыс. рублей, при плане 820 276,95 тыс. рублей.</w:t>
      </w:r>
    </w:p>
    <w:p w:rsidR="000D23C7" w:rsidRPr="000D23C7" w:rsidRDefault="000D23C7" w:rsidP="000D23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2.По отчету Администрации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расходы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  в 1 квартале 2019 года при плане  1282547,39 тыс. рублей, исполнены в сумме 315227,8 тыс. рублей, что составляет 24,6% от  плана на 2019 год.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по расходам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исполнен на 24,6%, при годовом плане 1282547,39 тыс. рублей исполнение составило  в сумме 315227,8 тыс. рублей.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доля расходов бюджета приходится на раздел «Образование»  76,9%, в 1-м квартале  2018 года  64,9%. 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 структуре расходов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  наибольший удельный вес занимали расходы следующих разделов бюджетной классификации: «Образование» 76,9 %, (2018г. -64,9%), «Межбюджетные трансферты» 5,3%, (2018 г.  11,5%),  «Социальная политика» 4,6%, (2017г. 7,5%), «Общегосударственные вопросы»-3,1%, (2018 г.  3,4%), «Физическая культура и спорт» 3,5% (2018 г. 2,9%), «Культура, кинематография» 3,0% (2018 г.  4,3%), «Национальная экономика» 1,7% (2018 г. -4,4%),  «Жилищно-коммунальное хозяйство» 1,3% (2018 г.   0,4%).  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В отчете об исполнении бюджета муниципального образования за 1 квартал  2019 года   отражено  исполнение: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  -по доходам в сумме 311929,1 тыс. рублей;          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-по расходам в сумме  315227,8  тыс. рублей;          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- дефицит бюджета в сумме 3298,7 тыс. рублей.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4.В отчете о формировании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 отражены следующие источники покрытия дефицита бюджета.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Кредиты кредитных организаций в валюте Российской Федерации: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-получение кредитов от кредитных организаций в валюте Российской Федерации предусмотрено по плану в сумме 8000,0 тыс. рублей, фактически не исполнено;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-погашение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кредитов, представленных кредитными организациями в валюте Российской Федерации предусмотрено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плану 4000,0 тыс. рублей, фактически  исполнено в сумме 0,0 тыс. рублей.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Бюджетные кредиты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других бюджетов бюджетной системы РФ: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-получение бюджетных кредитов от других бюджетов бюджетной системы РФ бюджетам муниципальных районов в валюте РФ предусмотрено по плану в сумме 66853,0 тыс. рублей, фактически  исполнены 0,0  тыс. рублей;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-погашение бюджетных кредитов от других бюджетов бюджетной системы РФ бюджетами муниципальных районов в валюте РФ предусмотрено по плану 66853,0 тыс. рублей, фактически не исполнено.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Изменение остатков средств на счетах по учету средств бюджета;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-изменение остатков средств на счетах по учету средств бюджета (3298,7 тыс. рублей), в том числе: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-увеличение прочих остатков  денежных бюджетов муниципальных районов предусмотрено по плану в сумме 1360762,79 тыс. рублей, фактически составило в сумме 314758,4 тыс. рублей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-уменьшение прочих остатков средств бюджетов муниципальных районов предусмотрено по плану в сумме 1363400,39 тыс. рублей, фактически составило в сумме 318057,1 тыс. рублей.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Бюджетные кредиты, предоставленные внутри страны: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-предоставление бюджетных кредитов внутри страны в валюте РФ из бюджетов муниципальных районов предусмотрено по плану в сумме 10000,0 тыс. рублей, фактически не исполнено;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-возврат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бюджетных кредитов, предоставленных внутри страны из бюджетов муниципальных районов  предусмотрено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плану в сумме 10000,0 тыс. рублей, фактически  исполнено в сумме 0,0 тыс. рублей.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при плановом дефиците на сумму 6637,6 тыс. рублей на 01.04.2019 г. районный бюджет имеет дефицит в размере 3298,7 тыс. рублей.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отчета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исполнении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года, в отчет об исполнении программной части районного бюджета включено 27 муниципальных  программ.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Объем бюджетных ассигнований на финансирование программной части районного бюджета на 2019 год предусмотрен в сумме 1082396,24 тыс. рублей,  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исполнено за 1 квартал 2019 года в сумме 283453,0 1 тыс. рублей или 26,2%.</w:t>
      </w:r>
    </w:p>
    <w:p w:rsidR="000D23C7" w:rsidRPr="000D23C7" w:rsidRDefault="000D23C7" w:rsidP="000D2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  По 2-м программам финансирование за 1 квартал 2019 года не превышает 5,0%, муниципальные программы  «Развитие  сельского хозяйства 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Аскизском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на 2017-2020 годы» и  «Старшее поколение на 2017-2020 годы».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Наибольшие объемы финансирования направлены на мероприятия следующих муниципальных  программ: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-«Развитие туризма 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Аскизском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на 2017-2020 годы»  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исполнена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 53,0%  при   плане  135,0 тыс. рублей  фактически исполнена на   71,5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-«Содействие занятости населения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2017-2020 годы  исполнена на  32,5% при  плане  296,5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фактическое исполнение  96,5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-«Развитие образования 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Аскизском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на 2017-2020 годы» 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исполнена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26,9% или в сумме 232712,1 тыс. рублей при плане на 2019 год в сумме 863519,74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-«Развитие физической культуры и спорта, формирование здорового образа жизни населения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2017-2020 годы» - на 17,2% или в сумме 8257,0 тыс. рублей, при плане 47936,8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-«Повышение эффективности управления общественными (муниципальными) финансами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Республики Хакасия на 2017-2020 годы» - на 24,6% или в сумме 18645,8 тыс. рублей, при плане 75873,3 тыс. рублей.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-«Дети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2017-2020 годы»  на 22,4%,  план 1782,5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фактически исполнена на  399,2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«Развитие физической культуры, спорта и формирование здорового образа жизни населения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2017-220 годы» 22,0% при  плане  49991,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факт  11002,2 тыс. рублей;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-«Культура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на 2017-2020 годы» - на 32,1 % или в сумме 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17661,5 тыс. рублей, при плане 76428,0 тыс. рублей.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Программа «Энергосбережение и повышение энергетической эффективности 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мо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на 2014-2016 годы с перспективой до 2020 года» исполнена  на 100%.</w:t>
      </w:r>
    </w:p>
    <w:p w:rsidR="000D23C7" w:rsidRPr="000D23C7" w:rsidRDefault="000D23C7" w:rsidP="000D23C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Из-за недостаточности финансовых средств, из 27 муниципальных  программ 13 программ не финансировались.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6.Межбюджетные трансферты муниципального образования 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(по поселениям) при плане 67367,0 тыс. рублей   исполнены в сумме 16873,0 тыс. рублей  или  на 25,0%.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7.Программа муниципальных внутренних заимствований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  по привлечению денежных сре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в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 бюджетных кредитов от других бюджетов бюджетной системы РФ не исполнена.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8.При плане на 2019 год в сумме 5644,7 тыс. рублей в течение 1 квартала расходы из средств резервного фонда не осуществлялись.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Предложения: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Рекомендовано Совету депутатов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 «Отчет об исполнении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  1 квартал 2019 года» принять к сведению.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Примечание:</w:t>
      </w: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 об исполнении бюджета муниципального образования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Аскизский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за 1 квартал 2019 года рассмотрен на постоянной комиссии Совета депутатов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по бюджету, финансам и налоговой политике 11 июня 2019 г. и принят к сведению.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3C7" w:rsidRPr="000D23C7" w:rsidRDefault="000D23C7" w:rsidP="000D2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0D23C7" w:rsidRPr="000D23C7" w:rsidRDefault="000D23C7" w:rsidP="000D2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</w:t>
      </w:r>
      <w:proofErr w:type="gram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ревизионной</w:t>
      </w:r>
    </w:p>
    <w:p w:rsidR="000D23C7" w:rsidRPr="000D23C7" w:rsidRDefault="000D23C7" w:rsidP="000D2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комиссии 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Аскизского</w:t>
      </w:r>
      <w:proofErr w:type="spellEnd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                                       </w:t>
      </w:r>
      <w:proofErr w:type="spellStart"/>
      <w:r w:rsidRPr="000D23C7">
        <w:rPr>
          <w:rFonts w:ascii="Times New Roman" w:eastAsia="Times New Roman" w:hAnsi="Times New Roman" w:cs="Times New Roman"/>
          <w:sz w:val="27"/>
          <w:szCs w:val="27"/>
          <w:lang w:eastAsia="ru-RU"/>
        </w:rPr>
        <w:t>Л.Ф.Чебодаева</w:t>
      </w:r>
      <w:proofErr w:type="spellEnd"/>
    </w:p>
    <w:p w:rsidR="00676C28" w:rsidRDefault="00676C28" w:rsidP="000D23C7">
      <w:pPr>
        <w:spacing w:after="0"/>
        <w:contextualSpacing/>
      </w:pPr>
    </w:p>
    <w:sectPr w:rsidR="0067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E4"/>
    <w:rsid w:val="000D23C7"/>
    <w:rsid w:val="00546BE4"/>
    <w:rsid w:val="006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D23C7"/>
  </w:style>
  <w:style w:type="paragraph" w:styleId="a3">
    <w:name w:val="Body Text"/>
    <w:basedOn w:val="a"/>
    <w:link w:val="a4"/>
    <w:uiPriority w:val="99"/>
    <w:semiHidden/>
    <w:unhideWhenUsed/>
    <w:rsid w:val="000D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Super-USER</dc:creator>
  <cp:keywords/>
  <dc:description/>
  <cp:lastModifiedBy>Super-USER</cp:lastModifiedBy>
  <cp:revision>2</cp:revision>
  <dcterms:created xsi:type="dcterms:W3CDTF">2021-03-02T07:03:00Z</dcterms:created>
  <dcterms:modified xsi:type="dcterms:W3CDTF">2021-03-02T07:04:00Z</dcterms:modified>
</cp:coreProperties>
</file>