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6"/>
        <w:gridCol w:w="168"/>
        <w:gridCol w:w="112"/>
        <w:gridCol w:w="197"/>
        <w:gridCol w:w="6907"/>
      </w:tblGrid>
      <w:tr w:rsidR="00B3358A" w14:paraId="59438B36" w14:textId="77777777" w:rsidTr="00B3358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9FEB238" w14:textId="77777777" w:rsidR="00B3358A" w:rsidRDefault="00B3358A">
            <w:pPr>
              <w:pStyle w:val="2"/>
              <w:jc w:val="center"/>
              <w:rPr>
                <w:rFonts w:ascii="Verdana" w:hAnsi="Verdana"/>
                <w:color w:val="052635"/>
                <w:sz w:val="21"/>
                <w:szCs w:val="21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РОССИЙСКАЯ ФЕДЕРАЦИЯ</w:t>
            </w:r>
          </w:p>
          <w:p w14:paraId="3B081870" w14:textId="77777777" w:rsidR="00B3358A" w:rsidRDefault="00B3358A">
            <w:pPr>
              <w:pStyle w:val="5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ИЗБИРАТЕЛЬНАЯ КОМИССИЯ</w:t>
            </w:r>
          </w:p>
          <w:p w14:paraId="409E5189" w14:textId="77777777" w:rsidR="00B3358A" w:rsidRDefault="00B3358A">
            <w:pPr>
              <w:pStyle w:val="a7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РЕСПУБЛИКИ ХАКАСИЯ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ACE3D" w14:textId="77777777" w:rsidR="00B3358A" w:rsidRDefault="00B3358A">
            <w:pPr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7B6A8FD" w14:textId="77777777" w:rsidR="00B3358A" w:rsidRDefault="00B3358A">
            <w:pPr>
              <w:pStyle w:val="2"/>
              <w:jc w:val="center"/>
              <w:rPr>
                <w:rFonts w:ascii="Verdana" w:hAnsi="Verdana"/>
                <w:color w:val="052635"/>
                <w:sz w:val="21"/>
                <w:szCs w:val="21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 ФЕДЕРАЦИЯЗЫ</w:t>
            </w:r>
          </w:p>
          <w:p w14:paraId="357DDFE8" w14:textId="77777777" w:rsidR="00B3358A" w:rsidRDefault="00B3358A">
            <w:pPr>
              <w:pStyle w:val="a7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ХАКАС РЕСПУБЛИКАНЫA</w:t>
            </w:r>
          </w:p>
          <w:p w14:paraId="390393A2" w14:textId="77777777" w:rsidR="00B3358A" w:rsidRDefault="00B3358A">
            <w:pPr>
              <w:pStyle w:val="a7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ТАБЫO КОМИССИЯЗЫ</w:t>
            </w:r>
          </w:p>
        </w:tc>
      </w:tr>
      <w:tr w:rsidR="00B3358A" w14:paraId="380434B5" w14:textId="77777777" w:rsidTr="00B3358A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F407CE6" w14:textId="77777777" w:rsidR="00B3358A" w:rsidRDefault="00B3358A">
            <w:pPr>
              <w:pStyle w:val="3"/>
              <w:spacing w:before="0" w:beforeAutospacing="0" w:after="75" w:afterAutospacing="0"/>
              <w:jc w:val="center"/>
              <w:rPr>
                <w:rFonts w:ascii="Verdana" w:hAnsi="Verdana"/>
                <w:color w:val="052635"/>
                <w:sz w:val="21"/>
                <w:szCs w:val="21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РЕШЕНИЕ</w:t>
            </w:r>
          </w:p>
        </w:tc>
      </w:tr>
      <w:tr w:rsidR="00B3358A" w14:paraId="656F5FCA" w14:textId="77777777" w:rsidTr="00B335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66E397" w14:textId="77777777" w:rsidR="00B3358A" w:rsidRDefault="00B3358A">
            <w:pPr>
              <w:pStyle w:val="a7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02 декабря 2010 года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A35D78B" w14:textId="77777777" w:rsidR="00B3358A" w:rsidRDefault="00B3358A">
            <w:pPr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AD879" w14:textId="77777777" w:rsidR="00B3358A" w:rsidRDefault="00B3358A">
            <w:pPr>
              <w:pStyle w:val="4"/>
              <w:pBdr>
                <w:bottom w:val="single" w:sz="6" w:space="6" w:color="E4E7E9"/>
              </w:pBdr>
              <w:spacing w:before="120" w:beforeAutospacing="0" w:after="75" w:afterAutospacing="0"/>
              <w:jc w:val="center"/>
              <w:rPr>
                <w:rFonts w:ascii="Verdana" w:hAnsi="Verdana"/>
                <w:color w:val="052635"/>
                <w:sz w:val="21"/>
                <w:szCs w:val="21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№ 126/797-5</w:t>
            </w:r>
          </w:p>
        </w:tc>
      </w:tr>
      <w:tr w:rsidR="00B3358A" w14:paraId="2097A33E" w14:textId="77777777" w:rsidTr="00B3358A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7CBAAD4F" w14:textId="77777777" w:rsidR="00B3358A" w:rsidRDefault="00B3358A">
            <w:pPr>
              <w:pStyle w:val="a7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г. Абакан</w:t>
            </w:r>
          </w:p>
        </w:tc>
      </w:tr>
      <w:tr w:rsidR="00B3358A" w14:paraId="6749F1A9" w14:textId="77777777" w:rsidTr="00B335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5E3898" w14:textId="77777777" w:rsidR="00B3358A" w:rsidRDefault="00B3358A">
            <w:pPr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AE0C76" w14:textId="77777777" w:rsidR="00B3358A" w:rsidRDefault="00B3358A">
            <w:pPr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104C6" w14:textId="77777777" w:rsidR="00B3358A" w:rsidRDefault="00B3358A">
            <w:pPr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10E14" w14:textId="77777777" w:rsidR="00B3358A" w:rsidRDefault="00B3358A">
            <w:pPr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5C957" w14:textId="77777777" w:rsidR="00B3358A" w:rsidRDefault="00B3358A">
            <w:pPr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</w:tr>
    </w:tbl>
    <w:p w14:paraId="1AC8D62F" w14:textId="77777777" w:rsidR="00B3358A" w:rsidRDefault="00B3358A" w:rsidP="00B3358A">
      <w:pPr>
        <w:pStyle w:val="3"/>
        <w:shd w:val="clear" w:color="auto" w:fill="FFFFFF"/>
        <w:spacing w:before="0" w:beforeAutospacing="0" w:after="75" w:afterAutospacing="0"/>
        <w:jc w:val="center"/>
        <w:rPr>
          <w:rFonts w:ascii="Verdana" w:hAnsi="Verdana"/>
          <w:color w:val="052635"/>
          <w:sz w:val="30"/>
          <w:szCs w:val="30"/>
        </w:rPr>
      </w:pPr>
      <w:r>
        <w:rPr>
          <w:rFonts w:ascii="Verdana" w:hAnsi="Verdana"/>
          <w:color w:val="052635"/>
          <w:sz w:val="22"/>
          <w:szCs w:val="22"/>
        </w:rPr>
        <w:t>О формировании территориальной избирательной комиссии</w:t>
      </w:r>
      <w:r>
        <w:rPr>
          <w:rFonts w:ascii="Verdana" w:hAnsi="Verdana"/>
          <w:color w:val="052635"/>
          <w:sz w:val="22"/>
          <w:szCs w:val="22"/>
        </w:rPr>
        <w:br/>
        <w:t>Аскизского района</w:t>
      </w:r>
    </w:p>
    <w:p w14:paraId="25CD913B" w14:textId="77777777" w:rsidR="00B3358A" w:rsidRDefault="00B3358A" w:rsidP="00B3358A">
      <w:pPr>
        <w:pStyle w:val="a7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Рассмотрев предложения по кандидатурам для назначения в состав территориальной избирательной комиссии Аскизского района, в соответствии со статьями 22, 26 Федерального закона «Об основных гарантиях избирательных прав и права на участие в референдуме граждан Российской Федерации», статьей 5 Закона Республики Хакасия</w:t>
      </w:r>
      <w:r>
        <w:rPr>
          <w:rFonts w:ascii="Verdana" w:hAnsi="Verdana"/>
          <w:color w:val="052635"/>
          <w:sz w:val="17"/>
          <w:szCs w:val="17"/>
        </w:rPr>
        <w:br/>
        <w:t>«О территориальных избирательных комиссиях в Республике Хакасия»</w:t>
      </w:r>
      <w:r>
        <w:rPr>
          <w:rFonts w:ascii="Verdana" w:hAnsi="Verdana"/>
          <w:color w:val="052635"/>
          <w:sz w:val="17"/>
          <w:szCs w:val="17"/>
        </w:rPr>
        <w:br/>
        <w:t>и решением Избирательной комиссии Республики Хакасия от 15 июня</w:t>
      </w:r>
      <w:r>
        <w:rPr>
          <w:rFonts w:ascii="Verdana" w:hAnsi="Verdana"/>
          <w:color w:val="052635"/>
          <w:sz w:val="17"/>
          <w:szCs w:val="17"/>
        </w:rPr>
        <w:br/>
        <w:t>2010 года № 112/683-5 «Об утверждении перечня и количественного состава территориальных избирательных комиссий в Республике Хакасия, подлежащих формированию в 2010 году» Избирательная комиссия Республики Хакасия решила:</w:t>
      </w:r>
    </w:p>
    <w:p w14:paraId="5A495B33" w14:textId="77777777" w:rsidR="00B3358A" w:rsidRDefault="00B3358A" w:rsidP="00B3358A">
      <w:pPr>
        <w:pStyle w:val="a7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1. Сформировать территориальную избирательную комиссию</w:t>
      </w:r>
      <w:r>
        <w:rPr>
          <w:rFonts w:ascii="Verdana" w:hAnsi="Verdana"/>
          <w:color w:val="052635"/>
          <w:sz w:val="17"/>
          <w:szCs w:val="17"/>
        </w:rPr>
        <w:br/>
        <w:t>Аскизского района, назначив в ее состав:</w:t>
      </w:r>
    </w:p>
    <w:p w14:paraId="4B3C9A67" w14:textId="77777777" w:rsidR="00B3358A" w:rsidRDefault="00B3358A" w:rsidP="00B3358A">
      <w:pPr>
        <w:pStyle w:val="a7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1) Боргоякова Максима Валериановича, 1983 года рождения, образование высшее юридическое, ответственного секретаря Комиссии по делам несовершеннолетних и защите их прав Администрации Аскизского района, являющегося муниципальным служащим, предложенного для назначения в состав комиссии собранием избирателей по месту работы.</w:t>
      </w:r>
    </w:p>
    <w:p w14:paraId="6EFC4A51" w14:textId="77777777" w:rsidR="00B3358A" w:rsidRDefault="00B3358A" w:rsidP="00B3358A">
      <w:pPr>
        <w:pStyle w:val="a7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2) Покачакову Зою Константиновну, 1946 года рождения, образование высшее профессиональное, председателя территориальной избирательной комиссии Аскизского района предыдущего состава, предложенную для назначения в состав комиссии Хакасским региональным отделением Всероссийской политической партии «ЕДИНАЯ РОССИЯ».</w:t>
      </w:r>
    </w:p>
    <w:p w14:paraId="5FBBEAA7" w14:textId="77777777" w:rsidR="00B3358A" w:rsidRDefault="00B3358A" w:rsidP="00B3358A">
      <w:pPr>
        <w:pStyle w:val="a7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3) Ротову Наталью Александровну, 1981 года рождения, образование высшее юридическое, юрисконсульта администрации Аскизского поссовета, являющуюся муниципальной служащей, предложенную для назначения в состав комиссии Аскизским местным отделением Хакасского регионального отделения политической партии «Коммунистическая партия Российской Федерации».</w:t>
      </w:r>
    </w:p>
    <w:p w14:paraId="4725F1CB" w14:textId="77777777" w:rsidR="00B3358A" w:rsidRDefault="00B3358A" w:rsidP="00B3358A">
      <w:pPr>
        <w:pStyle w:val="a7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4) Самрину Наталью Алексеевну, 1959 года рождения, образование высшее профессиональное, заместителя директора муниципального учреждения культуры «Центральная районная библиотека им. М.Е. Кильчичакова», предложенную для назначения в состав комиссии Хакасским региональным отделением политической партии «Патриоты России».</w:t>
      </w:r>
    </w:p>
    <w:p w14:paraId="15B9CC85" w14:textId="77777777" w:rsidR="00B3358A" w:rsidRDefault="00B3358A" w:rsidP="00B3358A">
      <w:pPr>
        <w:pStyle w:val="a7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5) Тогочакову Галину Алексеевну, 1951 года рождения, образование высшее профессиональное, заместителя заведующей по воспитательно-образовательной работе муниципального дошкольного образовательного учреждения «Аскизский Центр развития ребенка – детский сад «Тополек», предложенную для назначения в состав комиссии Региональным отделением Политической партии СПРАВЕДЛИВАЯ РОССИЯ в Республике Хакасия.</w:t>
      </w:r>
    </w:p>
    <w:p w14:paraId="13E7C0A4" w14:textId="77777777" w:rsidR="00B3358A" w:rsidRDefault="00B3358A" w:rsidP="00B3358A">
      <w:pPr>
        <w:pStyle w:val="a7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6) Толмашова Станислава Витальевича, 1983 года рождения, образование высшее профессиональное, учителя истории муниципальной общеобразовательной школы-интернат «Аскизский лицей-интернат», предложенного для назначения в состав комиссии Хакасским региональным отделением политической партии «Либерально-демократическая партия Российской Федерации».</w:t>
      </w:r>
    </w:p>
    <w:p w14:paraId="3CD62181" w14:textId="77777777" w:rsidR="00B3358A" w:rsidRDefault="00B3358A" w:rsidP="00B3358A">
      <w:pPr>
        <w:pStyle w:val="a7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7) Тохтобину Людмилу Валентиновну, 1949 года рождения, образование высшее профессиональное, учителя русского языка и литературы муниципальной общеобразовательной школы-интернат «Аскизский лицей-интернат», предложенную для назначения в состав комиссии собранием избирателей по месту жительства.</w:t>
      </w:r>
    </w:p>
    <w:p w14:paraId="7DD0281A" w14:textId="77777777" w:rsidR="00B3358A" w:rsidRDefault="00B3358A" w:rsidP="00B3358A">
      <w:pPr>
        <w:pStyle w:val="a7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8) Хмельницкую Галину Анатольевну, 1961 года рождения, образование высшее профессиональное, воспитателя муниципального дошкольного образовательного учреждения «Аскизский детский сад «Родничок», предложенную для назначения в состав комиссии собранием избирателей по месту работы.</w:t>
      </w:r>
    </w:p>
    <w:p w14:paraId="359F7045" w14:textId="77777777" w:rsidR="00B3358A" w:rsidRDefault="00B3358A" w:rsidP="00B3358A">
      <w:pPr>
        <w:pStyle w:val="a7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9) Чебодаеву Анастасию Семеновну, 1987 года рождения, образование среднее профессиональное, педагога организатора муниципальной общеобразовательной школы-интернат «Аскизский лицей-интернат», пред-ложенную для назначения в состав комиссии собранием избирателей по месту работы.</w:t>
      </w:r>
    </w:p>
    <w:p w14:paraId="40A2E69A" w14:textId="77777777" w:rsidR="00B3358A" w:rsidRDefault="00B3358A" w:rsidP="00B3358A">
      <w:pPr>
        <w:pStyle w:val="a7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10) Чучунову Эрику Сидоровну, 1966 года рождения, образование высшее профессиональное, главного специалиста отдела информатизации и ГАС РФ «Выборы» Аппарата Избирательной комиссии Республики Хакасия, исполняющую функциональные обязанности системного администратора комплекса средств автоматизации территориальной избирательной комиссии Аскизского района, являющуюся государственной гражданской служащей, предложенную для назначения в состав комиссии территориальной избирательной комиссией Аскизского района предыдущего состава.</w:t>
      </w:r>
    </w:p>
    <w:p w14:paraId="44756C20" w14:textId="77777777" w:rsidR="00B3358A" w:rsidRDefault="00B3358A" w:rsidP="00B3358A">
      <w:pPr>
        <w:pStyle w:val="a7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11) Чудочина Николая Петровича, 1954 года рождения, образование среднее специальное, начальника отдела по Аскизскому району Федерального государственного учреждения «Земельная кадастровая палата по Республике Хакасия в Аскизском районе», предложенного для назначения в состав комиссии собранием избирателей по месту работы.</w:t>
      </w:r>
    </w:p>
    <w:p w14:paraId="67C1DAB8" w14:textId="77777777" w:rsidR="00B3358A" w:rsidRDefault="00B3358A" w:rsidP="00B3358A">
      <w:pPr>
        <w:pStyle w:val="a7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2. Направить настоящее решение в средства массовой информации для опубликования и разместить на Интернет-сайте Избирательной комиссии Республики Хакасия.</w:t>
      </w:r>
    </w:p>
    <w:p w14:paraId="12F0AF8B" w14:textId="77777777" w:rsidR="00B3358A" w:rsidRDefault="00B3358A" w:rsidP="00B3358A">
      <w:pPr>
        <w:pStyle w:val="a7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Председатель комиссии                                                                                                                   А.В. Чуманин</w:t>
      </w:r>
    </w:p>
    <w:p w14:paraId="368B3426" w14:textId="77777777" w:rsidR="00B3358A" w:rsidRDefault="00B3358A" w:rsidP="00B3358A">
      <w:pPr>
        <w:pStyle w:val="a7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Секретарь комиссии                                                                                                                      В.Н. Тогочаков</w:t>
      </w:r>
    </w:p>
    <w:p w14:paraId="1B8EB926" w14:textId="77777777" w:rsidR="006134FD" w:rsidRPr="00B3358A" w:rsidRDefault="006134FD" w:rsidP="00B3358A"/>
    <w:sectPr w:rsidR="006134FD" w:rsidRPr="00B3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FD"/>
    <w:rsid w:val="006134FD"/>
    <w:rsid w:val="00634E75"/>
    <w:rsid w:val="00B3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B2225-180C-4B20-AE79-AC9EA6E9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4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4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4E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34E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E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E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E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4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3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3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3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3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3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3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2020-08-27T20:58:00Z</dcterms:created>
  <dcterms:modified xsi:type="dcterms:W3CDTF">2020-08-27T20:59:00Z</dcterms:modified>
</cp:coreProperties>
</file>