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01" w:rsidRPr="004A51F5" w:rsidRDefault="00B77301" w:rsidP="00B77301">
      <w:pPr>
        <w:rPr>
          <w:rFonts w:ascii="Arial" w:hAnsi="Arial" w:cs="Arial"/>
          <w:b/>
          <w:bCs/>
          <w:sz w:val="16"/>
          <w:szCs w:val="16"/>
        </w:rPr>
      </w:pPr>
      <w:r w:rsidRPr="004A51F5">
        <w:rPr>
          <w:rFonts w:ascii="Arial" w:hAnsi="Arial" w:cs="Arial"/>
          <w:b/>
          <w:bCs/>
          <w:sz w:val="16"/>
          <w:szCs w:val="16"/>
        </w:rPr>
        <w:t>РОССИЙСКАЯ ФЕДЕРАЦИЯ                                                                                      РОССИЯ ФЕДЕРАЦИЯЗЫНДА</w:t>
      </w:r>
      <w:r w:rsidRPr="004A51F5">
        <w:rPr>
          <w:rFonts w:ascii="Arial" w:hAnsi="Arial" w:cs="Arial"/>
          <w:b/>
          <w:bCs/>
          <w:sz w:val="16"/>
          <w:szCs w:val="16"/>
          <w:lang w:val="en-US"/>
        </w:rPr>
        <w:t>F</w:t>
      </w:r>
      <w:r w:rsidRPr="004A51F5">
        <w:rPr>
          <w:rFonts w:ascii="Arial" w:hAnsi="Arial" w:cs="Arial"/>
          <w:b/>
          <w:bCs/>
          <w:sz w:val="16"/>
          <w:szCs w:val="16"/>
        </w:rPr>
        <w:t xml:space="preserve">Ы                                                            </w:t>
      </w:r>
    </w:p>
    <w:p w:rsidR="00B77301" w:rsidRPr="004A51F5" w:rsidRDefault="00B77301" w:rsidP="00B77301">
      <w:pPr>
        <w:rPr>
          <w:rFonts w:ascii="Arial" w:hAnsi="Arial" w:cs="Arial"/>
          <w:b/>
          <w:bCs/>
          <w:sz w:val="16"/>
          <w:szCs w:val="16"/>
        </w:rPr>
      </w:pPr>
      <w:r w:rsidRPr="004A51F5">
        <w:rPr>
          <w:rFonts w:ascii="Arial" w:hAnsi="Arial" w:cs="Arial"/>
          <w:b/>
          <w:bCs/>
          <w:noProof/>
          <w:sz w:val="16"/>
          <w:szCs w:val="16"/>
        </w:rPr>
        <w:drawing>
          <wp:anchor distT="0" distB="0" distL="114300" distR="114300" simplePos="0" relativeHeight="251659264" behindDoc="0" locked="0" layoutInCell="1" allowOverlap="1">
            <wp:simplePos x="0" y="0"/>
            <wp:positionH relativeFrom="column">
              <wp:posOffset>2611755</wp:posOffset>
            </wp:positionH>
            <wp:positionV relativeFrom="paragraph">
              <wp:posOffset>-383540</wp:posOffset>
            </wp:positionV>
            <wp:extent cx="504825" cy="6191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4825" cy="619125"/>
                    </a:xfrm>
                    <a:prstGeom prst="rect">
                      <a:avLst/>
                    </a:prstGeom>
                    <a:noFill/>
                  </pic:spPr>
                </pic:pic>
              </a:graphicData>
            </a:graphic>
          </wp:anchor>
        </w:drawing>
      </w:r>
      <w:r w:rsidRPr="004A51F5">
        <w:rPr>
          <w:rFonts w:ascii="Arial" w:hAnsi="Arial" w:cs="Arial"/>
          <w:b/>
          <w:bCs/>
          <w:sz w:val="16"/>
          <w:szCs w:val="16"/>
        </w:rPr>
        <w:t xml:space="preserve">   РЕСПУБЛИКА ХАКАСИЯ                                                                                                ХАКАС РЕСПУБЛИКАНЫН,                                                                                       </w:t>
      </w:r>
    </w:p>
    <w:p w:rsidR="00B77301" w:rsidRPr="004A51F5" w:rsidRDefault="00B77301" w:rsidP="00B77301">
      <w:pPr>
        <w:rPr>
          <w:rFonts w:ascii="Arial" w:hAnsi="Arial" w:cs="Arial"/>
          <w:sz w:val="16"/>
          <w:szCs w:val="16"/>
        </w:rPr>
      </w:pPr>
    </w:p>
    <w:p w:rsidR="00B77301" w:rsidRPr="00852083" w:rsidRDefault="00B77301" w:rsidP="00B77301">
      <w:pPr>
        <w:rPr>
          <w:sz w:val="18"/>
        </w:rPr>
      </w:pPr>
    </w:p>
    <w:p w:rsidR="00B77301" w:rsidRPr="00852083" w:rsidRDefault="00B77301" w:rsidP="00B77301">
      <w:pPr>
        <w:rPr>
          <w:sz w:val="18"/>
        </w:rPr>
      </w:pPr>
    </w:p>
    <w:p w:rsidR="00B77301" w:rsidRPr="006F3B9C" w:rsidRDefault="00B77301" w:rsidP="00B77301">
      <w:pPr>
        <w:jc w:val="center"/>
        <w:rPr>
          <w:rFonts w:ascii="Arial" w:hAnsi="Arial" w:cs="Arial"/>
          <w:b/>
        </w:rPr>
      </w:pPr>
      <w:r w:rsidRPr="006F3B9C">
        <w:rPr>
          <w:rFonts w:ascii="Arial" w:hAnsi="Arial" w:cs="Arial"/>
          <w:b/>
        </w:rPr>
        <w:t>МУНИЦИПАЛЬНОЕ ОБРАЗОВАНИЕ АСКИЗСКИЙ РАЙОН</w:t>
      </w:r>
    </w:p>
    <w:p w:rsidR="00B77301" w:rsidRPr="006F3B9C" w:rsidRDefault="00B77301" w:rsidP="00B77301">
      <w:pPr>
        <w:jc w:val="center"/>
        <w:rPr>
          <w:rFonts w:ascii="Arial" w:hAnsi="Arial" w:cs="Arial"/>
        </w:rPr>
      </w:pPr>
    </w:p>
    <w:p w:rsidR="00B77301" w:rsidRPr="006F3B9C" w:rsidRDefault="00B77301" w:rsidP="00B77301">
      <w:pPr>
        <w:jc w:val="center"/>
        <w:rPr>
          <w:rFonts w:ascii="Arial" w:hAnsi="Arial" w:cs="Arial"/>
        </w:rPr>
      </w:pPr>
      <w:r w:rsidRPr="006F3B9C">
        <w:rPr>
          <w:rFonts w:ascii="Arial" w:hAnsi="Arial" w:cs="Arial"/>
        </w:rPr>
        <w:t xml:space="preserve">СОВЕТ ДЕПУТАТОВ </w:t>
      </w:r>
    </w:p>
    <w:p w:rsidR="00B77301" w:rsidRPr="006F3B9C" w:rsidRDefault="00B77301" w:rsidP="00B77301">
      <w:pPr>
        <w:jc w:val="center"/>
        <w:rPr>
          <w:rFonts w:ascii="Arial" w:hAnsi="Arial" w:cs="Arial"/>
        </w:rPr>
      </w:pPr>
    </w:p>
    <w:p w:rsidR="00B77301" w:rsidRPr="006F3B9C" w:rsidRDefault="00B77301" w:rsidP="00B77301">
      <w:pPr>
        <w:jc w:val="center"/>
        <w:rPr>
          <w:rFonts w:ascii="Arial" w:hAnsi="Arial" w:cs="Arial"/>
        </w:rPr>
      </w:pPr>
      <w:r w:rsidRPr="006F3B9C">
        <w:rPr>
          <w:rFonts w:ascii="Arial" w:hAnsi="Arial" w:cs="Arial"/>
        </w:rPr>
        <w:t>РЕШЕНИЕ</w:t>
      </w:r>
    </w:p>
    <w:p w:rsidR="00B77301" w:rsidRPr="00496948" w:rsidRDefault="00B77301" w:rsidP="00B77301">
      <w:pPr>
        <w:jc w:val="center"/>
        <w:rPr>
          <w:rFonts w:ascii="Arial" w:hAnsi="Arial" w:cs="Arial"/>
          <w:b/>
        </w:rPr>
      </w:pPr>
    </w:p>
    <w:p w:rsidR="00B77301" w:rsidRDefault="00B77301" w:rsidP="00B77301">
      <w:pPr>
        <w:rPr>
          <w:rFonts w:ascii="Arial" w:hAnsi="Arial" w:cs="Arial"/>
          <w:b/>
        </w:rPr>
      </w:pPr>
      <w:r w:rsidRPr="00B97913">
        <w:rPr>
          <w:rFonts w:ascii="Arial" w:hAnsi="Arial" w:cs="Arial"/>
          <w:b/>
        </w:rPr>
        <w:t>Об утверждении Стратегии социально-</w:t>
      </w:r>
    </w:p>
    <w:p w:rsidR="00B77301" w:rsidRDefault="00B77301" w:rsidP="00B77301">
      <w:pPr>
        <w:rPr>
          <w:rFonts w:ascii="Arial" w:hAnsi="Arial" w:cs="Arial"/>
          <w:b/>
        </w:rPr>
      </w:pPr>
      <w:r w:rsidRPr="00B97913">
        <w:rPr>
          <w:rFonts w:ascii="Arial" w:hAnsi="Arial" w:cs="Arial"/>
          <w:b/>
        </w:rPr>
        <w:t>экономического развития  муниципального</w:t>
      </w:r>
      <w:r>
        <w:rPr>
          <w:rFonts w:ascii="Arial" w:hAnsi="Arial" w:cs="Arial"/>
          <w:b/>
        </w:rPr>
        <w:t xml:space="preserve"> </w:t>
      </w:r>
    </w:p>
    <w:p w:rsidR="00B77301" w:rsidRDefault="00B77301" w:rsidP="00B77301">
      <w:pPr>
        <w:rPr>
          <w:rFonts w:ascii="Arial" w:hAnsi="Arial" w:cs="Arial"/>
          <w:b/>
        </w:rPr>
      </w:pPr>
      <w:r w:rsidRPr="00B97913">
        <w:rPr>
          <w:rFonts w:ascii="Arial" w:hAnsi="Arial" w:cs="Arial"/>
          <w:b/>
        </w:rPr>
        <w:t>образования Аскизский район</w:t>
      </w:r>
      <w:r>
        <w:rPr>
          <w:rFonts w:ascii="Arial" w:hAnsi="Arial" w:cs="Arial"/>
          <w:b/>
        </w:rPr>
        <w:t xml:space="preserve"> </w:t>
      </w:r>
      <w:r w:rsidRPr="00B97913">
        <w:rPr>
          <w:rFonts w:ascii="Arial" w:hAnsi="Arial" w:cs="Arial"/>
          <w:b/>
        </w:rPr>
        <w:t>Республики</w:t>
      </w:r>
    </w:p>
    <w:p w:rsidR="00B77301" w:rsidRDefault="00B77301" w:rsidP="00B77301">
      <w:pPr>
        <w:rPr>
          <w:rFonts w:ascii="Arial" w:hAnsi="Arial" w:cs="Arial"/>
        </w:rPr>
      </w:pPr>
      <w:r w:rsidRPr="00B97913">
        <w:rPr>
          <w:rFonts w:ascii="Arial" w:hAnsi="Arial" w:cs="Arial"/>
          <w:b/>
        </w:rPr>
        <w:t xml:space="preserve"> Хакасия</w:t>
      </w:r>
      <w:r>
        <w:rPr>
          <w:rFonts w:ascii="Arial" w:hAnsi="Arial" w:cs="Arial"/>
          <w:b/>
        </w:rPr>
        <w:t xml:space="preserve"> </w:t>
      </w:r>
      <w:r w:rsidRPr="00B97913">
        <w:rPr>
          <w:rFonts w:ascii="Arial" w:hAnsi="Arial" w:cs="Arial"/>
          <w:b/>
        </w:rPr>
        <w:t>до 20</w:t>
      </w:r>
      <w:r>
        <w:rPr>
          <w:rFonts w:ascii="Arial" w:hAnsi="Arial" w:cs="Arial"/>
          <w:b/>
        </w:rPr>
        <w:t>30</w:t>
      </w:r>
      <w:r w:rsidRPr="00B97913">
        <w:rPr>
          <w:rFonts w:ascii="Arial" w:hAnsi="Arial" w:cs="Arial"/>
          <w:b/>
        </w:rPr>
        <w:t xml:space="preserve"> год</w:t>
      </w:r>
      <w:r>
        <w:rPr>
          <w:rFonts w:ascii="Arial" w:hAnsi="Arial" w:cs="Arial"/>
          <w:b/>
        </w:rPr>
        <w:t>ы</w:t>
      </w:r>
      <w:r>
        <w:rPr>
          <w:rFonts w:ascii="Arial" w:hAnsi="Arial" w:cs="Arial"/>
        </w:rPr>
        <w:t xml:space="preserve">  </w:t>
      </w:r>
    </w:p>
    <w:p w:rsidR="00B77301" w:rsidRPr="002222AE" w:rsidRDefault="00B77301" w:rsidP="00B77301">
      <w:pPr>
        <w:rPr>
          <w:rFonts w:ascii="Arial" w:hAnsi="Arial" w:cs="Arial"/>
        </w:rPr>
      </w:pPr>
      <w:r w:rsidRPr="002222AE">
        <w:rPr>
          <w:rFonts w:ascii="Arial" w:hAnsi="Arial" w:cs="Arial"/>
          <w:b/>
        </w:rPr>
        <w:t xml:space="preserve">                                                       </w:t>
      </w:r>
      <w:r>
        <w:rPr>
          <w:rFonts w:ascii="Arial" w:hAnsi="Arial" w:cs="Arial"/>
          <w:b/>
        </w:rPr>
        <w:t xml:space="preserve">                                                                        </w:t>
      </w:r>
      <w:r w:rsidRPr="002222AE">
        <w:rPr>
          <w:rFonts w:ascii="Arial" w:hAnsi="Arial" w:cs="Arial"/>
          <w:b/>
        </w:rPr>
        <w:t xml:space="preserve">  </w:t>
      </w:r>
      <w:r w:rsidRPr="002222AE">
        <w:rPr>
          <w:rFonts w:ascii="Arial" w:hAnsi="Arial" w:cs="Arial"/>
        </w:rPr>
        <w:t xml:space="preserve">проект   </w:t>
      </w:r>
    </w:p>
    <w:p w:rsidR="00B77301" w:rsidRDefault="00B77301" w:rsidP="00B77301">
      <w:pPr>
        <w:ind w:firstLine="708"/>
        <w:jc w:val="both"/>
        <w:rPr>
          <w:rFonts w:ascii="Arial" w:hAnsi="Arial" w:cs="Arial"/>
        </w:rPr>
      </w:pPr>
    </w:p>
    <w:p w:rsidR="00B77301" w:rsidRDefault="00B77301" w:rsidP="00B77301">
      <w:pPr>
        <w:ind w:firstLine="708"/>
        <w:jc w:val="both"/>
        <w:rPr>
          <w:rFonts w:ascii="Arial" w:hAnsi="Arial" w:cs="Arial"/>
        </w:rPr>
      </w:pPr>
    </w:p>
    <w:p w:rsidR="00B77301" w:rsidRDefault="00B77301" w:rsidP="00B77301">
      <w:pPr>
        <w:ind w:firstLine="708"/>
        <w:jc w:val="both"/>
        <w:rPr>
          <w:rFonts w:ascii="Arial" w:hAnsi="Arial" w:cs="Arial"/>
          <w:b/>
          <w:bCs/>
        </w:rPr>
      </w:pPr>
      <w:r w:rsidRPr="00B97913">
        <w:rPr>
          <w:rFonts w:ascii="Arial" w:hAnsi="Arial" w:cs="Arial"/>
        </w:rPr>
        <w:t xml:space="preserve">В целях обеспечения устойчивого экономического и социального развития Аскизского района на </w:t>
      </w:r>
      <w:r>
        <w:rPr>
          <w:rFonts w:ascii="Arial" w:hAnsi="Arial" w:cs="Arial"/>
        </w:rPr>
        <w:t>долгосрочную</w:t>
      </w:r>
      <w:r w:rsidRPr="00B97913">
        <w:rPr>
          <w:rFonts w:ascii="Arial" w:hAnsi="Arial" w:cs="Arial"/>
        </w:rPr>
        <w:t xml:space="preserve"> перспективу, руководствуясь ст.</w:t>
      </w:r>
      <w:r>
        <w:rPr>
          <w:rFonts w:ascii="Arial" w:hAnsi="Arial" w:cs="Arial"/>
        </w:rPr>
        <w:t xml:space="preserve"> </w:t>
      </w:r>
      <w:r w:rsidRPr="00B97913">
        <w:rPr>
          <w:rFonts w:ascii="Arial" w:hAnsi="Arial" w:cs="Arial"/>
        </w:rPr>
        <w:t xml:space="preserve">22 Устава муниципального образования Аскизский район от  20.12.2005г., </w:t>
      </w:r>
      <w:r w:rsidRPr="00B97913">
        <w:rPr>
          <w:rFonts w:ascii="Arial" w:hAnsi="Arial" w:cs="Arial"/>
          <w:b/>
          <w:bCs/>
        </w:rPr>
        <w:t xml:space="preserve">Совет депутатов </w:t>
      </w:r>
      <w:r>
        <w:rPr>
          <w:rFonts w:ascii="Arial" w:hAnsi="Arial" w:cs="Arial"/>
          <w:b/>
          <w:bCs/>
        </w:rPr>
        <w:t>РЕШИЛ</w:t>
      </w:r>
      <w:r w:rsidRPr="00B97913">
        <w:rPr>
          <w:rFonts w:ascii="Arial" w:hAnsi="Arial" w:cs="Arial"/>
          <w:b/>
          <w:bCs/>
        </w:rPr>
        <w:t>:</w:t>
      </w:r>
    </w:p>
    <w:p w:rsidR="00B77301" w:rsidRPr="00B97913" w:rsidRDefault="00B77301" w:rsidP="00B77301">
      <w:pPr>
        <w:ind w:firstLine="708"/>
        <w:jc w:val="both"/>
        <w:rPr>
          <w:rFonts w:ascii="Arial" w:hAnsi="Arial" w:cs="Arial"/>
          <w:b/>
          <w:bCs/>
        </w:rPr>
      </w:pPr>
    </w:p>
    <w:p w:rsidR="00B77301" w:rsidRDefault="00B77301" w:rsidP="00B77301">
      <w:pPr>
        <w:ind w:firstLine="709"/>
        <w:jc w:val="both"/>
        <w:rPr>
          <w:rFonts w:ascii="Arial" w:hAnsi="Arial" w:cs="Arial"/>
        </w:rPr>
      </w:pPr>
      <w:r w:rsidRPr="00B97913">
        <w:rPr>
          <w:rFonts w:ascii="Arial" w:hAnsi="Arial" w:cs="Arial"/>
        </w:rPr>
        <w:t xml:space="preserve">1. Утвердить </w:t>
      </w:r>
      <w:hyperlink w:anchor="Par36" w:tooltip="СТРАТЕГИЯ" w:history="1">
        <w:r w:rsidRPr="00B97913">
          <w:rPr>
            <w:rFonts w:ascii="Arial" w:hAnsi="Arial" w:cs="Arial"/>
          </w:rPr>
          <w:t>Стратеги</w:t>
        </w:r>
        <w:r>
          <w:rPr>
            <w:rFonts w:ascii="Arial" w:hAnsi="Arial" w:cs="Arial"/>
          </w:rPr>
          <w:t xml:space="preserve">ю </w:t>
        </w:r>
      </w:hyperlink>
      <w:r w:rsidRPr="00B97913">
        <w:rPr>
          <w:rFonts w:ascii="Arial" w:hAnsi="Arial" w:cs="Arial"/>
        </w:rPr>
        <w:t xml:space="preserve">социально-экономического развития муниципального образования Аскизский район Республики Хакасия </w:t>
      </w:r>
      <w:r>
        <w:rPr>
          <w:rFonts w:ascii="Arial" w:hAnsi="Arial" w:cs="Arial"/>
        </w:rPr>
        <w:t>до 2030</w:t>
      </w:r>
      <w:r w:rsidRPr="00B97913">
        <w:rPr>
          <w:rFonts w:ascii="Arial" w:hAnsi="Arial" w:cs="Arial"/>
        </w:rPr>
        <w:t xml:space="preserve"> год</w:t>
      </w:r>
      <w:r>
        <w:rPr>
          <w:rFonts w:ascii="Arial" w:hAnsi="Arial" w:cs="Arial"/>
        </w:rPr>
        <w:t>а</w:t>
      </w:r>
      <w:r w:rsidRPr="00B97913">
        <w:rPr>
          <w:rFonts w:ascii="Arial" w:hAnsi="Arial" w:cs="Arial"/>
        </w:rPr>
        <w:t xml:space="preserve"> (далее - Стратегия)</w:t>
      </w:r>
      <w:r>
        <w:rPr>
          <w:rFonts w:ascii="Arial" w:hAnsi="Arial" w:cs="Arial"/>
        </w:rPr>
        <w:t xml:space="preserve"> /прилагается/</w:t>
      </w:r>
      <w:r w:rsidRPr="00B97913">
        <w:rPr>
          <w:rFonts w:ascii="Arial" w:hAnsi="Arial" w:cs="Arial"/>
        </w:rPr>
        <w:t>.</w:t>
      </w:r>
    </w:p>
    <w:p w:rsidR="00B77301" w:rsidRPr="00B97913" w:rsidRDefault="00B77301" w:rsidP="00B77301">
      <w:pPr>
        <w:ind w:firstLine="709"/>
        <w:jc w:val="both"/>
        <w:rPr>
          <w:rFonts w:ascii="Arial" w:hAnsi="Arial" w:cs="Arial"/>
        </w:rPr>
      </w:pPr>
    </w:p>
    <w:p w:rsidR="00B77301" w:rsidRDefault="00B77301" w:rsidP="00B77301">
      <w:pPr>
        <w:ind w:firstLine="709"/>
        <w:jc w:val="both"/>
        <w:rPr>
          <w:rFonts w:ascii="Arial" w:hAnsi="Arial" w:cs="Arial"/>
        </w:rPr>
      </w:pPr>
      <w:r w:rsidRPr="00B97913">
        <w:rPr>
          <w:rFonts w:ascii="Arial" w:hAnsi="Arial" w:cs="Arial"/>
        </w:rPr>
        <w:t xml:space="preserve">2. Рекомендовать главам поселений </w:t>
      </w:r>
      <w:r>
        <w:rPr>
          <w:rFonts w:ascii="Arial" w:hAnsi="Arial" w:cs="Arial"/>
        </w:rPr>
        <w:t xml:space="preserve">Аскизского района </w:t>
      </w:r>
      <w:r w:rsidRPr="00B97913">
        <w:rPr>
          <w:rFonts w:ascii="Arial" w:hAnsi="Arial" w:cs="Arial"/>
        </w:rPr>
        <w:t>разработать стратегии развития своих территорий и принять меры по реализации Стратеги</w:t>
      </w:r>
      <w:r>
        <w:rPr>
          <w:rFonts w:ascii="Arial" w:hAnsi="Arial" w:cs="Arial"/>
        </w:rPr>
        <w:t>и</w:t>
      </w:r>
      <w:r w:rsidRPr="00B97913">
        <w:rPr>
          <w:rFonts w:ascii="Arial" w:hAnsi="Arial" w:cs="Arial"/>
        </w:rPr>
        <w:t xml:space="preserve"> социально-экономического развития муниципального образования Аскизский район Республики Хакасия </w:t>
      </w:r>
      <w:r>
        <w:rPr>
          <w:rFonts w:ascii="Arial" w:hAnsi="Arial" w:cs="Arial"/>
        </w:rPr>
        <w:t>до 2030 года</w:t>
      </w:r>
      <w:r w:rsidRPr="00B97913">
        <w:rPr>
          <w:rFonts w:ascii="Arial" w:hAnsi="Arial" w:cs="Arial"/>
        </w:rPr>
        <w:t xml:space="preserve"> в части, касающейся стратегических приоритетов и интересов соответствующих поселений.</w:t>
      </w:r>
    </w:p>
    <w:p w:rsidR="00B77301" w:rsidRDefault="00B77301" w:rsidP="00B77301">
      <w:pPr>
        <w:ind w:firstLine="709"/>
        <w:jc w:val="both"/>
        <w:rPr>
          <w:rFonts w:ascii="Arial" w:hAnsi="Arial" w:cs="Arial"/>
        </w:rPr>
      </w:pPr>
      <w:r w:rsidRPr="00B97913">
        <w:rPr>
          <w:rFonts w:ascii="Arial" w:hAnsi="Arial" w:cs="Arial"/>
        </w:rPr>
        <w:t xml:space="preserve">3. </w:t>
      </w:r>
      <w:r>
        <w:rPr>
          <w:rFonts w:ascii="Arial" w:hAnsi="Arial" w:cs="Arial"/>
        </w:rPr>
        <w:t>Настоящее Решение вступает в силу после его официального опубликования.</w:t>
      </w:r>
    </w:p>
    <w:p w:rsidR="00B77301" w:rsidRDefault="00B77301" w:rsidP="00B77301">
      <w:pPr>
        <w:ind w:firstLine="709"/>
        <w:jc w:val="both"/>
        <w:rPr>
          <w:rFonts w:ascii="Arial" w:hAnsi="Arial" w:cs="Arial"/>
        </w:rPr>
      </w:pPr>
    </w:p>
    <w:p w:rsidR="00B77301" w:rsidRPr="00B97913" w:rsidRDefault="00B77301" w:rsidP="00B77301">
      <w:pPr>
        <w:ind w:firstLine="708"/>
        <w:rPr>
          <w:rFonts w:ascii="Arial" w:hAnsi="Arial" w:cs="Arial"/>
        </w:rPr>
      </w:pPr>
    </w:p>
    <w:p w:rsidR="00B77301" w:rsidRDefault="00B77301" w:rsidP="00B77301">
      <w:pPr>
        <w:jc w:val="both"/>
        <w:rPr>
          <w:rFonts w:ascii="Arial" w:hAnsi="Arial" w:cs="Arial"/>
        </w:rPr>
      </w:pPr>
    </w:p>
    <w:p w:rsidR="00B77301" w:rsidRDefault="00B77301" w:rsidP="00B77301">
      <w:pPr>
        <w:jc w:val="both"/>
        <w:rPr>
          <w:rFonts w:ascii="Arial" w:hAnsi="Arial" w:cs="Arial"/>
        </w:rPr>
      </w:pPr>
    </w:p>
    <w:p w:rsidR="00B77301" w:rsidRPr="00556DFE" w:rsidRDefault="00B77301" w:rsidP="00B77301">
      <w:pPr>
        <w:jc w:val="both"/>
        <w:rPr>
          <w:rFonts w:ascii="Arial" w:hAnsi="Arial" w:cs="Arial"/>
        </w:rPr>
      </w:pPr>
    </w:p>
    <w:tbl>
      <w:tblPr>
        <w:tblW w:w="0" w:type="auto"/>
        <w:tblLook w:val="01E0"/>
      </w:tblPr>
      <w:tblGrid>
        <w:gridCol w:w="4773"/>
        <w:gridCol w:w="4797"/>
      </w:tblGrid>
      <w:tr w:rsidR="00B77301" w:rsidRPr="00556DFE" w:rsidTr="00DD4B1E">
        <w:tc>
          <w:tcPr>
            <w:tcW w:w="4926" w:type="dxa"/>
          </w:tcPr>
          <w:p w:rsidR="00B77301" w:rsidRPr="00783F7D" w:rsidRDefault="00B77301" w:rsidP="00DD4B1E">
            <w:pPr>
              <w:rPr>
                <w:rFonts w:ascii="Arial" w:hAnsi="Arial" w:cs="Arial"/>
              </w:rPr>
            </w:pPr>
            <w:r w:rsidRPr="00783F7D">
              <w:rPr>
                <w:rFonts w:ascii="Arial" w:hAnsi="Arial" w:cs="Arial"/>
              </w:rPr>
              <w:t>Глава</w:t>
            </w:r>
          </w:p>
          <w:p w:rsidR="00B77301" w:rsidRPr="00783F7D" w:rsidRDefault="00B77301" w:rsidP="00DD4B1E">
            <w:pPr>
              <w:rPr>
                <w:rFonts w:ascii="Arial" w:hAnsi="Arial" w:cs="Arial"/>
              </w:rPr>
            </w:pPr>
            <w:r w:rsidRPr="00783F7D">
              <w:rPr>
                <w:rFonts w:ascii="Arial" w:hAnsi="Arial" w:cs="Arial"/>
              </w:rPr>
              <w:t xml:space="preserve">Аскизского района            </w:t>
            </w:r>
          </w:p>
          <w:p w:rsidR="00B77301" w:rsidRPr="00783F7D" w:rsidRDefault="00B77301" w:rsidP="00DD4B1E">
            <w:pPr>
              <w:rPr>
                <w:rFonts w:ascii="Arial" w:hAnsi="Arial" w:cs="Arial"/>
              </w:rPr>
            </w:pPr>
          </w:p>
          <w:p w:rsidR="00B77301" w:rsidRPr="00783F7D" w:rsidRDefault="00B77301" w:rsidP="00DD4B1E">
            <w:pPr>
              <w:rPr>
                <w:rFonts w:ascii="Arial" w:hAnsi="Arial" w:cs="Arial"/>
              </w:rPr>
            </w:pPr>
            <w:r w:rsidRPr="00783F7D">
              <w:rPr>
                <w:rFonts w:ascii="Arial" w:hAnsi="Arial" w:cs="Arial"/>
              </w:rPr>
              <w:t xml:space="preserve">                              А.В. Челтыгмашев</w:t>
            </w:r>
          </w:p>
          <w:p w:rsidR="00B77301" w:rsidRPr="00783F7D" w:rsidRDefault="00B77301" w:rsidP="00DD4B1E">
            <w:pPr>
              <w:rPr>
                <w:rFonts w:ascii="Arial" w:hAnsi="Arial" w:cs="Arial"/>
              </w:rPr>
            </w:pPr>
            <w:r w:rsidRPr="00783F7D">
              <w:rPr>
                <w:rFonts w:ascii="Arial" w:hAnsi="Arial" w:cs="Arial"/>
              </w:rPr>
              <w:t xml:space="preserve">          мп</w:t>
            </w:r>
          </w:p>
          <w:p w:rsidR="00B77301" w:rsidRPr="00783F7D" w:rsidRDefault="00B77301" w:rsidP="00DD4B1E">
            <w:pPr>
              <w:rPr>
                <w:rFonts w:ascii="Arial" w:hAnsi="Arial" w:cs="Arial"/>
              </w:rPr>
            </w:pPr>
          </w:p>
        </w:tc>
        <w:tc>
          <w:tcPr>
            <w:tcW w:w="4927" w:type="dxa"/>
          </w:tcPr>
          <w:p w:rsidR="00B77301" w:rsidRPr="00783F7D" w:rsidRDefault="00B77301" w:rsidP="00DD4B1E">
            <w:pPr>
              <w:rPr>
                <w:rFonts w:ascii="Arial" w:hAnsi="Arial" w:cs="Arial"/>
              </w:rPr>
            </w:pPr>
            <w:r w:rsidRPr="00783F7D">
              <w:rPr>
                <w:rFonts w:ascii="Arial" w:hAnsi="Arial" w:cs="Arial"/>
              </w:rPr>
              <w:t>Председатель</w:t>
            </w:r>
          </w:p>
          <w:p w:rsidR="00B77301" w:rsidRPr="00783F7D" w:rsidRDefault="00B77301" w:rsidP="00DD4B1E">
            <w:pPr>
              <w:rPr>
                <w:rFonts w:ascii="Arial" w:hAnsi="Arial" w:cs="Arial"/>
              </w:rPr>
            </w:pPr>
            <w:r w:rsidRPr="00783F7D">
              <w:rPr>
                <w:rFonts w:ascii="Arial" w:hAnsi="Arial" w:cs="Arial"/>
              </w:rPr>
              <w:t xml:space="preserve">Совета депутатов </w:t>
            </w:r>
          </w:p>
          <w:p w:rsidR="00B77301" w:rsidRPr="00783F7D" w:rsidRDefault="00B77301" w:rsidP="00DD4B1E">
            <w:pPr>
              <w:rPr>
                <w:rFonts w:ascii="Arial" w:hAnsi="Arial" w:cs="Arial"/>
              </w:rPr>
            </w:pPr>
            <w:r w:rsidRPr="00783F7D">
              <w:rPr>
                <w:rFonts w:ascii="Arial" w:hAnsi="Arial" w:cs="Arial"/>
              </w:rPr>
              <w:t>Аскизского района</w:t>
            </w:r>
          </w:p>
          <w:p w:rsidR="00B77301" w:rsidRPr="00783F7D" w:rsidRDefault="00B77301" w:rsidP="00DD4B1E">
            <w:pPr>
              <w:rPr>
                <w:rFonts w:ascii="Arial" w:hAnsi="Arial" w:cs="Arial"/>
              </w:rPr>
            </w:pPr>
            <w:r w:rsidRPr="00783F7D">
              <w:rPr>
                <w:rFonts w:ascii="Arial" w:hAnsi="Arial" w:cs="Arial"/>
              </w:rPr>
              <w:t xml:space="preserve">                                    А.С.Челтыгмашев         </w:t>
            </w:r>
          </w:p>
          <w:p w:rsidR="00B77301" w:rsidRPr="00783F7D" w:rsidRDefault="00B77301" w:rsidP="00DD4B1E">
            <w:pPr>
              <w:rPr>
                <w:rFonts w:ascii="Arial" w:hAnsi="Arial" w:cs="Arial"/>
              </w:rPr>
            </w:pPr>
            <w:r w:rsidRPr="00783F7D">
              <w:rPr>
                <w:rFonts w:ascii="Arial" w:hAnsi="Arial" w:cs="Arial"/>
              </w:rPr>
              <w:t xml:space="preserve">          мп</w:t>
            </w:r>
          </w:p>
          <w:p w:rsidR="00B77301" w:rsidRPr="00783F7D" w:rsidRDefault="00B77301" w:rsidP="00DD4B1E">
            <w:pPr>
              <w:rPr>
                <w:rFonts w:ascii="Arial" w:hAnsi="Arial" w:cs="Arial"/>
              </w:rPr>
            </w:pPr>
          </w:p>
        </w:tc>
      </w:tr>
    </w:tbl>
    <w:p w:rsidR="00B77301" w:rsidRDefault="00B77301" w:rsidP="00B77301">
      <w:pPr>
        <w:rPr>
          <w:rFonts w:ascii="Arial" w:hAnsi="Arial" w:cs="Arial"/>
        </w:rPr>
      </w:pPr>
    </w:p>
    <w:p w:rsidR="00B77301" w:rsidRDefault="00B77301" w:rsidP="00B77301">
      <w:pPr>
        <w:rPr>
          <w:rFonts w:ascii="Arial" w:hAnsi="Arial" w:cs="Arial"/>
        </w:rPr>
      </w:pPr>
    </w:p>
    <w:p w:rsidR="00334EC8" w:rsidRDefault="00334EC8"/>
    <w:p w:rsidR="00B77301" w:rsidRDefault="00B77301"/>
    <w:p w:rsidR="00B77301" w:rsidRDefault="00B77301"/>
    <w:p w:rsidR="00B77301" w:rsidRDefault="00B77301"/>
    <w:p w:rsidR="00B77301" w:rsidRDefault="00B77301"/>
    <w:p w:rsidR="00B77301" w:rsidRDefault="00B77301"/>
    <w:p w:rsidR="00B77301" w:rsidRDefault="00B7730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77301" w:rsidRPr="00024255" w:rsidTr="007F223E">
        <w:trPr>
          <w:trHeight w:val="1269"/>
        </w:trPr>
        <w:tc>
          <w:tcPr>
            <w:tcW w:w="4785" w:type="dxa"/>
          </w:tcPr>
          <w:p w:rsidR="00B77301" w:rsidRPr="00024255" w:rsidRDefault="00B77301" w:rsidP="00DD4B1E">
            <w:pPr>
              <w:pStyle w:val="1"/>
              <w:jc w:val="center"/>
              <w:outlineLvl w:val="0"/>
              <w:rPr>
                <w:sz w:val="20"/>
                <w:szCs w:val="20"/>
              </w:rPr>
            </w:pPr>
          </w:p>
        </w:tc>
        <w:tc>
          <w:tcPr>
            <w:tcW w:w="4785" w:type="dxa"/>
          </w:tcPr>
          <w:p w:rsidR="00B77301" w:rsidRPr="00024255" w:rsidRDefault="00B77301" w:rsidP="00DD4B1E">
            <w:pPr>
              <w:pStyle w:val="1"/>
              <w:outlineLvl w:val="0"/>
              <w:rPr>
                <w:rFonts w:ascii="Arial" w:hAnsi="Arial" w:cs="Arial"/>
                <w:b w:val="0"/>
                <w:sz w:val="20"/>
                <w:szCs w:val="20"/>
              </w:rPr>
            </w:pPr>
            <w:r w:rsidRPr="00024255">
              <w:rPr>
                <w:rFonts w:ascii="Arial" w:hAnsi="Arial" w:cs="Arial"/>
                <w:b w:val="0"/>
                <w:sz w:val="20"/>
                <w:szCs w:val="20"/>
              </w:rPr>
              <w:t>Приложение к решению</w:t>
            </w:r>
          </w:p>
          <w:p w:rsidR="00B77301" w:rsidRPr="00024255" w:rsidRDefault="00B77301" w:rsidP="00DD4B1E">
            <w:pPr>
              <w:rPr>
                <w:rFonts w:ascii="Arial" w:hAnsi="Arial" w:cs="Arial"/>
                <w:sz w:val="20"/>
                <w:szCs w:val="20"/>
                <w:lang w:eastAsia="en-US"/>
              </w:rPr>
            </w:pPr>
            <w:r w:rsidRPr="00024255">
              <w:rPr>
                <w:rFonts w:ascii="Arial" w:hAnsi="Arial" w:cs="Arial"/>
                <w:sz w:val="20"/>
                <w:szCs w:val="20"/>
                <w:lang w:eastAsia="en-US"/>
              </w:rPr>
              <w:t>Совета депутатов Аскизского района Республики Хакасия</w:t>
            </w:r>
          </w:p>
          <w:p w:rsidR="00B77301" w:rsidRPr="00024255" w:rsidRDefault="00B77301" w:rsidP="00DD4B1E">
            <w:pPr>
              <w:rPr>
                <w:sz w:val="20"/>
                <w:szCs w:val="20"/>
              </w:rPr>
            </w:pPr>
            <w:r w:rsidRPr="00024255">
              <w:rPr>
                <w:rFonts w:ascii="Arial" w:hAnsi="Arial" w:cs="Arial"/>
                <w:sz w:val="20"/>
                <w:szCs w:val="20"/>
                <w:lang w:eastAsia="en-US"/>
              </w:rPr>
              <w:t>от                             №</w:t>
            </w:r>
          </w:p>
        </w:tc>
      </w:tr>
    </w:tbl>
    <w:p w:rsidR="00B77301" w:rsidRPr="00A01219" w:rsidRDefault="00504B30" w:rsidP="00B77301">
      <w:pPr>
        <w:pStyle w:val="1"/>
        <w:jc w:val="center"/>
        <w:rPr>
          <w:rFonts w:ascii="Arial" w:hAnsi="Arial" w:cs="Arial"/>
          <w:sz w:val="22"/>
          <w:szCs w:val="22"/>
        </w:rPr>
      </w:pPr>
      <w:hyperlink w:anchor="Par36" w:tooltip="СТРАТЕГИЯ" w:history="1">
        <w:r w:rsidR="00B77301" w:rsidRPr="00A01219">
          <w:rPr>
            <w:rFonts w:ascii="Arial" w:hAnsi="Arial" w:cs="Arial"/>
            <w:sz w:val="22"/>
            <w:szCs w:val="22"/>
          </w:rPr>
          <w:t xml:space="preserve">Стратегия </w:t>
        </w:r>
      </w:hyperlink>
      <w:r w:rsidR="00B77301" w:rsidRPr="00A01219">
        <w:rPr>
          <w:rFonts w:ascii="Arial" w:hAnsi="Arial" w:cs="Arial"/>
          <w:sz w:val="22"/>
          <w:szCs w:val="22"/>
        </w:rPr>
        <w:t>социально-экономического развития муниципального образования Аскизский район Республики Хакасия до 2030 года</w:t>
      </w:r>
    </w:p>
    <w:p w:rsidR="00B77301" w:rsidRPr="00A01219" w:rsidRDefault="00B77301" w:rsidP="00B77301">
      <w:pPr>
        <w:pStyle w:val="1"/>
        <w:jc w:val="center"/>
        <w:rPr>
          <w:rFonts w:ascii="Arial" w:hAnsi="Arial" w:cs="Arial"/>
          <w:sz w:val="22"/>
          <w:szCs w:val="22"/>
        </w:rPr>
      </w:pPr>
      <w:r w:rsidRPr="00A01219">
        <w:rPr>
          <w:rFonts w:ascii="Arial" w:hAnsi="Arial" w:cs="Arial"/>
          <w:sz w:val="22"/>
          <w:szCs w:val="22"/>
        </w:rPr>
        <w:t>Введение</w:t>
      </w:r>
    </w:p>
    <w:p w:rsidR="00B77301" w:rsidRPr="00A01219" w:rsidRDefault="00B77301" w:rsidP="00B77301">
      <w:pPr>
        <w:ind w:firstLine="709"/>
        <w:jc w:val="both"/>
        <w:rPr>
          <w:rFonts w:ascii="Arial" w:hAnsi="Arial" w:cs="Arial"/>
          <w:sz w:val="22"/>
          <w:szCs w:val="22"/>
        </w:rPr>
      </w:pPr>
      <w:r w:rsidRPr="00A01219">
        <w:rPr>
          <w:rFonts w:ascii="Arial" w:hAnsi="Arial" w:cs="Arial"/>
          <w:sz w:val="22"/>
          <w:szCs w:val="22"/>
        </w:rPr>
        <w:t xml:space="preserve">Стратегия социально-экономического развития Аскизского района Республики Хакасия до 2030 года (далее – Стратегия) разработана в соответствии с Федеральным законом от 28.06.2014 № 172-ФЗ «О стратегическом планировании в Российской Федерации», решением Совета депутатов Аскизского района  от 26.11.2016 № 06-рс «О стратегическом планировании в муниципальном образовании Аскизский район Республики Хакасия», во исполнение постановления Администрации Аскизского района  от 14.01.2020 №16-п «О разработке Стратегии социально-экономического развития Аскизского района Республики Хакасия до 2030 года». </w:t>
      </w:r>
    </w:p>
    <w:p w:rsidR="00B77301" w:rsidRPr="00A01219" w:rsidRDefault="00B77301" w:rsidP="00B77301">
      <w:pPr>
        <w:ind w:firstLine="709"/>
        <w:jc w:val="both"/>
        <w:rPr>
          <w:rFonts w:ascii="Arial" w:hAnsi="Arial" w:cs="Arial"/>
          <w:sz w:val="22"/>
          <w:szCs w:val="22"/>
        </w:rPr>
      </w:pPr>
      <w:r w:rsidRPr="00A01219">
        <w:rPr>
          <w:rFonts w:ascii="Arial" w:hAnsi="Arial" w:cs="Arial"/>
          <w:sz w:val="22"/>
          <w:szCs w:val="22"/>
        </w:rPr>
        <w:t>Стратегия является базовым документом стратегического планирования,  определяющим долгосрочные приоритеты, цели и задачи социально-экономического развития Аскизского района Республики Хакасия, а также те желаемые результаты, которые необходимо достичь к 2030 году.</w:t>
      </w:r>
    </w:p>
    <w:p w:rsidR="00B77301" w:rsidRPr="00A01219" w:rsidRDefault="00B77301" w:rsidP="00B77301">
      <w:pPr>
        <w:ind w:firstLine="709"/>
        <w:jc w:val="both"/>
        <w:rPr>
          <w:rFonts w:ascii="Arial" w:hAnsi="Arial" w:cs="Arial"/>
          <w:sz w:val="22"/>
          <w:szCs w:val="22"/>
        </w:rPr>
      </w:pPr>
      <w:r w:rsidRPr="00A01219">
        <w:rPr>
          <w:rFonts w:ascii="Arial" w:hAnsi="Arial" w:cs="Arial"/>
          <w:sz w:val="22"/>
          <w:szCs w:val="22"/>
        </w:rPr>
        <w:t xml:space="preserve">В рамках подготовки документа проведен комплексный анализ социально-экономического развития района за пять лет, осуществлен опрос населения с целью определения видения будущего Аскизского района представителями бизнеса, молодежи и населения. Далее на основе анализа тенденций социально-экономического развития региона, SWOT-анализа и </w:t>
      </w:r>
      <w:r w:rsidRPr="00A01219">
        <w:rPr>
          <w:rFonts w:ascii="Arial" w:hAnsi="Arial" w:cs="Arial"/>
          <w:sz w:val="22"/>
          <w:szCs w:val="22"/>
          <w:lang w:val="en-US"/>
        </w:rPr>
        <w:t>PEST</w:t>
      </w:r>
      <w:r w:rsidRPr="00A01219">
        <w:rPr>
          <w:rFonts w:ascii="Arial" w:hAnsi="Arial" w:cs="Arial"/>
          <w:sz w:val="22"/>
          <w:szCs w:val="22"/>
        </w:rPr>
        <w:t>-анализа, выявленных важнейших проблем районного характера, с учетом потенциала района, его конкурентных преимуществ и ресурсного обеспечения сформированы приоритеты, цели и задачи социально-экономического развития Аскизского района Республики Хакасия на долгосрочную перспективу.</w:t>
      </w:r>
    </w:p>
    <w:p w:rsidR="00B77301" w:rsidRPr="00A01219" w:rsidRDefault="00B77301" w:rsidP="00B77301">
      <w:pPr>
        <w:ind w:firstLine="709"/>
        <w:jc w:val="both"/>
        <w:rPr>
          <w:rFonts w:ascii="Arial" w:hAnsi="Arial" w:cs="Arial"/>
          <w:sz w:val="22"/>
          <w:szCs w:val="22"/>
        </w:rPr>
      </w:pPr>
      <w:r w:rsidRPr="00A01219">
        <w:rPr>
          <w:rFonts w:ascii="Arial" w:hAnsi="Arial" w:cs="Arial"/>
          <w:sz w:val="22"/>
          <w:szCs w:val="22"/>
        </w:rPr>
        <w:t xml:space="preserve">Все обозначенные в Стратегии  приоритеты, цели и задачи, согласованы с приоритетами и целями развития, определенными в документах стратегического планирования регионального, федерального </w:t>
      </w:r>
      <w:r w:rsidRPr="00B441CD">
        <w:rPr>
          <w:rFonts w:ascii="Arial" w:hAnsi="Arial" w:cs="Arial"/>
          <w:sz w:val="22"/>
          <w:szCs w:val="22"/>
        </w:rPr>
        <w:t>уровней (приложение № 1).</w:t>
      </w:r>
    </w:p>
    <w:p w:rsidR="00B77301" w:rsidRPr="00024255" w:rsidRDefault="00B77301" w:rsidP="00B77301">
      <w:pPr>
        <w:ind w:firstLine="709"/>
        <w:jc w:val="both"/>
        <w:rPr>
          <w:rFonts w:ascii="Arial" w:hAnsi="Arial" w:cs="Arial"/>
          <w:sz w:val="20"/>
          <w:szCs w:val="20"/>
        </w:rPr>
      </w:pPr>
    </w:p>
    <w:p w:rsidR="00B77301" w:rsidRDefault="00B77301" w:rsidP="00B77301">
      <w:pPr>
        <w:pStyle w:val="1"/>
        <w:numPr>
          <w:ilvl w:val="0"/>
          <w:numId w:val="1"/>
        </w:numPr>
        <w:spacing w:before="0"/>
        <w:jc w:val="center"/>
        <w:rPr>
          <w:rFonts w:ascii="Arial" w:hAnsi="Arial" w:cs="Arial"/>
          <w:sz w:val="22"/>
          <w:szCs w:val="22"/>
        </w:rPr>
      </w:pPr>
      <w:r w:rsidRPr="00A01219">
        <w:rPr>
          <w:rFonts w:ascii="Arial" w:hAnsi="Arial" w:cs="Arial"/>
          <w:sz w:val="22"/>
          <w:szCs w:val="22"/>
        </w:rPr>
        <w:t>Комплексный анализ социально-экономического развития Аскизского района Республики Хакасия</w:t>
      </w:r>
    </w:p>
    <w:p w:rsidR="00B77301" w:rsidRPr="00AF1EBB" w:rsidRDefault="00B77301" w:rsidP="00B77301">
      <w:pPr>
        <w:rPr>
          <w:lang w:eastAsia="en-US"/>
        </w:rPr>
      </w:pPr>
    </w:p>
    <w:p w:rsidR="00B77301" w:rsidRPr="00B77301" w:rsidRDefault="00B77301" w:rsidP="00B77301">
      <w:pPr>
        <w:pStyle w:val="2"/>
        <w:spacing w:before="0"/>
        <w:jc w:val="center"/>
        <w:rPr>
          <w:rFonts w:ascii="Arial" w:hAnsi="Arial" w:cs="Arial"/>
          <w:color w:val="auto"/>
          <w:sz w:val="22"/>
          <w:szCs w:val="22"/>
        </w:rPr>
      </w:pPr>
      <w:r w:rsidRPr="00B77301">
        <w:rPr>
          <w:rFonts w:ascii="Arial" w:hAnsi="Arial" w:cs="Arial"/>
          <w:color w:val="auto"/>
          <w:sz w:val="22"/>
          <w:szCs w:val="22"/>
        </w:rPr>
        <w:t xml:space="preserve">1.1. Краткая характеристика Аскизского района  Республики Хакасия, </w:t>
      </w:r>
    </w:p>
    <w:p w:rsidR="00B77301" w:rsidRPr="00B77301" w:rsidRDefault="00B77301" w:rsidP="00B77301">
      <w:pPr>
        <w:pStyle w:val="2"/>
        <w:spacing w:before="0"/>
        <w:jc w:val="center"/>
        <w:rPr>
          <w:rFonts w:ascii="Arial" w:hAnsi="Arial" w:cs="Arial"/>
          <w:color w:val="auto"/>
          <w:sz w:val="22"/>
          <w:szCs w:val="22"/>
        </w:rPr>
      </w:pPr>
      <w:r w:rsidRPr="00B77301">
        <w:rPr>
          <w:rFonts w:ascii="Arial" w:hAnsi="Arial" w:cs="Arial"/>
          <w:color w:val="auto"/>
          <w:sz w:val="22"/>
          <w:szCs w:val="22"/>
        </w:rPr>
        <w:t>ее место и роль в Республике Хакасия</w:t>
      </w:r>
    </w:p>
    <w:p w:rsidR="00B77301" w:rsidRPr="00A01219" w:rsidRDefault="00B77301" w:rsidP="00B77301">
      <w:pPr>
        <w:autoSpaceDE w:val="0"/>
        <w:autoSpaceDN w:val="0"/>
        <w:adjustRightInd w:val="0"/>
        <w:ind w:firstLine="540"/>
        <w:jc w:val="both"/>
        <w:rPr>
          <w:rFonts w:ascii="Arial" w:hAnsi="Arial" w:cs="Arial"/>
          <w:sz w:val="22"/>
          <w:szCs w:val="22"/>
          <w:lang w:eastAsia="en-US"/>
        </w:rPr>
      </w:pPr>
      <w:r w:rsidRPr="00A01219">
        <w:rPr>
          <w:rFonts w:ascii="Arial" w:hAnsi="Arial" w:cs="Arial"/>
          <w:sz w:val="22"/>
          <w:szCs w:val="22"/>
          <w:lang w:eastAsia="en-US"/>
        </w:rPr>
        <w:t>Аскизский район образован 30 марта 1924 года на территории упраздненных Аскизской и Усть-Есинской волостей.</w:t>
      </w:r>
    </w:p>
    <w:p w:rsidR="00B77301" w:rsidRPr="00A01219" w:rsidRDefault="00B77301" w:rsidP="00B77301">
      <w:pPr>
        <w:autoSpaceDE w:val="0"/>
        <w:autoSpaceDN w:val="0"/>
        <w:adjustRightInd w:val="0"/>
        <w:ind w:firstLine="540"/>
        <w:jc w:val="both"/>
        <w:rPr>
          <w:rFonts w:ascii="Arial" w:hAnsi="Arial" w:cs="Arial"/>
          <w:sz w:val="22"/>
          <w:szCs w:val="22"/>
          <w:lang w:eastAsia="en-US"/>
        </w:rPr>
      </w:pPr>
      <w:r w:rsidRPr="00A01219">
        <w:rPr>
          <w:rFonts w:ascii="Arial" w:hAnsi="Arial" w:cs="Arial"/>
          <w:sz w:val="22"/>
          <w:szCs w:val="22"/>
          <w:lang w:eastAsia="en-US"/>
        </w:rPr>
        <w:t>Муниципальное образование Аскизский район входит в состав Республики Хакасия и расположено в юго-западной части Республики Хакасия, граничит на севере с Усть-Абаканским районом, на востоке - с Бейским районом, на юге - с Таштыпским районом, на западе - с Кемеровской областью.</w:t>
      </w:r>
    </w:p>
    <w:p w:rsidR="00B77301" w:rsidRPr="00A01219" w:rsidRDefault="00B77301" w:rsidP="00B77301">
      <w:pPr>
        <w:ind w:firstLine="709"/>
        <w:jc w:val="both"/>
        <w:rPr>
          <w:rFonts w:ascii="Arial" w:hAnsi="Arial" w:cs="Arial"/>
          <w:sz w:val="22"/>
          <w:szCs w:val="22"/>
        </w:rPr>
      </w:pPr>
      <w:r w:rsidRPr="00A01219">
        <w:rPr>
          <w:rFonts w:ascii="Arial" w:hAnsi="Arial" w:cs="Arial"/>
          <w:sz w:val="22"/>
          <w:szCs w:val="22"/>
        </w:rPr>
        <w:t xml:space="preserve">В состав района  входят 14 муниципальных образований, в том числе </w:t>
      </w:r>
      <w:r w:rsidRPr="00A01219">
        <w:rPr>
          <w:rFonts w:ascii="Arial" w:hAnsi="Arial" w:cs="Arial"/>
          <w:sz w:val="22"/>
          <w:szCs w:val="22"/>
        </w:rPr>
        <w:br/>
        <w:t>11 сельских поселений и 3 городских поселений.</w:t>
      </w:r>
    </w:p>
    <w:p w:rsidR="00B77301" w:rsidRPr="00A01219" w:rsidRDefault="00B77301" w:rsidP="00B77301">
      <w:pPr>
        <w:ind w:firstLine="709"/>
        <w:jc w:val="both"/>
        <w:rPr>
          <w:rFonts w:ascii="Arial" w:hAnsi="Arial" w:cs="Arial"/>
          <w:sz w:val="22"/>
          <w:szCs w:val="22"/>
        </w:rPr>
      </w:pPr>
      <w:r w:rsidRPr="00A01219">
        <w:rPr>
          <w:rFonts w:ascii="Arial" w:hAnsi="Arial" w:cs="Arial"/>
          <w:sz w:val="22"/>
          <w:szCs w:val="22"/>
        </w:rPr>
        <w:t>Среднегодовая численность населения за 2019 год составила 36,3 тыс. человек – это 6,8% численности населения Республики Хакасия. Плотность населения 4,4 человека на 1 км</w:t>
      </w:r>
      <w:r w:rsidRPr="00A01219">
        <w:rPr>
          <w:rFonts w:ascii="Arial" w:hAnsi="Arial" w:cs="Arial"/>
          <w:sz w:val="22"/>
          <w:szCs w:val="22"/>
          <w:vertAlign w:val="superscript"/>
        </w:rPr>
        <w:t>2</w:t>
      </w:r>
      <w:r w:rsidRPr="00A01219">
        <w:rPr>
          <w:rFonts w:ascii="Arial" w:hAnsi="Arial" w:cs="Arial"/>
          <w:sz w:val="22"/>
          <w:szCs w:val="22"/>
        </w:rPr>
        <w:t>. Расстояние до столицы Республики Хакасия – города Абакана составляет 93 км.</w:t>
      </w:r>
    </w:p>
    <w:p w:rsidR="00B77301" w:rsidRDefault="00B77301" w:rsidP="00B77301">
      <w:pPr>
        <w:ind w:firstLine="709"/>
        <w:jc w:val="both"/>
        <w:rPr>
          <w:rFonts w:ascii="Arial" w:hAnsi="Arial" w:cs="Arial"/>
          <w:sz w:val="22"/>
          <w:szCs w:val="22"/>
        </w:rPr>
      </w:pPr>
      <w:r w:rsidRPr="00A01219">
        <w:rPr>
          <w:rFonts w:ascii="Arial" w:hAnsi="Arial" w:cs="Arial"/>
          <w:sz w:val="22"/>
          <w:szCs w:val="22"/>
        </w:rPr>
        <w:t>Ведущими в экономике промышленного сектора района являются организации: обрабатывающие  производства, электроэнергетики, добычи полезных ископаемых, производства пищевых продуктов, которые поставляют на региональные рынки мясные и  кондитерские изделия</w:t>
      </w:r>
      <w:r>
        <w:rPr>
          <w:rFonts w:ascii="Arial" w:hAnsi="Arial" w:cs="Arial"/>
          <w:sz w:val="22"/>
          <w:szCs w:val="22"/>
        </w:rPr>
        <w:t>.</w:t>
      </w:r>
      <w:r w:rsidRPr="00A01219">
        <w:rPr>
          <w:rFonts w:ascii="Arial" w:hAnsi="Arial" w:cs="Arial"/>
          <w:sz w:val="22"/>
          <w:szCs w:val="22"/>
        </w:rPr>
        <w:t xml:space="preserve"> </w:t>
      </w:r>
    </w:p>
    <w:p w:rsidR="00B77301" w:rsidRDefault="00B77301" w:rsidP="00B77301">
      <w:pPr>
        <w:ind w:firstLine="709"/>
        <w:jc w:val="both"/>
        <w:rPr>
          <w:rFonts w:ascii="Arial" w:hAnsi="Arial" w:cs="Arial"/>
          <w:sz w:val="22"/>
          <w:szCs w:val="22"/>
        </w:rPr>
      </w:pPr>
    </w:p>
    <w:p w:rsidR="00B77301" w:rsidRPr="00B77301" w:rsidRDefault="00B77301" w:rsidP="00B77301">
      <w:pPr>
        <w:autoSpaceDE w:val="0"/>
        <w:autoSpaceDN w:val="0"/>
        <w:adjustRightInd w:val="0"/>
        <w:ind w:firstLine="540"/>
        <w:jc w:val="both"/>
        <w:rPr>
          <w:rFonts w:ascii="Arial" w:hAnsi="Arial" w:cs="Arial"/>
          <w:sz w:val="22"/>
          <w:szCs w:val="22"/>
          <w:lang w:eastAsia="en-US"/>
        </w:rPr>
      </w:pPr>
      <w:r w:rsidRPr="00B77301">
        <w:rPr>
          <w:rFonts w:ascii="Arial" w:hAnsi="Arial" w:cs="Arial"/>
          <w:sz w:val="22"/>
          <w:szCs w:val="22"/>
        </w:rPr>
        <w:lastRenderedPageBreak/>
        <w:t xml:space="preserve">Аскизский район – один из уникальных в природно-ресурсном отношении районов в Республике Хакасия и  Российской Федерации. </w:t>
      </w:r>
      <w:r w:rsidRPr="00B77301">
        <w:rPr>
          <w:rFonts w:ascii="Arial" w:hAnsi="Arial" w:cs="Arial"/>
          <w:sz w:val="22"/>
          <w:szCs w:val="22"/>
          <w:lang w:eastAsia="en-US"/>
        </w:rPr>
        <w:t>В районе имеется ряд месторождений полезных ископаемых: мрамор, месторождение угля, месторождение гипса, месторождение габбро, месторождение известняка, также имеется месторождение марганца, меди, молибдена, баритов и другое. В настоящее время ведутся работы по промышленной добыче железной руды и золота.</w:t>
      </w:r>
    </w:p>
    <w:p w:rsidR="00B77301" w:rsidRPr="00B77301" w:rsidRDefault="00B77301" w:rsidP="00B77301">
      <w:pPr>
        <w:pStyle w:val="ConsPlusNormal"/>
        <w:ind w:firstLine="709"/>
        <w:jc w:val="both"/>
        <w:rPr>
          <w:rFonts w:cs="Arial"/>
          <w:sz w:val="22"/>
          <w:szCs w:val="22"/>
        </w:rPr>
      </w:pPr>
      <w:r w:rsidRPr="00B77301">
        <w:rPr>
          <w:rFonts w:cs="Arial"/>
          <w:sz w:val="22"/>
          <w:szCs w:val="22"/>
        </w:rPr>
        <w:t xml:space="preserve">Основные отрасли района представлены такими крупнейшими предприятиями: Обрабатывающее производство представляет – Вагонное ремонтное депо рп Аскиз, производством и распределением теплоэнергии и  воды – 8 предприятий ЖКХ.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В сельском хозяйстве ведущее место занимают мясомолочное животноводство, овцеводство, коневодство, растениеводство. В районе выращивают зерновые и кормовые культуры, картофель, овощи. Район обладает достаточно развитой транспортной инфраструктурой, которая представлена железнодорожным, автомобильным транспортом.</w:t>
      </w:r>
    </w:p>
    <w:p w:rsidR="00B77301" w:rsidRPr="00B77301" w:rsidRDefault="00B77301" w:rsidP="00B77301">
      <w:pPr>
        <w:autoSpaceDE w:val="0"/>
        <w:autoSpaceDN w:val="0"/>
        <w:adjustRightInd w:val="0"/>
        <w:ind w:firstLine="540"/>
        <w:jc w:val="both"/>
        <w:rPr>
          <w:sz w:val="22"/>
          <w:szCs w:val="22"/>
        </w:rPr>
      </w:pPr>
      <w:r w:rsidRPr="00B77301">
        <w:rPr>
          <w:rFonts w:ascii="Arial" w:hAnsi="Arial" w:cs="Arial"/>
          <w:sz w:val="22"/>
          <w:szCs w:val="22"/>
          <w:lang w:eastAsia="en-US"/>
        </w:rPr>
        <w:t xml:space="preserve">В районе проходит автомобильная дорога Абакан - Ак-Довурак, Южно-Сибирская железнодорожная магистраль, участок кольцевой связи Саяногорск - Бея – Аскиз. </w:t>
      </w:r>
      <w:r w:rsidRPr="00B77301">
        <w:rPr>
          <w:rFonts w:ascii="Arial" w:hAnsi="Arial" w:cs="Arial"/>
          <w:sz w:val="22"/>
          <w:szCs w:val="22"/>
        </w:rPr>
        <w:t>Протяженность железных дорог составляет 230 км.</w:t>
      </w:r>
    </w:p>
    <w:p w:rsidR="00B77301" w:rsidRPr="00B77301" w:rsidRDefault="00B77301" w:rsidP="00B77301">
      <w:pPr>
        <w:autoSpaceDE w:val="0"/>
        <w:autoSpaceDN w:val="0"/>
        <w:adjustRightInd w:val="0"/>
        <w:ind w:firstLine="540"/>
        <w:jc w:val="both"/>
        <w:rPr>
          <w:rFonts w:ascii="Arial" w:hAnsi="Arial" w:cs="Arial"/>
          <w:sz w:val="22"/>
          <w:szCs w:val="22"/>
          <w:lang w:eastAsia="en-US"/>
        </w:rPr>
      </w:pPr>
      <w:r w:rsidRPr="00B77301">
        <w:rPr>
          <w:rFonts w:ascii="Arial" w:hAnsi="Arial" w:cs="Arial"/>
          <w:sz w:val="22"/>
          <w:szCs w:val="22"/>
        </w:rPr>
        <w:t>Аскизский район  располагает значительными ресурсами пресных подземных и</w:t>
      </w:r>
      <w:r>
        <w:rPr>
          <w:rFonts w:ascii="Arial" w:hAnsi="Arial" w:cs="Arial"/>
          <w:sz w:val="22"/>
          <w:szCs w:val="22"/>
        </w:rPr>
        <w:t xml:space="preserve">  п</w:t>
      </w:r>
      <w:r w:rsidRPr="00B77301">
        <w:rPr>
          <w:rFonts w:ascii="Arial" w:hAnsi="Arial" w:cs="Arial"/>
          <w:sz w:val="22"/>
          <w:szCs w:val="22"/>
        </w:rPr>
        <w:t xml:space="preserve">оверхностных вод. Имеются практически все виды водных объектов – горные реки, реки предгорий, водные объекты с равнинным типом режима. </w:t>
      </w:r>
      <w:r w:rsidRPr="00B77301">
        <w:rPr>
          <w:rFonts w:ascii="Arial" w:hAnsi="Arial" w:cs="Arial"/>
          <w:sz w:val="22"/>
          <w:szCs w:val="22"/>
          <w:lang w:eastAsia="en-US"/>
        </w:rPr>
        <w:t>Основная водная артерия на территории района - река Абакан с крупными притоками (Тея, Есь, Аскиз, База, Уйбат, Томь). Река Абакан относится к бассейну р. Енисей. Река Томь относится к бассейну р. Обь.</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Общая площадь лесного фонда составляет 60,9% всей территории района.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Аскизский район многонационален, но среди всех народов, живущих рядом многие века, по своему языку, особенностям культуры и традиций выделяется коренной народ – хакасы. Наибольшую ценность представляют археологические объекты – курганные могильники, древние поселения, крепости, каменные изваяния и наскальные рисунки. Особое место у Аскизского района по потенциалу археологического наследия</w:t>
      </w:r>
      <w:r>
        <w:rPr>
          <w:rFonts w:ascii="Arial" w:hAnsi="Arial" w:cs="Arial"/>
          <w:sz w:val="22"/>
          <w:szCs w:val="22"/>
        </w:rPr>
        <w:t>.</w:t>
      </w:r>
      <w:r w:rsidRPr="00B77301">
        <w:rPr>
          <w:rFonts w:ascii="Arial" w:hAnsi="Arial" w:cs="Arial"/>
          <w:sz w:val="22"/>
          <w:szCs w:val="22"/>
        </w:rPr>
        <w:t xml:space="preserve"> </w:t>
      </w:r>
    </w:p>
    <w:p w:rsidR="00B77301" w:rsidRPr="00B77301" w:rsidRDefault="00B77301" w:rsidP="00B77301">
      <w:pPr>
        <w:ind w:firstLine="709"/>
        <w:jc w:val="both"/>
        <w:rPr>
          <w:rFonts w:ascii="Arial" w:hAnsi="Arial" w:cs="Arial"/>
          <w:sz w:val="22"/>
          <w:szCs w:val="22"/>
        </w:rPr>
      </w:pPr>
    </w:p>
    <w:p w:rsidR="00B77301" w:rsidRPr="00B77301" w:rsidRDefault="00B77301" w:rsidP="00B77301">
      <w:pPr>
        <w:pStyle w:val="2"/>
        <w:spacing w:before="0"/>
        <w:jc w:val="center"/>
        <w:rPr>
          <w:rFonts w:ascii="Arial" w:hAnsi="Arial" w:cs="Arial"/>
          <w:color w:val="auto"/>
          <w:sz w:val="22"/>
          <w:szCs w:val="22"/>
        </w:rPr>
      </w:pPr>
      <w:bookmarkStart w:id="0" w:name="_Toc536701267"/>
      <w:r w:rsidRPr="00B77301">
        <w:rPr>
          <w:rFonts w:ascii="Arial" w:hAnsi="Arial" w:cs="Arial"/>
          <w:color w:val="auto"/>
          <w:sz w:val="22"/>
          <w:szCs w:val="22"/>
        </w:rPr>
        <w:t>1.2. Социально-экономическое развитие Аскизского района Республики Хакасия в период 2015−2019 годов</w:t>
      </w:r>
      <w:bookmarkEnd w:id="0"/>
    </w:p>
    <w:p w:rsidR="00B77301" w:rsidRPr="00B77301" w:rsidRDefault="00B77301" w:rsidP="00B77301">
      <w:pPr>
        <w:jc w:val="center"/>
        <w:rPr>
          <w:rFonts w:ascii="Arial" w:hAnsi="Arial" w:cs="Arial"/>
          <w:sz w:val="22"/>
          <w:szCs w:val="22"/>
        </w:rPr>
      </w:pP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Социально-экономическое развитие </w:t>
      </w:r>
      <w:r w:rsidR="0006140A">
        <w:rPr>
          <w:rFonts w:ascii="Arial" w:hAnsi="Arial" w:cs="Arial"/>
          <w:sz w:val="22"/>
          <w:szCs w:val="22"/>
        </w:rPr>
        <w:t xml:space="preserve">Аскизского района </w:t>
      </w:r>
      <w:r w:rsidRPr="00B77301">
        <w:rPr>
          <w:rFonts w:ascii="Arial" w:hAnsi="Arial" w:cs="Arial"/>
          <w:sz w:val="22"/>
          <w:szCs w:val="22"/>
        </w:rPr>
        <w:t xml:space="preserve">Республики Хакасия в период с 2015 по 2019 год характеризовалось разнонаправленными тенденциями, но в целом оценивается как стабильное.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Отгружено товаров собственного производства, выполнено работ и услуг собственными силами (без субъектов малого предпринимательства)</w:t>
      </w:r>
      <w:r w:rsidRPr="00B77301">
        <w:rPr>
          <w:rFonts w:ascii="Arial" w:hAnsi="Arial" w:cs="Arial"/>
          <w:sz w:val="22"/>
          <w:szCs w:val="22"/>
        </w:rPr>
        <w:br/>
        <w:t xml:space="preserve">в 2019 году в сумме 1746 млн рублей.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Индекс промышленного производства за пять лет увеличился на 11,6%.</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За пять лет в экономику района было вложено более 5266,1 млн. рублей инвестиций. За последние два года объём инвестиций имел положительную динамику, вследствие сложившейся в результате реализации в районе инвестиционных проектов в различных сферах экономики, в  том числе в сфере образования.</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Значительный объём инвестиций в экономику был вложен организациями всех форм собственности в 2019 году (1961,56 млн рублей). Основной объём инвестиционных средств направлялся на модернизацию производства. Средние и малые организации все больше вкладывают в развитие собственные инвестиционные средства. Существенная часть инвестиционных средств приходилась на предприятия промышленного сектора, строительство жилья и на развитие социальной сферы (6,6%).  </w:t>
      </w:r>
    </w:p>
    <w:p w:rsidR="00B77301" w:rsidRPr="00B77301" w:rsidRDefault="00B77301" w:rsidP="00B77301">
      <w:pPr>
        <w:ind w:firstLine="540"/>
        <w:jc w:val="both"/>
        <w:rPr>
          <w:rFonts w:ascii="Arial" w:hAnsi="Arial" w:cs="Arial"/>
          <w:sz w:val="22"/>
          <w:szCs w:val="22"/>
        </w:rPr>
      </w:pPr>
      <w:r w:rsidRPr="00B77301">
        <w:rPr>
          <w:rFonts w:ascii="Arial" w:hAnsi="Arial" w:cs="Arial"/>
          <w:sz w:val="22"/>
          <w:szCs w:val="22"/>
        </w:rPr>
        <w:t>По данным статистики, к 2016 году в Аскизском районе насчитывалось 88 малых и микропредприятий, 17 -  средних предприятий, 800 индивидуальных предпринимателей. Численность занятых в малом и среднем предпринимательстве в 2015 году составила 1,5 тыс. человек. Доля среднесписочной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 района составляла 13,8%.</w:t>
      </w:r>
    </w:p>
    <w:p w:rsidR="00B77301" w:rsidRPr="00B77301" w:rsidRDefault="00B77301" w:rsidP="00B77301">
      <w:pPr>
        <w:ind w:firstLine="540"/>
        <w:jc w:val="both"/>
        <w:rPr>
          <w:rFonts w:ascii="Arial" w:hAnsi="Arial" w:cs="Arial"/>
          <w:sz w:val="22"/>
          <w:szCs w:val="22"/>
        </w:rPr>
      </w:pPr>
      <w:r w:rsidRPr="00B77301">
        <w:rPr>
          <w:rFonts w:ascii="Arial" w:hAnsi="Arial" w:cs="Arial"/>
          <w:sz w:val="22"/>
          <w:szCs w:val="22"/>
        </w:rPr>
        <w:t xml:space="preserve">Общее количество субъектов малого предпринимательства (включая микропредприятия) к 2020 году снизилось на 38,8%, в том числе  индивидуальных </w:t>
      </w:r>
      <w:r w:rsidRPr="00B77301">
        <w:rPr>
          <w:rFonts w:ascii="Arial" w:hAnsi="Arial" w:cs="Arial"/>
          <w:sz w:val="22"/>
          <w:szCs w:val="22"/>
        </w:rPr>
        <w:lastRenderedPageBreak/>
        <w:t>предпринимателей (включая глав крестьянских (фермерских) хозяйств) – на 32,8% количество средних и малых предприятий  уменьшилось на 1 единицу.</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В 2019 году всего количество субъектов малого и среднего предпринимательства в районе составило 554 единицы (включая глав крестьянских (фермерских) хозяйств) в которых занято около 770 человек,  16 малых предприятий. С 2015 по 2019 год оборот средних и малых (включая микропредприятия) предприятий вырос в 1,4 раза.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Отраслевая структура малых предприятий по видам экономической деятельности в течение ряда лет остается практически неизменной. Сфера торговли и общественного питания в связи с достаточно высокой оборачиваемостью капитала остаётся наиболее предпочтительной для малого бизнеса.</w:t>
      </w:r>
    </w:p>
    <w:p w:rsidR="00B77301" w:rsidRPr="00B77301" w:rsidRDefault="00B77301" w:rsidP="00B77301">
      <w:pPr>
        <w:ind w:firstLine="709"/>
        <w:jc w:val="both"/>
        <w:rPr>
          <w:sz w:val="22"/>
          <w:szCs w:val="22"/>
        </w:rPr>
      </w:pPr>
      <w:r w:rsidRPr="00B77301">
        <w:rPr>
          <w:rFonts w:ascii="Arial" w:hAnsi="Arial" w:cs="Arial"/>
          <w:sz w:val="22"/>
          <w:szCs w:val="22"/>
        </w:rPr>
        <w:t>Сельское хозяйство является важнейшей жизнеобеспечивающей сферой экономики, определяющей возможность удовлетворения потребностей населения в полноценном питании, повышения уровня жизни сельского населения.</w:t>
      </w:r>
      <w:r w:rsidRPr="00B77301">
        <w:rPr>
          <w:sz w:val="22"/>
          <w:szCs w:val="22"/>
        </w:rPr>
        <w:t xml:space="preserve">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В структуре производства продукции сельского хозяйства района основную долю занимают хозяйства населения, при этом их доля увеличилась с 84% в 2015 году до 88,8% в 2019 году.</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В сельском хозяйстве района преобладающей отраслью является животноводство, на которое приходится более 90% произведенной сельскохозяйственной продукции. За 2015–2019 годы поголовье крупного рогатого скота уменьшилось по сравнению с 2015 годом на 10,6%, овец и коз – на 0,6%, поголовье свиней снизилось на 43%.</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За период 2015−2019 годы производство скота и птицы на убой (в живом весе) уменьшилось на 17,2%, молока – на 24%, яиц – на 19,6%. В 2019 году в животноводстве зафиксирован спад объёмов производства, что в большей степени связано с сокращением объёмов производства сельскохозяйственными организациями и крестьянскими фермерскими хозяйствами.</w:t>
      </w:r>
    </w:p>
    <w:p w:rsidR="00B77301" w:rsidRPr="00E4704B" w:rsidRDefault="00B77301" w:rsidP="00B77301">
      <w:pPr>
        <w:ind w:firstLine="709"/>
        <w:jc w:val="both"/>
        <w:rPr>
          <w:rFonts w:ascii="Arial" w:hAnsi="Arial" w:cs="Arial"/>
          <w:sz w:val="22"/>
          <w:szCs w:val="22"/>
        </w:rPr>
      </w:pPr>
      <w:r w:rsidRPr="00B77301">
        <w:rPr>
          <w:rFonts w:ascii="Arial" w:hAnsi="Arial" w:cs="Arial"/>
          <w:sz w:val="22"/>
          <w:szCs w:val="22"/>
        </w:rPr>
        <w:t xml:space="preserve">Растениеводство занимает около 10% в сельскохозяйственном производстве района. Район специализируется на выращивании зерновых и кормовых культур, </w:t>
      </w:r>
      <w:r w:rsidRPr="00E4704B">
        <w:rPr>
          <w:rFonts w:ascii="Arial" w:hAnsi="Arial" w:cs="Arial"/>
          <w:sz w:val="22"/>
          <w:szCs w:val="22"/>
        </w:rPr>
        <w:t>картофеля. Площадь зерновых культур значительно сокращается.</w:t>
      </w:r>
    </w:p>
    <w:p w:rsidR="00B77301" w:rsidRPr="00B77301" w:rsidRDefault="00B77301" w:rsidP="00B77301">
      <w:pPr>
        <w:ind w:firstLine="709"/>
        <w:jc w:val="both"/>
        <w:rPr>
          <w:rFonts w:ascii="Arial" w:hAnsi="Arial" w:cs="Arial"/>
          <w:sz w:val="22"/>
          <w:szCs w:val="22"/>
        </w:rPr>
      </w:pPr>
      <w:r w:rsidRPr="00E4704B">
        <w:rPr>
          <w:rFonts w:ascii="Arial" w:hAnsi="Arial" w:cs="Arial"/>
          <w:sz w:val="22"/>
          <w:szCs w:val="22"/>
        </w:rPr>
        <w:t>В период 2015−2019 годов наблюдалась положительная динамика в строительной отрасли района. Рост был во многом обусловлен высоким уровнем вложений средств в покупку недвижимости, началом господдержки ипотечных займов, что, в том числе оказало влияние на рост жилищного</w:t>
      </w:r>
      <w:r w:rsidRPr="00B77301">
        <w:rPr>
          <w:rFonts w:ascii="Arial" w:hAnsi="Arial" w:cs="Arial"/>
          <w:sz w:val="22"/>
          <w:szCs w:val="22"/>
        </w:rPr>
        <w:t xml:space="preserve"> строительства, а также завершением строительства инвестиционных объектов.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В период 2015−2019 годов в Аскизском Хакасии построен ряд социально значимых объектов в области образования (1- 2 очередь Усть-Есинская школа и Катановская школа, детские сады  д.Луговая (25 мест) с.Верх-Аскиз (25 мест), рп Аскиз (25 мест), реконструкция здания под детский сад «Жарки» (100 мест),реконструкции школ для дошкольников (288 мест), детский сад в с.Аскиз (40 мест), аал Катанов (45 мест), с.Аскиз (120 мест), строительство детский садов с.Бельтырское (120 мест), рп Аскиз (80 мест), культуры (Нижняя Тея), спорта (бассейн «Афалина»).</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За 2015–2019 годы в районе введено около 48,3 тыс.м</w:t>
      </w:r>
      <w:r w:rsidRPr="00B77301">
        <w:rPr>
          <w:rFonts w:ascii="Arial" w:hAnsi="Arial" w:cs="Arial"/>
          <w:sz w:val="22"/>
          <w:szCs w:val="22"/>
          <w:vertAlign w:val="superscript"/>
        </w:rPr>
        <w:t>2</w:t>
      </w:r>
      <w:r w:rsidRPr="00B77301">
        <w:rPr>
          <w:rFonts w:ascii="Arial" w:hAnsi="Arial" w:cs="Arial"/>
          <w:sz w:val="22"/>
          <w:szCs w:val="22"/>
        </w:rPr>
        <w:t xml:space="preserve"> жилья, ввод жилых домов на 1000 человек населения вырос в 2 раза до 338,9 м</w:t>
      </w:r>
      <w:r w:rsidRPr="00B77301">
        <w:rPr>
          <w:rFonts w:ascii="Arial" w:hAnsi="Arial" w:cs="Arial"/>
          <w:sz w:val="22"/>
          <w:szCs w:val="22"/>
          <w:vertAlign w:val="superscript"/>
        </w:rPr>
        <w:t>2</w:t>
      </w:r>
      <w:r w:rsidRPr="00B77301">
        <w:rPr>
          <w:rFonts w:ascii="Arial" w:hAnsi="Arial" w:cs="Arial"/>
          <w:sz w:val="22"/>
          <w:szCs w:val="22"/>
        </w:rPr>
        <w:t xml:space="preserve"> в 2019 году. </w:t>
      </w:r>
    </w:p>
    <w:p w:rsidR="00B77301" w:rsidRPr="00B77301" w:rsidRDefault="00B77301" w:rsidP="00B77301">
      <w:pPr>
        <w:ind w:firstLine="709"/>
        <w:jc w:val="both"/>
        <w:rPr>
          <w:rFonts w:ascii="Arial" w:hAnsi="Arial" w:cs="Arial"/>
          <w:sz w:val="22"/>
          <w:szCs w:val="22"/>
        </w:rPr>
      </w:pPr>
      <w:r w:rsidRPr="00E4704B">
        <w:rPr>
          <w:rFonts w:ascii="Arial" w:hAnsi="Arial" w:cs="Arial"/>
          <w:sz w:val="22"/>
          <w:szCs w:val="22"/>
        </w:rPr>
        <w:t>Торговля и услуги населению играют важную роль в экономике района. В 2019</w:t>
      </w:r>
      <w:r w:rsidRPr="00B77301">
        <w:rPr>
          <w:rFonts w:ascii="Arial" w:hAnsi="Arial" w:cs="Arial"/>
          <w:sz w:val="22"/>
          <w:szCs w:val="22"/>
        </w:rPr>
        <w:t xml:space="preserve"> году через все каналы продаж было реализовано товаров и оказано платных услуг населению на сумму 101,7 млрд рублей, на душу населения это составило 189,2 тыс. рублей.</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Оборот розничной торговли за 2019 год сложился в сумме 1420 млн. рублей, что выше по сравнению с 2016 годом в сопоставимых ценах на 3,0%. </w:t>
      </w:r>
      <w:r w:rsidRPr="00B77301">
        <w:rPr>
          <w:rFonts w:ascii="Arial" w:hAnsi="Arial" w:cs="Arial"/>
          <w:sz w:val="22"/>
          <w:szCs w:val="22"/>
        </w:rPr>
        <w:br/>
        <w:t xml:space="preserve"> Развитие оборота розничной торговли за период 2015−2019 годов характеризовалось положительной динамикой, кроме 2017 года.</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На рынке платных услуг района за пять  лет в целом наблюдался рост объёмов услуг, за исключением 2017 года, в которых зафиксировано снижение на 5,1%.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Общественное питание представляет незначительную долю в инфраструктуре потребительского рынка района 2,5%. В анализируемый период динамика оборота общественного питания находилась в области положительных значений.</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Один из важных показателей, характеризующих экономическое и социальное благополучие общества, является безработица, составившая в 2019 году - 1,7%.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С 2015 года среднедушевые денежные доходы населения выросли в 1,2 раза до 12,2 тыс. рублей в 2019 году. Рост денежных доходов населения обусловлен </w:t>
      </w:r>
      <w:r w:rsidRPr="00B77301">
        <w:rPr>
          <w:rFonts w:ascii="Arial" w:hAnsi="Arial" w:cs="Arial"/>
          <w:sz w:val="22"/>
          <w:szCs w:val="22"/>
        </w:rPr>
        <w:lastRenderedPageBreak/>
        <w:t xml:space="preserve">сохранением роста номинальной заработной платы, повышением доходов от собственности и предпринимательской деятельности, индексацией социальных выплат и пенсионных назначений.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Основным доходом работающего населения района остается заработная плата. Среднемесячная заработная плата в районе в 2019 году составила 32,65 тыс. рублей, увеличившись за пять лет на 23%, в реальном выражении на 8,8%. Современная демографическая ситуация в районе обусловлена социально-экономическим положением в районе.</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В течение последних лет по большинству демографических параметров отмечено ухудшение показателей: снизилась рождаемость, увеличилась смертность. Но в то же время 2019 году сократился миграционный отток населения. Неуклонно растёт продолжительность жизни населения и суммарный коэффициент рождаемости.</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За пять лет численность постоянного населения снизилась  на 2513. человек и  составила 36305 человек.</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Ожидаемая продолжительность жизни при рождении населения составила 70,2 года.</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Развитие социальной сферы ориентировано на создание для населения условий получения доступных и качественных услуг в сфере образования, здравоохранения, ресурсов культурного потенциала района.</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В период 2015−2019 годов основным приоритетом в развитии системы образования являлось обеспечение повышения доступности и качества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В системе дошкольного образования реш</w:t>
      </w:r>
      <w:r>
        <w:rPr>
          <w:rFonts w:ascii="Arial" w:hAnsi="Arial" w:cs="Arial"/>
          <w:sz w:val="22"/>
          <w:szCs w:val="22"/>
        </w:rPr>
        <w:t>ается</w:t>
      </w:r>
      <w:r w:rsidRPr="00B77301">
        <w:rPr>
          <w:rFonts w:ascii="Arial" w:hAnsi="Arial" w:cs="Arial"/>
          <w:sz w:val="22"/>
          <w:szCs w:val="22"/>
        </w:rPr>
        <w:t xml:space="preserve"> проблема очередности для детей в возрасте от 3 до 7 лет. </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На протяжении всего периода с 2015 по 2019 год в районе велась целенаправленная работа по созданию благоприятных условий для творческого развития личности, повышению доступности и обеспечению качества культурных благ для населения, сохранения материального и нематериального культурного наследия.</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За прошедшие пять лет и на перспективу одним из главных направлений развития физической культуры и спорта является создание условий для укрепления здоровья населения путём развития материально-технической базы, популяризации и пропаганды массового спорта и приобщения различных слоёв населения к регулярным занятиям физической культурой.</w:t>
      </w:r>
    </w:p>
    <w:p w:rsidR="00B77301" w:rsidRPr="00B77301" w:rsidRDefault="00B77301" w:rsidP="00B77301">
      <w:pPr>
        <w:ind w:firstLine="709"/>
        <w:jc w:val="both"/>
        <w:rPr>
          <w:rFonts w:ascii="Arial" w:hAnsi="Arial" w:cs="Arial"/>
          <w:sz w:val="22"/>
          <w:szCs w:val="22"/>
        </w:rPr>
      </w:pPr>
      <w:r w:rsidRPr="00B77301">
        <w:rPr>
          <w:rFonts w:ascii="Arial" w:hAnsi="Arial" w:cs="Arial"/>
          <w:sz w:val="22"/>
          <w:szCs w:val="22"/>
        </w:rPr>
        <w:t xml:space="preserve">За 2015-2019 годы в районе проходила реализация комплекса мероприятий в жилищно-коммунальной отрасли, направленных на повышение уровня жизни населения, в том числе комфортность проживания, качество и надежность предоставляемых жилищно-коммунальных услуг. В результате это позволило добиться снижения износа части объектов коммунальной инфраструктуры, Аскизский район располагает уникальными природными и рекреационными ресурсами, объектами национального и исторического наследия, что делает её привлекательной для туристов. </w:t>
      </w:r>
    </w:p>
    <w:p w:rsidR="00B77301" w:rsidRPr="00B77301" w:rsidRDefault="00B77301" w:rsidP="00B77301">
      <w:pPr>
        <w:ind w:firstLine="709"/>
        <w:jc w:val="both"/>
        <w:rPr>
          <w:rFonts w:ascii="Arial" w:hAnsi="Arial" w:cs="Arial"/>
          <w:sz w:val="22"/>
          <w:szCs w:val="22"/>
        </w:rPr>
      </w:pPr>
    </w:p>
    <w:p w:rsidR="00B77301" w:rsidRPr="007F223E" w:rsidRDefault="00B77301" w:rsidP="00B77301">
      <w:pPr>
        <w:pStyle w:val="2"/>
        <w:spacing w:before="0"/>
        <w:jc w:val="center"/>
        <w:rPr>
          <w:rFonts w:ascii="Arial" w:hAnsi="Arial" w:cs="Arial"/>
          <w:color w:val="auto"/>
          <w:sz w:val="22"/>
          <w:szCs w:val="22"/>
        </w:rPr>
      </w:pPr>
      <w:bookmarkStart w:id="1" w:name="_Toc536701268"/>
      <w:r w:rsidRPr="007F223E">
        <w:rPr>
          <w:rFonts w:ascii="Arial" w:hAnsi="Arial" w:cs="Arial"/>
          <w:color w:val="auto"/>
          <w:sz w:val="22"/>
          <w:szCs w:val="22"/>
        </w:rPr>
        <w:t>1.3. Оценка достижения целей социально-экономического развития Аскизского района Республики Хакасия</w:t>
      </w:r>
      <w:bookmarkEnd w:id="1"/>
    </w:p>
    <w:p w:rsidR="00B77301" w:rsidRPr="007F223E" w:rsidRDefault="00B77301" w:rsidP="00B77301">
      <w:pPr>
        <w:jc w:val="center"/>
        <w:rPr>
          <w:rFonts w:ascii="Arial" w:hAnsi="Arial" w:cs="Arial"/>
          <w:b/>
          <w:sz w:val="22"/>
          <w:szCs w:val="22"/>
        </w:rPr>
      </w:pPr>
    </w:p>
    <w:p w:rsidR="00B77301" w:rsidRPr="00B77301" w:rsidRDefault="00B77301" w:rsidP="00B77301">
      <w:pPr>
        <w:autoSpaceDE w:val="0"/>
        <w:autoSpaceDN w:val="0"/>
        <w:adjustRightInd w:val="0"/>
        <w:ind w:firstLine="709"/>
        <w:jc w:val="both"/>
        <w:rPr>
          <w:rFonts w:ascii="Arial" w:hAnsi="Arial" w:cs="Arial"/>
          <w:sz w:val="22"/>
          <w:szCs w:val="22"/>
        </w:rPr>
      </w:pPr>
      <w:r w:rsidRPr="00B77301">
        <w:rPr>
          <w:rFonts w:ascii="Arial" w:hAnsi="Arial" w:cs="Arial"/>
          <w:sz w:val="22"/>
          <w:szCs w:val="22"/>
        </w:rPr>
        <w:t xml:space="preserve">Социально-экономическое развитие Аскизского района Республики Хакасия осуществлялось в рамках Стратегии социально-экономического развития муниципального образования Аскизский район Республики Хакасия до 2020 года, утверждённой решением Совета депутатов Аскизского района от 25.05.2017 №76-рс (далее – Стратегия 2020). </w:t>
      </w:r>
    </w:p>
    <w:p w:rsidR="00B77301" w:rsidRPr="00B77301" w:rsidRDefault="00B77301" w:rsidP="00B77301">
      <w:pPr>
        <w:ind w:firstLine="708"/>
        <w:jc w:val="both"/>
        <w:rPr>
          <w:rFonts w:ascii="Arial" w:hAnsi="Arial" w:cs="Arial"/>
          <w:sz w:val="22"/>
          <w:szCs w:val="22"/>
        </w:rPr>
      </w:pPr>
      <w:r w:rsidRPr="00B77301">
        <w:rPr>
          <w:rFonts w:ascii="Arial" w:hAnsi="Arial" w:cs="Arial"/>
          <w:sz w:val="22"/>
          <w:szCs w:val="22"/>
        </w:rPr>
        <w:t>Для достижения главной цели Стратегии 2020 в период 2017−2020 годов были приняты следующие документы:</w:t>
      </w:r>
    </w:p>
    <w:p w:rsidR="00B77301" w:rsidRPr="00857DCC" w:rsidRDefault="00B77301" w:rsidP="00B77301">
      <w:pPr>
        <w:autoSpaceDE w:val="0"/>
        <w:autoSpaceDN w:val="0"/>
        <w:adjustRightInd w:val="0"/>
        <w:ind w:firstLine="709"/>
        <w:jc w:val="both"/>
        <w:rPr>
          <w:rFonts w:ascii="Arial" w:hAnsi="Arial" w:cs="Arial"/>
          <w:sz w:val="22"/>
          <w:szCs w:val="22"/>
        </w:rPr>
      </w:pPr>
      <w:r w:rsidRPr="00857DCC">
        <w:rPr>
          <w:rFonts w:ascii="Arial" w:hAnsi="Arial" w:cs="Arial"/>
          <w:sz w:val="22"/>
          <w:szCs w:val="22"/>
        </w:rPr>
        <w:t>Комплексный инвестиционный план муниципального образования Аскизский район Республики Хакасия на 2015-2020 годы;</w:t>
      </w:r>
    </w:p>
    <w:p w:rsidR="00B77301" w:rsidRPr="00857DCC" w:rsidRDefault="00B77301" w:rsidP="00B77301">
      <w:pPr>
        <w:autoSpaceDE w:val="0"/>
        <w:autoSpaceDN w:val="0"/>
        <w:adjustRightInd w:val="0"/>
        <w:ind w:firstLine="709"/>
        <w:jc w:val="both"/>
        <w:rPr>
          <w:rFonts w:ascii="Arial" w:hAnsi="Arial" w:cs="Arial"/>
          <w:sz w:val="22"/>
          <w:szCs w:val="22"/>
        </w:rPr>
      </w:pPr>
      <w:r w:rsidRPr="00857DCC">
        <w:rPr>
          <w:rFonts w:ascii="Arial" w:hAnsi="Arial" w:cs="Arial"/>
          <w:sz w:val="22"/>
          <w:szCs w:val="22"/>
        </w:rPr>
        <w:t>Схема территориального планирования муниципального образования Аскизский район;</w:t>
      </w:r>
    </w:p>
    <w:p w:rsidR="00B77301" w:rsidRPr="00857DCC" w:rsidRDefault="00B77301" w:rsidP="00B77301">
      <w:pPr>
        <w:autoSpaceDE w:val="0"/>
        <w:autoSpaceDN w:val="0"/>
        <w:adjustRightInd w:val="0"/>
        <w:ind w:firstLine="709"/>
        <w:jc w:val="both"/>
        <w:rPr>
          <w:rFonts w:ascii="Arial" w:hAnsi="Arial" w:cs="Arial"/>
          <w:sz w:val="22"/>
          <w:szCs w:val="22"/>
        </w:rPr>
      </w:pPr>
      <w:r w:rsidRPr="00857DCC">
        <w:rPr>
          <w:rFonts w:ascii="Arial" w:hAnsi="Arial" w:cs="Arial"/>
          <w:sz w:val="22"/>
          <w:szCs w:val="22"/>
        </w:rPr>
        <w:t>Муниципальные программы Аскизского района;</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План мероприятий по реализации Стратегии социально-экономического развития  Аскизского района Республики Хакасия до 2020 года (далее –  План реализации Стратегии).</w:t>
      </w:r>
    </w:p>
    <w:p w:rsidR="00B77301" w:rsidRPr="00857DCC" w:rsidRDefault="00B77301" w:rsidP="00B77301">
      <w:pPr>
        <w:autoSpaceDE w:val="0"/>
        <w:autoSpaceDN w:val="0"/>
        <w:adjustRightInd w:val="0"/>
        <w:ind w:firstLine="709"/>
        <w:jc w:val="both"/>
        <w:rPr>
          <w:rFonts w:ascii="Arial" w:hAnsi="Arial" w:cs="Arial"/>
          <w:sz w:val="22"/>
          <w:szCs w:val="22"/>
        </w:rPr>
      </w:pPr>
      <w:r w:rsidRPr="00857DCC">
        <w:rPr>
          <w:rFonts w:ascii="Arial" w:hAnsi="Arial" w:cs="Arial"/>
          <w:sz w:val="22"/>
          <w:szCs w:val="22"/>
        </w:rPr>
        <w:lastRenderedPageBreak/>
        <w:t>Сложившиеся в период 2015−2019 годов непростые экономические и условия, замедление темпов экономического роста в секторах экономики, рост инфляции, снижение покупательной способности населения – это те причины, которые отрицательно повлияли на социально-экономическую ситуацию в Аскизском районе.</w:t>
      </w:r>
    </w:p>
    <w:p w:rsidR="00B77301" w:rsidRPr="00857DCC" w:rsidRDefault="00B77301" w:rsidP="00B77301">
      <w:pPr>
        <w:autoSpaceDE w:val="0"/>
        <w:autoSpaceDN w:val="0"/>
        <w:adjustRightInd w:val="0"/>
        <w:ind w:firstLine="709"/>
        <w:jc w:val="both"/>
        <w:rPr>
          <w:rFonts w:ascii="Arial" w:hAnsi="Arial" w:cs="Arial"/>
          <w:bCs/>
          <w:iCs/>
          <w:sz w:val="22"/>
          <w:szCs w:val="22"/>
        </w:rPr>
      </w:pPr>
      <w:r w:rsidRPr="00857DCC">
        <w:rPr>
          <w:rFonts w:ascii="Arial" w:hAnsi="Arial" w:cs="Arial"/>
          <w:sz w:val="22"/>
          <w:szCs w:val="22"/>
        </w:rPr>
        <w:t xml:space="preserve">В результате развитие района пошло по инерционному сценарию, </w:t>
      </w:r>
      <w:r w:rsidR="00E4704B" w:rsidRPr="00857DCC">
        <w:rPr>
          <w:rFonts w:ascii="Arial" w:hAnsi="Arial" w:cs="Arial"/>
          <w:sz w:val="22"/>
          <w:szCs w:val="22"/>
        </w:rPr>
        <w:t>который</w:t>
      </w:r>
      <w:r w:rsidRPr="00857DCC">
        <w:rPr>
          <w:rFonts w:ascii="Arial" w:hAnsi="Arial" w:cs="Arial"/>
          <w:bCs/>
          <w:iCs/>
          <w:sz w:val="22"/>
          <w:szCs w:val="22"/>
        </w:rPr>
        <w:t xml:space="preserve"> обеспечил району небольшой, но стабильный экономический прирост 2,4% в год, прежде всего за счёт деятельности таких видов деятельности, как </w:t>
      </w:r>
      <w:r w:rsidRPr="00857DCC">
        <w:rPr>
          <w:rFonts w:ascii="Arial" w:hAnsi="Arial" w:cs="Arial"/>
          <w:sz w:val="22"/>
          <w:szCs w:val="22"/>
        </w:rPr>
        <w:t>производство и распределение электроэнергии и воды,</w:t>
      </w:r>
      <w:r w:rsidRPr="00857DCC">
        <w:rPr>
          <w:rFonts w:ascii="Arial" w:hAnsi="Arial" w:cs="Arial"/>
          <w:bCs/>
          <w:iCs/>
          <w:sz w:val="22"/>
          <w:szCs w:val="22"/>
        </w:rPr>
        <w:t xml:space="preserve"> обрабатывающие производства. </w:t>
      </w:r>
    </w:p>
    <w:p w:rsidR="00B77301" w:rsidRPr="00857DCC" w:rsidRDefault="00B77301" w:rsidP="00B77301">
      <w:pPr>
        <w:autoSpaceDE w:val="0"/>
        <w:autoSpaceDN w:val="0"/>
        <w:adjustRightInd w:val="0"/>
        <w:ind w:firstLine="709"/>
        <w:jc w:val="both"/>
        <w:rPr>
          <w:rFonts w:ascii="Arial" w:hAnsi="Arial" w:cs="Arial"/>
          <w:bCs/>
          <w:iCs/>
          <w:sz w:val="22"/>
          <w:szCs w:val="22"/>
        </w:rPr>
      </w:pPr>
      <w:r w:rsidRPr="00857DCC">
        <w:rPr>
          <w:rFonts w:ascii="Arial" w:hAnsi="Arial" w:cs="Arial"/>
          <w:bCs/>
          <w:iCs/>
          <w:sz w:val="22"/>
          <w:szCs w:val="22"/>
        </w:rPr>
        <w:t xml:space="preserve">Администрация  Аскизского района стремилось к достижению основной стратегической цели в рамках ключевых приоритетов развития района, обозначенных в Стратегии 2020, и продолжило реализацию предусмотренных в ней мероприятий и стратегических проектов. </w:t>
      </w:r>
    </w:p>
    <w:p w:rsidR="00B77301" w:rsidRPr="00857DCC" w:rsidRDefault="00B77301" w:rsidP="00B77301">
      <w:pPr>
        <w:ind w:firstLine="708"/>
        <w:jc w:val="both"/>
        <w:rPr>
          <w:rFonts w:ascii="Arial" w:hAnsi="Arial" w:cs="Arial"/>
          <w:sz w:val="22"/>
          <w:szCs w:val="22"/>
        </w:rPr>
      </w:pPr>
      <w:r w:rsidRPr="00857DCC">
        <w:rPr>
          <w:rFonts w:ascii="Arial" w:hAnsi="Arial" w:cs="Arial"/>
          <w:sz w:val="22"/>
          <w:szCs w:val="22"/>
        </w:rPr>
        <w:t xml:space="preserve">Среди форм реализации </w:t>
      </w:r>
      <w:r w:rsidR="00483769" w:rsidRPr="00857DCC">
        <w:rPr>
          <w:rFonts w:ascii="Arial" w:hAnsi="Arial" w:cs="Arial"/>
          <w:sz w:val="22"/>
          <w:szCs w:val="22"/>
        </w:rPr>
        <w:t>социально-экономической политики</w:t>
      </w:r>
      <w:r w:rsidRPr="00857DCC">
        <w:rPr>
          <w:rFonts w:ascii="Arial" w:hAnsi="Arial" w:cs="Arial"/>
          <w:sz w:val="22"/>
          <w:szCs w:val="22"/>
        </w:rPr>
        <w:t xml:space="preserve">  развития Аскизского района в настоящее время и в перспективе особое место отведено разработке и реализации муниципальных программ, которые являются основным инструментом реализации стратегии района. В Аскизском районе на 1 января 2020 года реализовывалось </w:t>
      </w:r>
      <w:r w:rsidR="00483769" w:rsidRPr="00857DCC">
        <w:rPr>
          <w:rFonts w:ascii="Arial" w:hAnsi="Arial" w:cs="Arial"/>
          <w:sz w:val="22"/>
          <w:szCs w:val="22"/>
        </w:rPr>
        <w:t>30</w:t>
      </w:r>
      <w:r w:rsidRPr="00857DCC">
        <w:rPr>
          <w:rFonts w:ascii="Arial" w:hAnsi="Arial" w:cs="Arial"/>
          <w:sz w:val="22"/>
          <w:szCs w:val="22"/>
        </w:rPr>
        <w:t xml:space="preserve"> муниципальных программ (приложение 4).</w:t>
      </w:r>
    </w:p>
    <w:p w:rsidR="00B77301" w:rsidRPr="00857DCC" w:rsidRDefault="00B77301" w:rsidP="00B77301">
      <w:pPr>
        <w:autoSpaceDE w:val="0"/>
        <w:autoSpaceDN w:val="0"/>
        <w:adjustRightInd w:val="0"/>
        <w:ind w:firstLine="709"/>
        <w:jc w:val="both"/>
        <w:rPr>
          <w:rFonts w:ascii="Arial" w:eastAsia="Calibri" w:hAnsi="Arial" w:cs="Arial"/>
          <w:sz w:val="22"/>
          <w:szCs w:val="22"/>
        </w:rPr>
      </w:pPr>
      <w:r w:rsidRPr="00857DCC">
        <w:rPr>
          <w:rFonts w:ascii="Arial" w:hAnsi="Arial" w:cs="Arial"/>
          <w:bCs/>
          <w:iCs/>
          <w:sz w:val="22"/>
          <w:szCs w:val="22"/>
        </w:rPr>
        <w:t>Р</w:t>
      </w:r>
      <w:r w:rsidRPr="00857DCC">
        <w:rPr>
          <w:rFonts w:ascii="Arial" w:hAnsi="Arial" w:cs="Arial"/>
          <w:sz w:val="22"/>
          <w:szCs w:val="22"/>
        </w:rPr>
        <w:t>еализ</w:t>
      </w:r>
      <w:r w:rsidR="00483769" w:rsidRPr="00857DCC">
        <w:rPr>
          <w:rFonts w:ascii="Arial" w:hAnsi="Arial" w:cs="Arial"/>
          <w:sz w:val="22"/>
          <w:szCs w:val="22"/>
        </w:rPr>
        <w:t>уются</w:t>
      </w:r>
      <w:r w:rsidRPr="00857DCC">
        <w:rPr>
          <w:rFonts w:ascii="Arial" w:hAnsi="Arial" w:cs="Arial"/>
          <w:sz w:val="22"/>
          <w:szCs w:val="22"/>
        </w:rPr>
        <w:t xml:space="preserve"> инвестиционные проекты района, включенные в перечень первоочередных инвестиционных</w:t>
      </w:r>
      <w:r w:rsidR="00912C35" w:rsidRPr="00857DCC">
        <w:rPr>
          <w:rFonts w:ascii="Arial" w:hAnsi="Arial" w:cs="Arial"/>
          <w:sz w:val="22"/>
          <w:szCs w:val="22"/>
        </w:rPr>
        <w:t>:</w:t>
      </w:r>
      <w:r w:rsidRPr="00857DCC">
        <w:rPr>
          <w:rFonts w:ascii="Arial" w:hAnsi="Arial" w:cs="Arial"/>
          <w:sz w:val="22"/>
          <w:szCs w:val="22"/>
        </w:rPr>
        <w:t xml:space="preserve"> строительство консервного завода и завода по железо-бетонным изделиям, развитие плодово-ягодного сада.</w:t>
      </w:r>
    </w:p>
    <w:p w:rsidR="00B77301" w:rsidRPr="00857DCC" w:rsidRDefault="00B77301" w:rsidP="00B77301">
      <w:pPr>
        <w:autoSpaceDE w:val="0"/>
        <w:autoSpaceDN w:val="0"/>
        <w:adjustRightInd w:val="0"/>
        <w:ind w:firstLine="709"/>
        <w:jc w:val="both"/>
        <w:rPr>
          <w:rFonts w:ascii="Arial" w:hAnsi="Arial" w:cs="Arial"/>
          <w:sz w:val="22"/>
          <w:szCs w:val="22"/>
        </w:rPr>
      </w:pPr>
      <w:r w:rsidRPr="00857DCC">
        <w:rPr>
          <w:rFonts w:ascii="Arial" w:hAnsi="Arial" w:cs="Arial"/>
          <w:sz w:val="22"/>
          <w:szCs w:val="22"/>
        </w:rPr>
        <w:t xml:space="preserve">С целью создания благоприятного инвестиционного климата, способствующего привлечению и повышению эффективности использования инвестиционных ресурсов в развитии экономики и социальной сферы района,  предоставлены земли для создания индустриального парка «Аскизский». </w:t>
      </w:r>
    </w:p>
    <w:p w:rsidR="00B77301" w:rsidRPr="00857DCC" w:rsidRDefault="00B77301" w:rsidP="00B77301">
      <w:pPr>
        <w:autoSpaceDE w:val="0"/>
        <w:autoSpaceDN w:val="0"/>
        <w:adjustRightInd w:val="0"/>
        <w:ind w:firstLine="709"/>
        <w:jc w:val="both"/>
        <w:rPr>
          <w:rFonts w:ascii="Arial" w:hAnsi="Arial" w:cs="Arial"/>
          <w:sz w:val="22"/>
          <w:szCs w:val="22"/>
        </w:rPr>
      </w:pPr>
      <w:r w:rsidRPr="00857DCC">
        <w:rPr>
          <w:rFonts w:ascii="Arial" w:hAnsi="Arial" w:cs="Arial"/>
          <w:sz w:val="22"/>
          <w:szCs w:val="22"/>
        </w:rPr>
        <w:t>В районе реализованы строительные проекты (школы, детские сады, дома культуры, спортивные объекты), обеспечившие экономический рост в строительной отрасли, и в тоже время развитие социальной сферы.</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В период 2015−2019 годов Администрацией Аскизского района проводил</w:t>
      </w:r>
      <w:r w:rsidR="00912C35" w:rsidRPr="00857DCC">
        <w:rPr>
          <w:rFonts w:ascii="Arial" w:hAnsi="Arial" w:cs="Arial"/>
          <w:sz w:val="22"/>
          <w:szCs w:val="22"/>
        </w:rPr>
        <w:t>и</w:t>
      </w:r>
      <w:r w:rsidRPr="00857DCC">
        <w:rPr>
          <w:rFonts w:ascii="Arial" w:hAnsi="Arial" w:cs="Arial"/>
          <w:sz w:val="22"/>
          <w:szCs w:val="22"/>
        </w:rPr>
        <w:t xml:space="preserve">сь </w:t>
      </w:r>
      <w:r w:rsidR="00912C35" w:rsidRPr="00857DCC">
        <w:rPr>
          <w:rFonts w:ascii="Arial" w:hAnsi="Arial" w:cs="Arial"/>
          <w:sz w:val="22"/>
          <w:szCs w:val="22"/>
        </w:rPr>
        <w:t>мероприятия</w:t>
      </w:r>
      <w:r w:rsidRPr="00857DCC">
        <w:rPr>
          <w:rFonts w:ascii="Arial" w:hAnsi="Arial" w:cs="Arial"/>
          <w:sz w:val="22"/>
          <w:szCs w:val="22"/>
        </w:rPr>
        <w:t>, направленн</w:t>
      </w:r>
      <w:r w:rsidR="00912C35" w:rsidRPr="00857DCC">
        <w:rPr>
          <w:rFonts w:ascii="Arial" w:hAnsi="Arial" w:cs="Arial"/>
          <w:sz w:val="22"/>
          <w:szCs w:val="22"/>
        </w:rPr>
        <w:t>ые</w:t>
      </w:r>
      <w:r w:rsidRPr="00857DCC">
        <w:rPr>
          <w:rFonts w:ascii="Arial" w:hAnsi="Arial" w:cs="Arial"/>
          <w:sz w:val="22"/>
          <w:szCs w:val="22"/>
        </w:rPr>
        <w:t xml:space="preserve"> на стабилизацию социально-экономической обстановки и повышение уровня и качества жизни населения района, достижение конкретных социально значимых результатов деятельности, на привлечение инвестиций, создание благоприятной предпринимательской среды, а также на повышение результативности и эффективности использования средств бюджета муниципального образования Аскизский район.</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В результате за пятилетний период реализации Стратегии 2020 объём промышленности в денежном выражении в текущих ценах увеличился в 1,</w:t>
      </w:r>
      <w:r w:rsidR="00912C35" w:rsidRPr="00857DCC">
        <w:rPr>
          <w:rFonts w:ascii="Arial" w:hAnsi="Arial" w:cs="Arial"/>
          <w:sz w:val="22"/>
          <w:szCs w:val="22"/>
        </w:rPr>
        <w:t>5</w:t>
      </w:r>
      <w:r w:rsidRPr="00857DCC">
        <w:rPr>
          <w:rFonts w:ascii="Arial" w:hAnsi="Arial" w:cs="Arial"/>
          <w:sz w:val="22"/>
          <w:szCs w:val="22"/>
        </w:rPr>
        <w:t xml:space="preserve"> раза, , инвестиций – в 1,5 раза, оборота розничной торговли – в 2 раза.</w:t>
      </w:r>
    </w:p>
    <w:p w:rsidR="00B77301" w:rsidRPr="00857DCC" w:rsidRDefault="00B77301" w:rsidP="00B77301">
      <w:pPr>
        <w:ind w:firstLine="709"/>
        <w:jc w:val="both"/>
        <w:rPr>
          <w:rFonts w:ascii="Arial" w:hAnsi="Arial" w:cs="Arial"/>
          <w:sz w:val="22"/>
          <w:szCs w:val="22"/>
        </w:rPr>
      </w:pPr>
    </w:p>
    <w:p w:rsidR="00B77301" w:rsidRPr="00857DCC" w:rsidRDefault="00B77301" w:rsidP="00B77301">
      <w:pPr>
        <w:pStyle w:val="2"/>
        <w:spacing w:before="0"/>
        <w:jc w:val="center"/>
        <w:rPr>
          <w:rFonts w:ascii="Arial" w:hAnsi="Arial" w:cs="Arial"/>
          <w:color w:val="auto"/>
          <w:sz w:val="22"/>
          <w:szCs w:val="22"/>
        </w:rPr>
      </w:pPr>
      <w:bookmarkStart w:id="2" w:name="_Toc536701269"/>
      <w:r w:rsidRPr="00857DCC">
        <w:rPr>
          <w:rFonts w:ascii="Arial" w:hAnsi="Arial" w:cs="Arial"/>
          <w:color w:val="auto"/>
          <w:sz w:val="22"/>
          <w:szCs w:val="22"/>
        </w:rPr>
        <w:t xml:space="preserve">1.4. Конкурентные преимущества, потенциал и ограничения развития Аскизского района Республики Хакасия </w:t>
      </w:r>
      <w:r w:rsidRPr="00857DCC">
        <w:rPr>
          <w:rFonts w:ascii="Arial" w:hAnsi="Arial" w:cs="Arial"/>
          <w:b w:val="0"/>
          <w:color w:val="auto"/>
          <w:sz w:val="22"/>
          <w:szCs w:val="22"/>
        </w:rPr>
        <w:t>(</w:t>
      </w:r>
      <w:r w:rsidRPr="00857DCC">
        <w:rPr>
          <w:rFonts w:ascii="Arial" w:hAnsi="Arial" w:cs="Arial"/>
          <w:color w:val="auto"/>
          <w:sz w:val="22"/>
          <w:szCs w:val="22"/>
        </w:rPr>
        <w:t>SWOT-анализ)</w:t>
      </w:r>
      <w:bookmarkEnd w:id="2"/>
    </w:p>
    <w:p w:rsidR="00B77301" w:rsidRPr="00857DCC" w:rsidRDefault="00B77301" w:rsidP="00B77301">
      <w:pPr>
        <w:jc w:val="center"/>
        <w:rPr>
          <w:rFonts w:ascii="Arial" w:hAnsi="Arial" w:cs="Arial"/>
          <w:sz w:val="22"/>
          <w:szCs w:val="22"/>
        </w:rPr>
      </w:pP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Конкурентные преимущества Аскизского района Республики Хакасии сформированы исходя их комплексного анализа, который позволил выявить, экономические, социальные и  технологические факторы, способные оказать влияние на стратегическое развитие района.</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Комплексный анализ позволил также оценить стратегический потенциал Аскизского района, выявить сильные и слабые конкурентные позиции, возможности и угрозы в экономике и социальной сфере. Движение от угрозы к возможности и нейтрализация ее через преодоление слабых сторон позволит расширить сильные стороны в определенных сферах деятельности.</w:t>
      </w:r>
    </w:p>
    <w:p w:rsidR="00B77301" w:rsidRPr="00857DCC" w:rsidRDefault="00B77301" w:rsidP="00B77301">
      <w:pPr>
        <w:ind w:firstLine="709"/>
        <w:jc w:val="both"/>
        <w:rPr>
          <w:rFonts w:ascii="Arial" w:hAnsi="Arial" w:cs="Arial"/>
          <w:sz w:val="22"/>
          <w:szCs w:val="22"/>
        </w:rPr>
      </w:pPr>
    </w:p>
    <w:tbl>
      <w:tblPr>
        <w:tblStyle w:val="a3"/>
        <w:tblW w:w="0" w:type="auto"/>
        <w:tblLook w:val="04A0"/>
      </w:tblPr>
      <w:tblGrid>
        <w:gridCol w:w="4784"/>
        <w:gridCol w:w="4786"/>
      </w:tblGrid>
      <w:tr w:rsidR="00B77301" w:rsidRPr="00857DCC" w:rsidTr="00DD4B1E">
        <w:tc>
          <w:tcPr>
            <w:tcW w:w="4785" w:type="dxa"/>
          </w:tcPr>
          <w:p w:rsidR="00B77301" w:rsidRPr="00857DCC" w:rsidRDefault="00B77301" w:rsidP="00DD4B1E">
            <w:pPr>
              <w:ind w:firstLine="284"/>
              <w:jc w:val="center"/>
              <w:rPr>
                <w:rFonts w:ascii="Arial" w:hAnsi="Arial" w:cs="Arial"/>
              </w:rPr>
            </w:pPr>
            <w:r w:rsidRPr="00857DCC">
              <w:rPr>
                <w:rFonts w:ascii="Arial" w:hAnsi="Arial" w:cs="Arial"/>
                <w:b/>
                <w:bCs/>
              </w:rPr>
              <w:t>Сильные стороны</w:t>
            </w:r>
          </w:p>
          <w:p w:rsidR="00B77301" w:rsidRPr="00857DCC" w:rsidRDefault="00B77301" w:rsidP="00DD4B1E">
            <w:pPr>
              <w:ind w:firstLine="284"/>
              <w:jc w:val="both"/>
              <w:rPr>
                <w:rFonts w:ascii="Arial" w:hAnsi="Arial" w:cs="Arial"/>
              </w:rPr>
            </w:pPr>
            <w:r w:rsidRPr="00857DCC">
              <w:rPr>
                <w:rFonts w:ascii="Arial" w:hAnsi="Arial" w:cs="Arial"/>
              </w:rPr>
              <w:t>- Уникальный в природно-ресурсном отношении район, наличие запасов стратегических видов полезных ископаемых</w:t>
            </w:r>
          </w:p>
          <w:p w:rsidR="00B77301" w:rsidRPr="00857DCC" w:rsidRDefault="00B77301" w:rsidP="00DD4B1E">
            <w:pPr>
              <w:ind w:firstLine="284"/>
              <w:jc w:val="both"/>
              <w:rPr>
                <w:rFonts w:ascii="Arial" w:hAnsi="Arial" w:cs="Arial"/>
              </w:rPr>
            </w:pPr>
            <w:r w:rsidRPr="00857DCC">
              <w:rPr>
                <w:rFonts w:ascii="Arial" w:hAnsi="Arial" w:cs="Arial"/>
              </w:rPr>
              <w:t>- Низкий уровень межнациональной и межконфессиональной напряженности</w:t>
            </w:r>
          </w:p>
          <w:p w:rsidR="00B77301" w:rsidRPr="00857DCC" w:rsidRDefault="00B77301" w:rsidP="00DD4B1E">
            <w:pPr>
              <w:ind w:firstLine="284"/>
              <w:jc w:val="both"/>
              <w:rPr>
                <w:rFonts w:ascii="Arial" w:hAnsi="Arial" w:cs="Arial"/>
              </w:rPr>
            </w:pPr>
            <w:r w:rsidRPr="00857DCC">
              <w:rPr>
                <w:rFonts w:ascii="Arial" w:hAnsi="Arial" w:cs="Arial"/>
              </w:rPr>
              <w:t>-Развитая региональная транспортная инфраструктура</w:t>
            </w:r>
          </w:p>
          <w:p w:rsidR="00B77301" w:rsidRPr="00857DCC" w:rsidRDefault="00B77301" w:rsidP="00DD4B1E">
            <w:pPr>
              <w:ind w:firstLine="284"/>
              <w:jc w:val="both"/>
              <w:rPr>
                <w:rFonts w:ascii="Arial" w:hAnsi="Arial" w:cs="Arial"/>
              </w:rPr>
            </w:pPr>
            <w:r w:rsidRPr="00857DCC">
              <w:rPr>
                <w:rFonts w:ascii="Arial" w:hAnsi="Arial" w:cs="Arial"/>
              </w:rPr>
              <w:lastRenderedPageBreak/>
              <w:t>- Наличие рабочей силы</w:t>
            </w:r>
          </w:p>
          <w:p w:rsidR="00B77301" w:rsidRPr="00857DCC" w:rsidRDefault="00B77301" w:rsidP="00DD4B1E">
            <w:pPr>
              <w:ind w:firstLine="284"/>
              <w:jc w:val="both"/>
              <w:rPr>
                <w:rFonts w:ascii="Arial" w:hAnsi="Arial" w:cs="Arial"/>
              </w:rPr>
            </w:pPr>
            <w:r w:rsidRPr="00857DCC">
              <w:rPr>
                <w:rFonts w:ascii="Arial" w:hAnsi="Arial" w:cs="Arial"/>
              </w:rPr>
              <w:t>- Богатое историко-культурное наследие</w:t>
            </w:r>
          </w:p>
          <w:p w:rsidR="00B77301" w:rsidRPr="00857DCC" w:rsidRDefault="00B77301" w:rsidP="00DD4B1E">
            <w:pPr>
              <w:ind w:firstLine="284"/>
              <w:jc w:val="both"/>
              <w:rPr>
                <w:rFonts w:ascii="Arial" w:hAnsi="Arial" w:cs="Arial"/>
              </w:rPr>
            </w:pPr>
            <w:r w:rsidRPr="00857DCC">
              <w:rPr>
                <w:rFonts w:ascii="Arial" w:hAnsi="Arial" w:cs="Arial"/>
              </w:rPr>
              <w:t>- Мобильность рабочей силы</w:t>
            </w:r>
          </w:p>
          <w:p w:rsidR="00B77301" w:rsidRPr="00857DCC" w:rsidRDefault="00B77301" w:rsidP="00DD4B1E">
            <w:pPr>
              <w:ind w:firstLine="284"/>
              <w:jc w:val="both"/>
              <w:rPr>
                <w:rFonts w:ascii="Arial" w:hAnsi="Arial" w:cs="Arial"/>
              </w:rPr>
            </w:pPr>
          </w:p>
          <w:p w:rsidR="00B77301" w:rsidRPr="00857DCC" w:rsidRDefault="00B77301" w:rsidP="00DD4B1E">
            <w:pPr>
              <w:tabs>
                <w:tab w:val="num" w:pos="142"/>
              </w:tabs>
              <w:ind w:left="284" w:hanging="142"/>
              <w:jc w:val="both"/>
              <w:rPr>
                <w:rFonts w:ascii="Arial" w:hAnsi="Arial" w:cs="Arial"/>
              </w:rPr>
            </w:pPr>
          </w:p>
        </w:tc>
        <w:tc>
          <w:tcPr>
            <w:tcW w:w="4786" w:type="dxa"/>
          </w:tcPr>
          <w:p w:rsidR="00B77301" w:rsidRPr="00857DCC" w:rsidRDefault="00B77301" w:rsidP="00DD4B1E">
            <w:pPr>
              <w:numPr>
                <w:ilvl w:val="0"/>
                <w:numId w:val="2"/>
              </w:numPr>
              <w:tabs>
                <w:tab w:val="clear" w:pos="720"/>
              </w:tabs>
              <w:ind w:left="319" w:hanging="284"/>
              <w:jc w:val="center"/>
              <w:rPr>
                <w:rFonts w:ascii="Arial" w:hAnsi="Arial" w:cs="Arial"/>
              </w:rPr>
            </w:pPr>
            <w:r w:rsidRPr="00857DCC">
              <w:rPr>
                <w:rFonts w:ascii="Arial" w:hAnsi="Arial" w:cs="Arial"/>
                <w:b/>
                <w:bCs/>
              </w:rPr>
              <w:lastRenderedPageBreak/>
              <w:t>Слабые стороны</w:t>
            </w:r>
          </w:p>
          <w:p w:rsidR="00B77301" w:rsidRPr="00857DCC" w:rsidRDefault="00B77301" w:rsidP="00DD4B1E">
            <w:pPr>
              <w:ind w:left="35"/>
              <w:jc w:val="both"/>
              <w:rPr>
                <w:rFonts w:ascii="Arial" w:hAnsi="Arial" w:cs="Arial"/>
              </w:rPr>
            </w:pPr>
            <w:r w:rsidRPr="00857DCC">
              <w:rPr>
                <w:rFonts w:ascii="Arial" w:hAnsi="Arial" w:cs="Arial"/>
              </w:rPr>
              <w:t>- Резко континентальный климат</w:t>
            </w:r>
          </w:p>
          <w:p w:rsidR="00B77301" w:rsidRPr="00857DCC" w:rsidRDefault="00B77301" w:rsidP="00DD4B1E">
            <w:pPr>
              <w:ind w:left="35"/>
              <w:jc w:val="both"/>
              <w:rPr>
                <w:rFonts w:ascii="Arial" w:hAnsi="Arial" w:cs="Arial"/>
              </w:rPr>
            </w:pPr>
            <w:r w:rsidRPr="00857DCC">
              <w:rPr>
                <w:rFonts w:ascii="Arial" w:hAnsi="Arial" w:cs="Arial"/>
              </w:rPr>
              <w:t>- Непрогрессивная структура экономики</w:t>
            </w:r>
          </w:p>
          <w:p w:rsidR="00B77301" w:rsidRPr="00857DCC" w:rsidRDefault="00B77301" w:rsidP="00DD4B1E">
            <w:pPr>
              <w:ind w:left="35"/>
              <w:jc w:val="both"/>
              <w:rPr>
                <w:rFonts w:ascii="Arial" w:hAnsi="Arial" w:cs="Arial"/>
              </w:rPr>
            </w:pPr>
            <w:r w:rsidRPr="00857DCC">
              <w:rPr>
                <w:rFonts w:ascii="Arial" w:hAnsi="Arial" w:cs="Arial"/>
              </w:rPr>
              <w:t>- Монопрофильность экономики</w:t>
            </w:r>
          </w:p>
          <w:p w:rsidR="00B77301" w:rsidRPr="00857DCC" w:rsidRDefault="00B77301" w:rsidP="00DD4B1E">
            <w:pPr>
              <w:ind w:left="35"/>
              <w:jc w:val="both"/>
              <w:rPr>
                <w:rFonts w:ascii="Arial" w:hAnsi="Arial" w:cs="Arial"/>
              </w:rPr>
            </w:pPr>
            <w:r w:rsidRPr="00857DCC">
              <w:rPr>
                <w:rFonts w:ascii="Arial" w:hAnsi="Arial" w:cs="Arial"/>
              </w:rPr>
              <w:t>- Низкая инвестиционная активность субъектов бизнеса</w:t>
            </w:r>
          </w:p>
          <w:p w:rsidR="00B77301" w:rsidRPr="00857DCC" w:rsidRDefault="00B77301" w:rsidP="00DD4B1E">
            <w:pPr>
              <w:ind w:left="35"/>
              <w:jc w:val="both"/>
              <w:rPr>
                <w:rFonts w:ascii="Arial" w:hAnsi="Arial" w:cs="Arial"/>
              </w:rPr>
            </w:pPr>
            <w:r w:rsidRPr="00857DCC">
              <w:rPr>
                <w:rFonts w:ascii="Arial" w:hAnsi="Arial" w:cs="Arial"/>
              </w:rPr>
              <w:t xml:space="preserve">- Высокий уровень износа жилфонда и коммунальной инфраструктуры </w:t>
            </w:r>
          </w:p>
          <w:p w:rsidR="00B77301" w:rsidRPr="00857DCC" w:rsidRDefault="00B77301" w:rsidP="00DD4B1E">
            <w:pPr>
              <w:ind w:left="35"/>
              <w:jc w:val="both"/>
              <w:rPr>
                <w:rFonts w:ascii="Arial" w:hAnsi="Arial" w:cs="Arial"/>
              </w:rPr>
            </w:pPr>
            <w:r w:rsidRPr="00857DCC">
              <w:rPr>
                <w:rFonts w:ascii="Arial" w:hAnsi="Arial" w:cs="Arial"/>
              </w:rPr>
              <w:lastRenderedPageBreak/>
              <w:t>- Несбалансированность доходов и расходов</w:t>
            </w:r>
          </w:p>
          <w:p w:rsidR="00B77301" w:rsidRPr="00857DCC" w:rsidRDefault="00B77301" w:rsidP="00DD4B1E">
            <w:pPr>
              <w:ind w:left="35"/>
              <w:jc w:val="both"/>
              <w:rPr>
                <w:rFonts w:ascii="Arial" w:hAnsi="Arial" w:cs="Arial"/>
              </w:rPr>
            </w:pPr>
            <w:r w:rsidRPr="00857DCC">
              <w:rPr>
                <w:rFonts w:ascii="Arial" w:hAnsi="Arial" w:cs="Arial"/>
              </w:rPr>
              <w:t>- Высокий уровень социально-экономической дифференциации муниципальных образований района</w:t>
            </w:r>
          </w:p>
          <w:p w:rsidR="00B77301" w:rsidRPr="00857DCC" w:rsidRDefault="00B77301" w:rsidP="00DD4B1E">
            <w:pPr>
              <w:ind w:left="35"/>
              <w:jc w:val="both"/>
              <w:rPr>
                <w:rFonts w:ascii="Arial" w:hAnsi="Arial" w:cs="Arial"/>
              </w:rPr>
            </w:pPr>
            <w:r w:rsidRPr="00857DCC">
              <w:rPr>
                <w:rFonts w:ascii="Arial" w:hAnsi="Arial" w:cs="Arial"/>
              </w:rPr>
              <w:t>- Несбалансированность трудовых ресурсов</w:t>
            </w:r>
          </w:p>
          <w:p w:rsidR="00B77301" w:rsidRPr="00857DCC" w:rsidRDefault="00B77301" w:rsidP="00DD4B1E">
            <w:pPr>
              <w:ind w:left="35"/>
              <w:jc w:val="both"/>
              <w:rPr>
                <w:rFonts w:ascii="Arial" w:hAnsi="Arial" w:cs="Arial"/>
              </w:rPr>
            </w:pPr>
            <w:r w:rsidRPr="00857DCC">
              <w:rPr>
                <w:rFonts w:ascii="Arial" w:hAnsi="Arial" w:cs="Arial"/>
              </w:rPr>
              <w:t xml:space="preserve">- Недостаточно эффективное управление на муниципальном и региональном уровнях </w:t>
            </w:r>
          </w:p>
          <w:p w:rsidR="00B77301" w:rsidRPr="00857DCC" w:rsidRDefault="00B77301" w:rsidP="00DD4B1E">
            <w:pPr>
              <w:ind w:left="319" w:hanging="284"/>
              <w:jc w:val="both"/>
              <w:rPr>
                <w:rFonts w:ascii="Arial" w:hAnsi="Arial" w:cs="Arial"/>
              </w:rPr>
            </w:pPr>
          </w:p>
        </w:tc>
      </w:tr>
      <w:tr w:rsidR="00B77301" w:rsidRPr="00857DCC" w:rsidTr="00DD4B1E">
        <w:tc>
          <w:tcPr>
            <w:tcW w:w="4785" w:type="dxa"/>
          </w:tcPr>
          <w:p w:rsidR="00B77301" w:rsidRPr="00857DCC" w:rsidRDefault="00B77301" w:rsidP="00DD4B1E">
            <w:pPr>
              <w:ind w:left="284"/>
              <w:jc w:val="both"/>
              <w:rPr>
                <w:rFonts w:ascii="Arial" w:hAnsi="Arial" w:cs="Arial"/>
              </w:rPr>
            </w:pPr>
            <w:r w:rsidRPr="00857DCC">
              <w:rPr>
                <w:rFonts w:ascii="Arial" w:hAnsi="Arial" w:cs="Arial"/>
              </w:rPr>
              <w:lastRenderedPageBreak/>
              <w:t xml:space="preserve"> </w:t>
            </w:r>
            <w:r w:rsidRPr="00857DCC">
              <w:rPr>
                <w:rFonts w:ascii="Arial" w:hAnsi="Arial" w:cs="Arial"/>
                <w:b/>
                <w:bCs/>
              </w:rPr>
              <w:t>Возможности</w:t>
            </w:r>
          </w:p>
          <w:p w:rsidR="00B77301" w:rsidRPr="00857DCC" w:rsidRDefault="00B77301" w:rsidP="00DD4B1E">
            <w:pPr>
              <w:ind w:left="284" w:hanging="284"/>
              <w:jc w:val="both"/>
              <w:rPr>
                <w:rFonts w:ascii="Arial" w:hAnsi="Arial" w:cs="Arial"/>
              </w:rPr>
            </w:pPr>
            <w:r w:rsidRPr="00857DCC">
              <w:rPr>
                <w:rFonts w:ascii="Arial" w:hAnsi="Arial" w:cs="Arial"/>
              </w:rPr>
              <w:t xml:space="preserve">- Развитие инфраструктуры     </w:t>
            </w:r>
          </w:p>
          <w:p w:rsidR="00B77301" w:rsidRPr="00857DCC" w:rsidRDefault="00B77301" w:rsidP="00DD4B1E">
            <w:pPr>
              <w:ind w:left="284" w:hanging="284"/>
              <w:jc w:val="both"/>
              <w:rPr>
                <w:rFonts w:ascii="Arial" w:hAnsi="Arial" w:cs="Arial"/>
              </w:rPr>
            </w:pPr>
            <w:r w:rsidRPr="00857DCC">
              <w:rPr>
                <w:rFonts w:ascii="Arial" w:hAnsi="Arial" w:cs="Arial"/>
              </w:rPr>
              <w:t>- Наличие инструментов для размещения новых производств</w:t>
            </w:r>
          </w:p>
          <w:p w:rsidR="00B77301" w:rsidRPr="00857DCC" w:rsidRDefault="00B77301" w:rsidP="00DD4B1E">
            <w:pPr>
              <w:rPr>
                <w:rFonts w:ascii="Arial" w:hAnsi="Arial" w:cs="Arial"/>
              </w:rPr>
            </w:pPr>
            <w:r w:rsidRPr="00857DCC">
              <w:rPr>
                <w:rFonts w:ascii="Arial" w:hAnsi="Arial" w:cs="Arial"/>
              </w:rPr>
              <w:t>- Стимулирование предпринимательской инициативы граждан, в том числе вовлечение молодежи в предпринимательскую деятельность</w:t>
            </w:r>
          </w:p>
          <w:p w:rsidR="00B77301" w:rsidRPr="00857DCC" w:rsidRDefault="00B77301" w:rsidP="00DD4B1E">
            <w:pPr>
              <w:ind w:firstLine="284"/>
              <w:jc w:val="both"/>
              <w:rPr>
                <w:rFonts w:ascii="Arial" w:hAnsi="Arial" w:cs="Arial"/>
              </w:rPr>
            </w:pPr>
            <w:r w:rsidRPr="00857DCC">
              <w:rPr>
                <w:rFonts w:ascii="Arial" w:hAnsi="Arial" w:cs="Arial"/>
              </w:rPr>
              <w:t>- Развитие различных видов туризма</w:t>
            </w:r>
          </w:p>
          <w:p w:rsidR="00B77301" w:rsidRPr="00857DCC" w:rsidRDefault="00B77301" w:rsidP="00DD4B1E">
            <w:pPr>
              <w:tabs>
                <w:tab w:val="num" w:pos="142"/>
              </w:tabs>
              <w:ind w:left="284" w:hanging="142"/>
              <w:jc w:val="both"/>
              <w:rPr>
                <w:rFonts w:ascii="Arial" w:hAnsi="Arial" w:cs="Arial"/>
              </w:rPr>
            </w:pPr>
          </w:p>
        </w:tc>
        <w:tc>
          <w:tcPr>
            <w:tcW w:w="4786" w:type="dxa"/>
          </w:tcPr>
          <w:p w:rsidR="00B77301" w:rsidRPr="00857DCC" w:rsidRDefault="00B77301" w:rsidP="00DD4B1E">
            <w:pPr>
              <w:ind w:left="36"/>
              <w:jc w:val="both"/>
              <w:rPr>
                <w:rFonts w:ascii="Arial" w:hAnsi="Arial" w:cs="Arial"/>
              </w:rPr>
            </w:pPr>
            <w:r w:rsidRPr="00857DCC">
              <w:rPr>
                <w:rFonts w:ascii="Arial" w:hAnsi="Arial" w:cs="Arial"/>
                <w:b/>
                <w:bCs/>
              </w:rPr>
              <w:t>Угрозы</w:t>
            </w:r>
          </w:p>
          <w:p w:rsidR="00B77301" w:rsidRPr="00857DCC" w:rsidRDefault="00B77301" w:rsidP="00DD4B1E">
            <w:pPr>
              <w:jc w:val="both"/>
              <w:rPr>
                <w:rFonts w:ascii="Arial" w:hAnsi="Arial" w:cs="Arial"/>
              </w:rPr>
            </w:pPr>
            <w:r w:rsidRPr="00857DCC">
              <w:rPr>
                <w:rFonts w:ascii="Arial" w:hAnsi="Arial" w:cs="Arial"/>
              </w:rPr>
              <w:t xml:space="preserve">- Недостаточное развитие сети железных дорог </w:t>
            </w:r>
          </w:p>
          <w:p w:rsidR="00B77301" w:rsidRPr="00857DCC" w:rsidRDefault="00B77301" w:rsidP="00DD4B1E">
            <w:pPr>
              <w:jc w:val="both"/>
              <w:rPr>
                <w:rFonts w:ascii="Arial" w:hAnsi="Arial" w:cs="Arial"/>
              </w:rPr>
            </w:pPr>
            <w:r w:rsidRPr="00857DCC">
              <w:rPr>
                <w:rFonts w:ascii="Arial" w:hAnsi="Arial" w:cs="Arial"/>
              </w:rPr>
              <w:t xml:space="preserve">- Повышение энерготарифов </w:t>
            </w:r>
          </w:p>
          <w:p w:rsidR="00B77301" w:rsidRPr="00857DCC" w:rsidRDefault="00B77301" w:rsidP="00DD4B1E">
            <w:pPr>
              <w:jc w:val="both"/>
              <w:rPr>
                <w:rFonts w:ascii="Arial" w:hAnsi="Arial" w:cs="Arial"/>
              </w:rPr>
            </w:pPr>
            <w:r w:rsidRPr="00857DCC">
              <w:rPr>
                <w:rFonts w:ascii="Arial" w:hAnsi="Arial" w:cs="Arial"/>
              </w:rPr>
              <w:t>- Снижение численности занятых в экономике района</w:t>
            </w:r>
          </w:p>
          <w:p w:rsidR="00B77301" w:rsidRPr="00857DCC" w:rsidRDefault="00B77301" w:rsidP="00DD4B1E">
            <w:pPr>
              <w:jc w:val="both"/>
              <w:rPr>
                <w:rFonts w:ascii="Arial" w:hAnsi="Arial" w:cs="Arial"/>
              </w:rPr>
            </w:pPr>
            <w:r w:rsidRPr="00857DCC">
              <w:rPr>
                <w:rFonts w:ascii="Arial" w:hAnsi="Arial" w:cs="Arial"/>
              </w:rPr>
              <w:t xml:space="preserve">- Возрастание демографической нагрузки на трудоспособное население в результате старения населения </w:t>
            </w:r>
          </w:p>
          <w:p w:rsidR="00B77301" w:rsidRPr="00857DCC" w:rsidRDefault="00B77301" w:rsidP="00DD4B1E">
            <w:pPr>
              <w:jc w:val="both"/>
              <w:rPr>
                <w:rFonts w:ascii="Arial" w:hAnsi="Arial" w:cs="Arial"/>
              </w:rPr>
            </w:pPr>
            <w:r w:rsidRPr="00857DCC">
              <w:rPr>
                <w:rFonts w:ascii="Arial" w:hAnsi="Arial" w:cs="Arial"/>
              </w:rPr>
              <w:t>- Ухудшение демографической ситуации, снижение рождаемости, рост социально значимых заболеваний населения района</w:t>
            </w:r>
          </w:p>
          <w:p w:rsidR="00B77301" w:rsidRPr="00857DCC" w:rsidRDefault="00B77301" w:rsidP="00DD4B1E">
            <w:pPr>
              <w:jc w:val="both"/>
              <w:rPr>
                <w:rFonts w:ascii="Arial" w:hAnsi="Arial" w:cs="Arial"/>
              </w:rPr>
            </w:pPr>
            <w:r w:rsidRPr="00857DCC">
              <w:rPr>
                <w:rFonts w:ascii="Arial" w:hAnsi="Arial" w:cs="Arial"/>
              </w:rPr>
              <w:t xml:space="preserve">- Наличие потенциальных источников чрезвычайных ситуаций </w:t>
            </w:r>
          </w:p>
          <w:p w:rsidR="00B77301" w:rsidRPr="00857DCC" w:rsidRDefault="00B77301" w:rsidP="00DD4B1E">
            <w:pPr>
              <w:ind w:left="319" w:hanging="284"/>
              <w:jc w:val="both"/>
              <w:rPr>
                <w:rFonts w:ascii="Arial" w:hAnsi="Arial" w:cs="Arial"/>
              </w:rPr>
            </w:pPr>
          </w:p>
        </w:tc>
      </w:tr>
    </w:tbl>
    <w:p w:rsidR="00B77301" w:rsidRPr="00857DCC" w:rsidRDefault="00B77301" w:rsidP="00B77301">
      <w:pPr>
        <w:ind w:firstLine="709"/>
        <w:jc w:val="center"/>
        <w:rPr>
          <w:rFonts w:ascii="Arial" w:hAnsi="Arial" w:cs="Arial"/>
          <w:b/>
          <w:sz w:val="22"/>
          <w:szCs w:val="22"/>
        </w:rPr>
      </w:pPr>
    </w:p>
    <w:p w:rsidR="00B77301" w:rsidRPr="00857DCC" w:rsidRDefault="00B77301" w:rsidP="00B77301">
      <w:pPr>
        <w:ind w:firstLine="709"/>
        <w:jc w:val="center"/>
        <w:rPr>
          <w:rFonts w:ascii="Arial" w:hAnsi="Arial" w:cs="Arial"/>
          <w:b/>
          <w:sz w:val="22"/>
          <w:szCs w:val="22"/>
        </w:rPr>
      </w:pPr>
      <w:r w:rsidRPr="00857DCC">
        <w:rPr>
          <w:rFonts w:ascii="Arial" w:hAnsi="Arial" w:cs="Arial"/>
          <w:b/>
          <w:sz w:val="22"/>
          <w:szCs w:val="22"/>
        </w:rPr>
        <w:t>Сильные стороны</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 xml:space="preserve">Сильные стороны Аскизского района связаны с ее уникальными в природно-ресурсном отношении возможностями, наличием стратегических видов полезных ископаемых. В </w:t>
      </w:r>
      <w:r w:rsidR="00857DCC">
        <w:rPr>
          <w:rFonts w:ascii="Arial" w:hAnsi="Arial" w:cs="Arial"/>
          <w:sz w:val="22"/>
          <w:szCs w:val="22"/>
        </w:rPr>
        <w:t>районе ведется</w:t>
      </w:r>
      <w:r w:rsidRPr="00857DCC">
        <w:rPr>
          <w:rFonts w:ascii="Arial" w:hAnsi="Arial" w:cs="Arial"/>
          <w:sz w:val="22"/>
          <w:szCs w:val="22"/>
        </w:rPr>
        <w:t xml:space="preserve"> добыча железа, золота, минеральных вод</w:t>
      </w:r>
      <w:r w:rsidR="00857DCC">
        <w:rPr>
          <w:rFonts w:ascii="Arial" w:hAnsi="Arial" w:cs="Arial"/>
          <w:sz w:val="22"/>
          <w:szCs w:val="22"/>
        </w:rPr>
        <w:t>.</w:t>
      </w:r>
      <w:r w:rsidRPr="00857DCC">
        <w:rPr>
          <w:rFonts w:ascii="Arial" w:hAnsi="Arial" w:cs="Arial"/>
          <w:sz w:val="22"/>
          <w:szCs w:val="22"/>
        </w:rPr>
        <w:t xml:space="preserve"> Разведаны месторождения меди, фосфоритов, цинка, асбеста, гипса. </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Район располагает значительными ресурсами пресных подземных и поверхностных вод. Общая площадь лесного фонда состав</w:t>
      </w:r>
      <w:r w:rsidR="00857DCC">
        <w:rPr>
          <w:rFonts w:ascii="Arial" w:hAnsi="Arial" w:cs="Arial"/>
          <w:sz w:val="22"/>
          <w:szCs w:val="22"/>
        </w:rPr>
        <w:t>ляет 65% всей территории района,</w:t>
      </w:r>
      <w:r w:rsidRPr="00857DCC">
        <w:rPr>
          <w:rFonts w:ascii="Arial" w:hAnsi="Arial" w:cs="Arial"/>
          <w:sz w:val="22"/>
          <w:szCs w:val="22"/>
        </w:rPr>
        <w:t xml:space="preserve"> особую ценность представляют кедровые леса.</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Наличие уникальных природных ландшафтов делает регион привлекательным для развития внутреннего туризма.</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Аскизский район Республики Хакасия обладает достаточно развитой региональной  и местной транспортной инфраструктурой, которая представлена железнодорожным, автомобильным транспортом.</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 xml:space="preserve"> Богатое историко-культурное наследие. Особую ценность представляют археологические объекты (курганные могильники, древние поселения, крепости, каменные изваяния и наскальные рисунки).</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Мобильность рабочей силы. Значительная доля трудоспособного населения работает вахтовым методом в других регионах России.</w:t>
      </w:r>
    </w:p>
    <w:p w:rsidR="00B77301" w:rsidRPr="00857DCC" w:rsidRDefault="00B77301" w:rsidP="007F223E">
      <w:pPr>
        <w:ind w:firstLine="709"/>
        <w:jc w:val="center"/>
        <w:rPr>
          <w:rFonts w:ascii="Arial" w:hAnsi="Arial" w:cs="Arial"/>
          <w:sz w:val="22"/>
          <w:szCs w:val="22"/>
        </w:rPr>
      </w:pPr>
      <w:r w:rsidRPr="00857DCC">
        <w:rPr>
          <w:rFonts w:ascii="Arial" w:hAnsi="Arial" w:cs="Arial"/>
          <w:b/>
          <w:sz w:val="22"/>
          <w:szCs w:val="22"/>
        </w:rPr>
        <w:t>Слабые стороны</w:t>
      </w:r>
    </w:p>
    <w:p w:rsidR="00B77301" w:rsidRPr="00024255" w:rsidRDefault="00B77301" w:rsidP="00B77301">
      <w:pPr>
        <w:ind w:firstLine="709"/>
        <w:jc w:val="both"/>
        <w:rPr>
          <w:rFonts w:ascii="Arial" w:hAnsi="Arial" w:cs="Arial"/>
          <w:sz w:val="20"/>
          <w:szCs w:val="20"/>
        </w:rPr>
      </w:pPr>
      <w:r w:rsidRPr="00857DCC">
        <w:rPr>
          <w:rFonts w:ascii="Arial" w:hAnsi="Arial" w:cs="Arial"/>
          <w:sz w:val="22"/>
          <w:szCs w:val="22"/>
        </w:rPr>
        <w:t>Резко континентальный климат, с холодной и продолжительной зимой и коротким жарким летом, является ограничивающим фактором для развития сельскохозяйственного производства</w:t>
      </w:r>
      <w:r w:rsidRPr="00024255">
        <w:rPr>
          <w:rFonts w:ascii="Arial" w:hAnsi="Arial" w:cs="Arial"/>
          <w:sz w:val="20"/>
          <w:szCs w:val="20"/>
        </w:rPr>
        <w:t xml:space="preserve">. </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Монопрофильность экономики района. Высокая зависимость экономики Аскизского района Республики Хакасия от нескольких видов экономической деятельности, преимущественно сконцентрированных в монопрофильных муниципальных образованиях, влияет на устойчивость социально-экономического развития района под воздействием внутренних и внешних факторов.</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В промышленном производстве района около 85% объёма отгруженных товаров собственного производства, выполненных работ и услуг организаций приходится на одно предприятие, рп Аскиз.</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Низкая инвестиционная активность субъектов бизнеса. Начиная с 2015 года, в районе  наблюдается спад инвестиционной активности. По итогам 2019 года объём инвестиций в суммарном выражении практически находится на уровне 2015 года.</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lastRenderedPageBreak/>
        <w:t>Высокий уровень износа жилищного фонда и коммунальной инфраструктуры. Доля ветхого и аварийного жилищного фонда достигает 2% в общем объёме жилищного фонда Аскизского района. Остается высоким уровень износа объектов коммунальной инфраструктуры. Не смотря на то, что с 2015 по 2019 год уровень износа объектов коммунальной инфраструктуры планомерно снижался, в 2019 году он составил 45%.</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Несбалансированность доходов и расходов, несоответствие общей суммы бюджетных доходов совокупным расходам бюджета.</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Высокий уровень социально-экономической дифференциации муниципальных образований района. Уровень социально-экономического развития муниципальных образований имеет существенные различия, обусловленные отличиями принадлежности к тем или иным категориям территорий, с преобладанием на одних аграрной специализации, на других минерально-сырьевой или лесной специализации. Также в значительной степени муниципальные образования различаются по основным критериям – численности населения, размещении производственных сил, уровню транспортной доступности до столицы республики, природно-климатическим условиям.</w:t>
      </w:r>
    </w:p>
    <w:p w:rsidR="00B77301" w:rsidRPr="00857DCC" w:rsidRDefault="00B77301" w:rsidP="00B77301">
      <w:pPr>
        <w:widowControl w:val="0"/>
        <w:autoSpaceDE w:val="0"/>
        <w:autoSpaceDN w:val="0"/>
        <w:ind w:firstLine="709"/>
        <w:jc w:val="both"/>
        <w:rPr>
          <w:rFonts w:ascii="Arial" w:hAnsi="Arial" w:cs="Arial"/>
          <w:sz w:val="22"/>
          <w:szCs w:val="22"/>
        </w:rPr>
      </w:pPr>
      <w:r w:rsidRPr="00857DCC">
        <w:rPr>
          <w:rFonts w:ascii="Arial" w:hAnsi="Arial" w:cs="Arial"/>
          <w:sz w:val="22"/>
          <w:szCs w:val="22"/>
        </w:rPr>
        <w:t>Несбалансированность трудовых ресурсов. Недостаточный спрос на рабочую силу при одновременном её дефиците вследствие несоответствия качества и профессионально-квалификационной структуры предложения. Сохраняется</w:t>
      </w:r>
      <w:r w:rsidR="00857DCC">
        <w:rPr>
          <w:rFonts w:ascii="Arial" w:hAnsi="Arial" w:cs="Arial"/>
          <w:sz w:val="22"/>
          <w:szCs w:val="22"/>
        </w:rPr>
        <w:t xml:space="preserve"> </w:t>
      </w:r>
      <w:r w:rsidRPr="00857DCC">
        <w:rPr>
          <w:rFonts w:ascii="Arial" w:hAnsi="Arial" w:cs="Arial"/>
          <w:sz w:val="22"/>
          <w:szCs w:val="22"/>
        </w:rPr>
        <w:t xml:space="preserve">значительная территориальная дифференциация в сфере занятости, напряженность ситуации на рынке труда в отдельных населенных пунктах. Коэффициент напряженности на рынке труда (численность незанятых граждан, состоящих на регистрационном учете в службе занятости, в расчете на одну вакансию) колеблется в различные годы от 3,3 (в 2018 году) до 2,5 на одну вакансию </w:t>
      </w:r>
      <w:r w:rsidR="00857DCC">
        <w:rPr>
          <w:rFonts w:ascii="Arial" w:hAnsi="Arial" w:cs="Arial"/>
          <w:sz w:val="22"/>
          <w:szCs w:val="22"/>
        </w:rPr>
        <w:t>(</w:t>
      </w:r>
      <w:r w:rsidRPr="00857DCC">
        <w:rPr>
          <w:rFonts w:ascii="Arial" w:hAnsi="Arial" w:cs="Arial"/>
          <w:sz w:val="22"/>
          <w:szCs w:val="22"/>
        </w:rPr>
        <w:t>в 2019 году).</w:t>
      </w:r>
    </w:p>
    <w:p w:rsidR="00B77301" w:rsidRPr="00857DCC" w:rsidRDefault="00B77301" w:rsidP="00B77301">
      <w:pPr>
        <w:widowControl w:val="0"/>
        <w:autoSpaceDE w:val="0"/>
        <w:autoSpaceDN w:val="0"/>
        <w:ind w:firstLine="709"/>
        <w:jc w:val="both"/>
        <w:rPr>
          <w:rFonts w:ascii="Arial" w:hAnsi="Arial" w:cs="Arial"/>
          <w:sz w:val="22"/>
          <w:szCs w:val="22"/>
        </w:rPr>
      </w:pPr>
      <w:r w:rsidRPr="00857DCC">
        <w:rPr>
          <w:rFonts w:ascii="Arial" w:hAnsi="Arial" w:cs="Arial"/>
          <w:sz w:val="22"/>
          <w:szCs w:val="22"/>
        </w:rPr>
        <w:t>Отсутствует преемственности в управлении, существует слабая мотивация, «уравниловка» в оплате служащих,  недостаточная квалификация муниципальных служащих</w:t>
      </w:r>
      <w:r w:rsidR="00857DCC">
        <w:rPr>
          <w:rFonts w:ascii="Arial" w:hAnsi="Arial" w:cs="Arial"/>
          <w:sz w:val="22"/>
          <w:szCs w:val="22"/>
        </w:rPr>
        <w:t xml:space="preserve"> район</w:t>
      </w:r>
      <w:r w:rsidR="00623CA9">
        <w:rPr>
          <w:rFonts w:ascii="Arial" w:hAnsi="Arial" w:cs="Arial"/>
          <w:sz w:val="22"/>
          <w:szCs w:val="22"/>
        </w:rPr>
        <w:t>а</w:t>
      </w:r>
      <w:r w:rsidR="00857DCC">
        <w:rPr>
          <w:rFonts w:ascii="Arial" w:hAnsi="Arial" w:cs="Arial"/>
          <w:sz w:val="22"/>
          <w:szCs w:val="22"/>
        </w:rPr>
        <w:t xml:space="preserve"> и поселений</w:t>
      </w:r>
      <w:r w:rsidRPr="00857DCC">
        <w:rPr>
          <w:rFonts w:ascii="Arial" w:hAnsi="Arial" w:cs="Arial"/>
          <w:sz w:val="22"/>
          <w:szCs w:val="22"/>
        </w:rPr>
        <w:t xml:space="preserve">, несоответствие налоговых поступлений объему полномочий, частое изменение законодательства. </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Дефицит врачебного и среднего медицинского персонала. Потребность в медицинских работниках на 01.01.2020  составляет 10 врач и 8 специалистов со средним медицинским образованием. Отсутствие адекватного пополнения молодыми врачами, наряду с дефицитом врачебных кадров, отрицательно сказывается на качестве медицинского обслуживания населения.</w:t>
      </w:r>
    </w:p>
    <w:p w:rsidR="00B77301" w:rsidRPr="00857DCC" w:rsidRDefault="00B77301" w:rsidP="00B77301">
      <w:pPr>
        <w:ind w:firstLine="709"/>
        <w:jc w:val="both"/>
        <w:rPr>
          <w:rFonts w:ascii="Arial" w:hAnsi="Arial" w:cs="Arial"/>
          <w:b/>
          <w:sz w:val="22"/>
          <w:szCs w:val="22"/>
        </w:rPr>
      </w:pPr>
      <w:r w:rsidRPr="00857DCC">
        <w:rPr>
          <w:rFonts w:ascii="Arial" w:hAnsi="Arial" w:cs="Arial"/>
          <w:b/>
          <w:sz w:val="22"/>
          <w:szCs w:val="22"/>
        </w:rPr>
        <w:t>Возможности</w:t>
      </w:r>
    </w:p>
    <w:p w:rsidR="00B77301" w:rsidRPr="00857DCC" w:rsidRDefault="00B77301" w:rsidP="00B77301">
      <w:pPr>
        <w:ind w:firstLine="709"/>
        <w:jc w:val="both"/>
        <w:rPr>
          <w:rFonts w:ascii="Arial" w:eastAsia="Calibri" w:hAnsi="Arial" w:cs="Arial"/>
          <w:sz w:val="22"/>
          <w:szCs w:val="22"/>
        </w:rPr>
      </w:pPr>
      <w:r w:rsidRPr="00857DCC">
        <w:rPr>
          <w:rFonts w:ascii="Arial" w:eastAsia="Calibri" w:hAnsi="Arial" w:cs="Arial"/>
          <w:sz w:val="22"/>
          <w:szCs w:val="22"/>
        </w:rPr>
        <w:t>Развитие инфраструктуры (транспортной, инженерной, энергетической и иных видов инфраструктур) является существенным фактором устойчивого социально-экономического развития территории. Привлечение инвестиций в транспортную инфраструктуру (расшивка «узких мест» на железнодорожном транспорте) позвол</w:t>
      </w:r>
      <w:r w:rsidR="00623CA9">
        <w:rPr>
          <w:rFonts w:ascii="Arial" w:eastAsia="Calibri" w:hAnsi="Arial" w:cs="Arial"/>
          <w:sz w:val="22"/>
          <w:szCs w:val="22"/>
        </w:rPr>
        <w:t xml:space="preserve">ит </w:t>
      </w:r>
      <w:r w:rsidRPr="00857DCC">
        <w:rPr>
          <w:rFonts w:ascii="Arial" w:eastAsia="Calibri" w:hAnsi="Arial" w:cs="Arial"/>
          <w:sz w:val="22"/>
          <w:szCs w:val="22"/>
        </w:rPr>
        <w:t>раскрыт</w:t>
      </w:r>
      <w:r w:rsidR="00623CA9">
        <w:rPr>
          <w:rFonts w:ascii="Arial" w:eastAsia="Calibri" w:hAnsi="Arial" w:cs="Arial"/>
          <w:sz w:val="22"/>
          <w:szCs w:val="22"/>
        </w:rPr>
        <w:t>ь</w:t>
      </w:r>
      <w:r w:rsidRPr="00857DCC">
        <w:rPr>
          <w:rFonts w:ascii="Arial" w:eastAsia="Calibri" w:hAnsi="Arial" w:cs="Arial"/>
          <w:sz w:val="22"/>
          <w:szCs w:val="22"/>
        </w:rPr>
        <w:t xml:space="preserve"> потенциал железнорудного производства. Развитие энергетической инфраструктуры, включая теплоснабжение, способствует подъёму строительного комплекса и малого бизнеса, повышает качество и надежность предоставляемых услуг населению. Развитие транспортной сети позволит повысить уровень интеграции района  в экономическое пространство России и обеспечить необходимый уровень транспортной доступности и качества услуг, как для бизнеса, так и для населения.</w:t>
      </w:r>
    </w:p>
    <w:p w:rsidR="00B77301" w:rsidRPr="00857DCC" w:rsidRDefault="00B77301" w:rsidP="00B77301">
      <w:pPr>
        <w:ind w:firstLine="709"/>
        <w:jc w:val="both"/>
        <w:rPr>
          <w:rFonts w:ascii="Arial" w:eastAsia="Calibri" w:hAnsi="Arial" w:cs="Arial"/>
          <w:sz w:val="22"/>
          <w:szCs w:val="22"/>
        </w:rPr>
      </w:pPr>
      <w:r w:rsidRPr="00857DCC">
        <w:rPr>
          <w:rFonts w:ascii="Arial" w:eastAsia="Calibri" w:hAnsi="Arial" w:cs="Arial"/>
          <w:sz w:val="22"/>
          <w:szCs w:val="22"/>
        </w:rPr>
        <w:t>Наличие инструментов для размещения новых производств, таких как территория опережающего социально-экономического развития промышленный парк «Аскизский».</w:t>
      </w:r>
    </w:p>
    <w:p w:rsidR="00B77301" w:rsidRPr="00857DCC" w:rsidRDefault="00B77301" w:rsidP="00B77301">
      <w:pPr>
        <w:ind w:firstLine="709"/>
        <w:jc w:val="both"/>
        <w:rPr>
          <w:rFonts w:ascii="Arial" w:hAnsi="Arial" w:cs="Arial"/>
          <w:sz w:val="22"/>
          <w:szCs w:val="22"/>
        </w:rPr>
      </w:pPr>
      <w:r w:rsidRPr="00857DCC">
        <w:rPr>
          <w:rFonts w:ascii="Arial" w:hAnsi="Arial" w:cs="Arial"/>
          <w:sz w:val="22"/>
          <w:szCs w:val="22"/>
        </w:rPr>
        <w:t>Стимулирование предпринимательской инициативы граждан, в том числе вовлечение молодежи в предпринимательскую деятельность, является потенциалом развития малого предпринимательства, особенно молодёжи, которая обладает тем уровнем мобильности, интеллектуальной активности и здоровья, который выгодно отличает ее от других групп населения. В настоящее время актуальной для малого бизнеса остается проблема получения необходимых финансовых ресурсов. В качестве альтернативы традиционным финансовым инструментам поддержки малого бизнеса в последние годы получил интенсивное развитие институт микрофинансирования. Прогнозируется, что значение микрофинансирование для предпринимательства будет неуклонно расти.</w:t>
      </w:r>
    </w:p>
    <w:p w:rsidR="00B77301" w:rsidRPr="00623CA9" w:rsidRDefault="00B77301" w:rsidP="00B77301">
      <w:pPr>
        <w:widowControl w:val="0"/>
        <w:autoSpaceDE w:val="0"/>
        <w:autoSpaceDN w:val="0"/>
        <w:ind w:firstLine="709"/>
        <w:jc w:val="both"/>
        <w:rPr>
          <w:rFonts w:ascii="Arial" w:hAnsi="Arial" w:cs="Arial"/>
          <w:sz w:val="22"/>
          <w:szCs w:val="22"/>
        </w:rPr>
      </w:pPr>
      <w:r w:rsidRPr="00623CA9">
        <w:rPr>
          <w:rFonts w:ascii="Arial" w:hAnsi="Arial" w:cs="Arial"/>
          <w:sz w:val="22"/>
          <w:szCs w:val="22"/>
        </w:rPr>
        <w:t xml:space="preserve">Развитие различных видов туризма. Наличие на территории Аскизского района богатых рекреационных ресурсов позволяет развивать специализированные виды туризма: культурно-познавательный (культурно-исторический, этнический,экологический), активный (спортивный, горнолыжный, снегоходный, пешеходный и водный) и </w:t>
      </w:r>
      <w:r w:rsidRPr="00623CA9">
        <w:rPr>
          <w:rFonts w:ascii="Arial" w:hAnsi="Arial" w:cs="Arial"/>
          <w:sz w:val="22"/>
          <w:szCs w:val="22"/>
        </w:rPr>
        <w:lastRenderedPageBreak/>
        <w:t>специализированный (лечебно-оздоровительный, рекреационный, сельский, гастрономический, охотничий и рыболовный). Кроме того, развитию различных видов туризма будет способствовать богатое историко-культурное наследие района и высокая концентрация объектов туристского показа, а также богатые традиции гостеприимства, опыт приема и обслуживания туристов.</w:t>
      </w:r>
    </w:p>
    <w:p w:rsidR="00B77301" w:rsidRPr="00024255" w:rsidRDefault="00B77301" w:rsidP="00B77301">
      <w:pPr>
        <w:ind w:firstLine="709"/>
        <w:jc w:val="both"/>
        <w:rPr>
          <w:rFonts w:ascii="Arial" w:hAnsi="Arial" w:cs="Arial"/>
          <w:b/>
          <w:sz w:val="20"/>
          <w:szCs w:val="20"/>
        </w:rPr>
      </w:pPr>
    </w:p>
    <w:p w:rsidR="00B77301" w:rsidRDefault="00B77301" w:rsidP="00B77301">
      <w:pPr>
        <w:ind w:firstLine="709"/>
        <w:jc w:val="both"/>
        <w:rPr>
          <w:rFonts w:ascii="Arial" w:hAnsi="Arial" w:cs="Arial"/>
          <w:b/>
          <w:sz w:val="22"/>
          <w:szCs w:val="22"/>
        </w:rPr>
      </w:pPr>
      <w:r w:rsidRPr="00623CA9">
        <w:rPr>
          <w:rFonts w:ascii="Arial" w:hAnsi="Arial" w:cs="Arial"/>
          <w:b/>
          <w:sz w:val="22"/>
          <w:szCs w:val="22"/>
        </w:rPr>
        <w:t>Угрозы</w:t>
      </w:r>
    </w:p>
    <w:p w:rsidR="00B77301" w:rsidRPr="00623CA9" w:rsidRDefault="00B77301" w:rsidP="00B77301">
      <w:pPr>
        <w:ind w:firstLine="720"/>
        <w:jc w:val="both"/>
        <w:rPr>
          <w:rFonts w:ascii="Arial" w:hAnsi="Arial" w:cs="Arial"/>
          <w:sz w:val="22"/>
          <w:szCs w:val="22"/>
        </w:rPr>
      </w:pPr>
      <w:r w:rsidRPr="00623CA9">
        <w:rPr>
          <w:rFonts w:ascii="Arial" w:hAnsi="Arial" w:cs="Arial"/>
          <w:sz w:val="22"/>
          <w:szCs w:val="22"/>
        </w:rPr>
        <w:t xml:space="preserve">Повышение энерготарифов и стоимости услуг по технологическому присоединению к объектам электросетевого хозяйства. Из-за роста себестоимости продукции субъекты малого и среднего бизнеса становятся неконкурентоспособными по сравнению с соседними регионами, где тарифы ниже. Возрастание энерготарифов приведет к увеличению цены на продукцию, инфляции, снижению уровня жизни населения. </w:t>
      </w:r>
    </w:p>
    <w:p w:rsidR="00B77301" w:rsidRPr="00623CA9" w:rsidRDefault="00B77301" w:rsidP="00B77301">
      <w:pPr>
        <w:ind w:firstLine="720"/>
        <w:jc w:val="both"/>
        <w:rPr>
          <w:rFonts w:ascii="Arial" w:hAnsi="Arial" w:cs="Arial"/>
          <w:sz w:val="22"/>
          <w:szCs w:val="22"/>
        </w:rPr>
      </w:pPr>
      <w:r w:rsidRPr="00623CA9">
        <w:rPr>
          <w:rFonts w:ascii="Arial" w:hAnsi="Arial" w:cs="Arial"/>
          <w:sz w:val="22"/>
          <w:szCs w:val="22"/>
        </w:rPr>
        <w:t>На протяжении ряда лет в районе отмечается рост стоимости услуг по технологическому присоединению к объектам электросетевого хозяйства, так в 2017 году увеличение составило 3 с лишним раза, при этом по СФО − только на 0,2%, РФ – на 4,6%. Данная ситуация отрицательно отразится на создании новых субъектов малого и среднего бизнеса.</w:t>
      </w:r>
    </w:p>
    <w:p w:rsidR="00B77301" w:rsidRPr="00623CA9" w:rsidRDefault="00B77301" w:rsidP="00B77301">
      <w:pPr>
        <w:ind w:firstLine="709"/>
        <w:jc w:val="both"/>
        <w:rPr>
          <w:rFonts w:ascii="Arial" w:hAnsi="Arial" w:cs="Arial"/>
          <w:sz w:val="22"/>
          <w:szCs w:val="22"/>
        </w:rPr>
      </w:pPr>
      <w:r w:rsidRPr="00623CA9">
        <w:rPr>
          <w:rFonts w:ascii="Arial" w:hAnsi="Arial" w:cs="Arial"/>
          <w:sz w:val="22"/>
          <w:szCs w:val="22"/>
        </w:rPr>
        <w:t xml:space="preserve">Снижение доступности кредитных ресурсов тормозит рост инвестиционных вложений в экономику. Среди причин, препятствующих использованию кредитов банков, предприятия называют короткие сроки предоставления ресурсов, несовпадающие с периодом реализации инвестпроектов, высокую процентную ставку и требования к обеспечению кредита, а банки, в свою очередь − высокую степень рисков невозврата. </w:t>
      </w:r>
    </w:p>
    <w:p w:rsidR="00B77301" w:rsidRPr="00623CA9" w:rsidRDefault="00B77301" w:rsidP="00B77301">
      <w:pPr>
        <w:ind w:firstLine="709"/>
        <w:jc w:val="both"/>
        <w:rPr>
          <w:rFonts w:ascii="Arial" w:hAnsi="Arial" w:cs="Arial"/>
          <w:sz w:val="22"/>
          <w:szCs w:val="22"/>
        </w:rPr>
      </w:pPr>
      <w:r w:rsidRPr="00623CA9">
        <w:rPr>
          <w:rFonts w:ascii="Arial" w:hAnsi="Arial" w:cs="Arial"/>
          <w:sz w:val="22"/>
          <w:szCs w:val="22"/>
        </w:rPr>
        <w:t xml:space="preserve">На протяжении ряда лет с 2015 по 2019 годы наблюдается снижение численности занятых в экономике района, сокращение составило 1,1 тыс. человек или 15%. </w:t>
      </w:r>
    </w:p>
    <w:p w:rsidR="00B77301" w:rsidRPr="00623CA9" w:rsidRDefault="00B77301" w:rsidP="00B77301">
      <w:pPr>
        <w:ind w:firstLine="720"/>
        <w:jc w:val="both"/>
        <w:rPr>
          <w:sz w:val="22"/>
          <w:szCs w:val="22"/>
        </w:rPr>
      </w:pPr>
      <w:r w:rsidRPr="00623CA9">
        <w:rPr>
          <w:rFonts w:ascii="Arial" w:hAnsi="Arial" w:cs="Arial"/>
          <w:sz w:val="22"/>
          <w:szCs w:val="22"/>
        </w:rPr>
        <w:t>Возрастание демографической нагрузки на трудоспособное население в результате старения населения. В последние годы в районе, как и в стране в целом, в возрастной структуре населения происходит существенный сдвиг в увеличение количества лиц старше трудоспособного возраста.</w:t>
      </w:r>
      <w:r w:rsidRPr="00623CA9">
        <w:rPr>
          <w:sz w:val="22"/>
          <w:szCs w:val="22"/>
        </w:rPr>
        <w:t xml:space="preserve"> </w:t>
      </w:r>
    </w:p>
    <w:p w:rsidR="00B77301" w:rsidRPr="00623CA9" w:rsidRDefault="00B77301" w:rsidP="00B77301">
      <w:pPr>
        <w:ind w:firstLine="709"/>
        <w:jc w:val="both"/>
        <w:rPr>
          <w:rFonts w:ascii="Arial" w:hAnsi="Arial" w:cs="Arial"/>
          <w:sz w:val="22"/>
          <w:szCs w:val="22"/>
        </w:rPr>
      </w:pPr>
      <w:r w:rsidRPr="00623CA9">
        <w:rPr>
          <w:rFonts w:ascii="Arial" w:hAnsi="Arial" w:cs="Arial"/>
          <w:sz w:val="22"/>
          <w:szCs w:val="22"/>
        </w:rPr>
        <w:t>Ухудшение демографической ситуации, снижение рождаемости, рост социально значимых заболеваний населения Аскизского района. Наблюдавшийся до 2017 года естественный и миграционный прирост населения сменился убылью. Зафиксирована тенденция сокращения числа родившихся и одновременно снижение, но незначительное, числа умерших  в 2018 году. Наблюдается увеличение уровня заболеваемости злокачественными новообразованиями, сахарным диабетом, болезнями сердечно-сосудистой системы, наркоманией.</w:t>
      </w:r>
    </w:p>
    <w:p w:rsidR="00B77301" w:rsidRPr="00623CA9" w:rsidRDefault="00B77301" w:rsidP="00B77301">
      <w:pPr>
        <w:ind w:firstLine="709"/>
        <w:jc w:val="both"/>
        <w:rPr>
          <w:rFonts w:ascii="Arial" w:hAnsi="Arial" w:cs="Arial"/>
          <w:sz w:val="22"/>
          <w:szCs w:val="22"/>
        </w:rPr>
      </w:pPr>
      <w:r w:rsidRPr="00623CA9">
        <w:rPr>
          <w:rFonts w:ascii="Arial" w:hAnsi="Arial" w:cs="Arial"/>
          <w:sz w:val="22"/>
          <w:szCs w:val="22"/>
        </w:rPr>
        <w:t>Наличие потенциальных источников чрезвычайных ситуаций. Хакасия по степени опасности возникновения чрезвычайных ситуаций среди регионов СФО относится к группе второй степени опасности. Наибольшую опасность для населения  Хакасии представляют чрезвычайные ситуации природного характера: подтопления, природные пожары и землетрясения.</w:t>
      </w:r>
    </w:p>
    <w:p w:rsidR="00B77301" w:rsidRPr="00623CA9" w:rsidRDefault="00B77301" w:rsidP="00B77301">
      <w:pPr>
        <w:ind w:firstLine="709"/>
        <w:jc w:val="both"/>
        <w:rPr>
          <w:rFonts w:ascii="Arial" w:hAnsi="Arial" w:cs="Arial"/>
          <w:sz w:val="22"/>
          <w:szCs w:val="22"/>
        </w:rPr>
      </w:pPr>
      <w:r w:rsidRPr="00623CA9">
        <w:rPr>
          <w:rFonts w:ascii="Arial" w:hAnsi="Arial" w:cs="Arial"/>
          <w:sz w:val="22"/>
          <w:szCs w:val="22"/>
        </w:rPr>
        <w:t xml:space="preserve">На территории района имеется наличие потенциальных источников чрезвычайных ситуаций техногенного характера (объектов жилищно-коммунального хозяйства). </w:t>
      </w:r>
    </w:p>
    <w:p w:rsidR="00B77301" w:rsidRPr="00623CA9" w:rsidRDefault="00B77301" w:rsidP="00B77301">
      <w:pPr>
        <w:ind w:firstLine="709"/>
        <w:jc w:val="both"/>
        <w:rPr>
          <w:rFonts w:ascii="Arial" w:hAnsi="Arial" w:cs="Arial"/>
          <w:sz w:val="22"/>
          <w:szCs w:val="22"/>
        </w:rPr>
      </w:pPr>
      <w:r w:rsidRPr="00623CA9">
        <w:rPr>
          <w:rFonts w:ascii="Arial" w:hAnsi="Arial" w:cs="Arial"/>
          <w:sz w:val="22"/>
          <w:szCs w:val="22"/>
        </w:rPr>
        <w:t xml:space="preserve">Объекты жилищно-коммунального хозяйства и энергетики Аскизского района имеют высокую степень износа; из-за дефицита финансовых средств, продолжительное время не проводился или проводился в недостаточном объёме их капитальный ремонт и модернизация. </w:t>
      </w:r>
    </w:p>
    <w:p w:rsidR="00B77301" w:rsidRPr="00623CA9" w:rsidRDefault="00B77301" w:rsidP="00B77301">
      <w:pPr>
        <w:ind w:firstLine="709"/>
        <w:jc w:val="center"/>
        <w:rPr>
          <w:sz w:val="22"/>
          <w:szCs w:val="22"/>
          <w:highlight w:val="yellow"/>
        </w:rPr>
      </w:pPr>
    </w:p>
    <w:p w:rsidR="00B77301" w:rsidRPr="00623CA9" w:rsidRDefault="00B77301" w:rsidP="00B77301">
      <w:pPr>
        <w:pStyle w:val="1"/>
        <w:spacing w:before="0"/>
        <w:jc w:val="center"/>
        <w:rPr>
          <w:rFonts w:ascii="Arial" w:hAnsi="Arial" w:cs="Arial"/>
          <w:sz w:val="22"/>
          <w:szCs w:val="22"/>
        </w:rPr>
      </w:pPr>
      <w:bookmarkStart w:id="3" w:name="_Toc536701270"/>
      <w:r w:rsidRPr="00623CA9">
        <w:rPr>
          <w:rFonts w:ascii="Arial" w:hAnsi="Arial" w:cs="Arial"/>
          <w:sz w:val="22"/>
          <w:szCs w:val="22"/>
        </w:rPr>
        <w:t xml:space="preserve">2. Сценарии социально-экономического развития Аскизского района </w:t>
      </w:r>
    </w:p>
    <w:p w:rsidR="00B77301" w:rsidRPr="00623CA9" w:rsidRDefault="00B77301" w:rsidP="00B77301">
      <w:pPr>
        <w:pStyle w:val="1"/>
        <w:spacing w:before="0"/>
        <w:jc w:val="center"/>
        <w:rPr>
          <w:rFonts w:ascii="Arial" w:hAnsi="Arial" w:cs="Arial"/>
          <w:sz w:val="22"/>
          <w:szCs w:val="22"/>
        </w:rPr>
      </w:pPr>
      <w:r w:rsidRPr="00623CA9">
        <w:rPr>
          <w:rFonts w:ascii="Arial" w:hAnsi="Arial" w:cs="Arial"/>
          <w:sz w:val="22"/>
          <w:szCs w:val="22"/>
        </w:rPr>
        <w:t>на период до 2030 года</w:t>
      </w:r>
      <w:bookmarkEnd w:id="3"/>
    </w:p>
    <w:p w:rsidR="00B77301" w:rsidRPr="00623CA9" w:rsidRDefault="00B77301" w:rsidP="00B77301">
      <w:pPr>
        <w:autoSpaceDE w:val="0"/>
        <w:autoSpaceDN w:val="0"/>
        <w:adjustRightInd w:val="0"/>
        <w:jc w:val="center"/>
        <w:rPr>
          <w:rFonts w:eastAsia="Calibri"/>
          <w:bCs/>
          <w:iCs/>
          <w:color w:val="000000"/>
          <w:sz w:val="22"/>
          <w:szCs w:val="22"/>
        </w:rPr>
      </w:pPr>
    </w:p>
    <w:p w:rsidR="00B77301" w:rsidRPr="0006140A" w:rsidRDefault="00B77301" w:rsidP="00B77301">
      <w:pPr>
        <w:autoSpaceDE w:val="0"/>
        <w:autoSpaceDN w:val="0"/>
        <w:adjustRightInd w:val="0"/>
        <w:ind w:firstLine="709"/>
        <w:jc w:val="both"/>
        <w:rPr>
          <w:rFonts w:ascii="Arial" w:eastAsia="Calibri" w:hAnsi="Arial" w:cs="Arial"/>
          <w:bCs/>
          <w:iCs/>
          <w:color w:val="000000"/>
          <w:sz w:val="22"/>
          <w:szCs w:val="22"/>
        </w:rPr>
      </w:pPr>
      <w:r w:rsidRPr="0006140A">
        <w:rPr>
          <w:rFonts w:ascii="Arial" w:eastAsia="Calibri" w:hAnsi="Arial" w:cs="Arial"/>
          <w:bCs/>
          <w:iCs/>
          <w:color w:val="000000"/>
          <w:sz w:val="22"/>
          <w:szCs w:val="22"/>
        </w:rPr>
        <w:t xml:space="preserve">Сценарии социально-экономического развития Аскизского района разработаны с учетом перспектив долгосрочного развития экономики Республики Хакасия  и Российской Федерации в целом, а также опираясь на прогноз социально-экономического развития Аскизского района  на период до 2030 года, утвержденный постановлением </w:t>
      </w:r>
      <w:r w:rsidRPr="0006140A">
        <w:rPr>
          <w:rFonts w:ascii="Arial" w:hAnsi="Arial" w:cs="Arial"/>
          <w:sz w:val="22"/>
          <w:szCs w:val="22"/>
        </w:rPr>
        <w:t>Администрации Аскизского района Республики Хакасия от 30.12.2016г. № 1328-п, Бюджетный  прогноз муниципального Аскизского района  Республики Хакасия  до 2030 года», утвержденный постановлением Администрации Аскизского района Республики Хакасия от 26.01.2017. № 30-п.</w:t>
      </w:r>
    </w:p>
    <w:p w:rsidR="00B77301" w:rsidRPr="0006140A" w:rsidRDefault="00B77301" w:rsidP="00B77301">
      <w:pPr>
        <w:tabs>
          <w:tab w:val="left" w:pos="1965"/>
        </w:tabs>
        <w:ind w:firstLine="709"/>
        <w:jc w:val="both"/>
        <w:rPr>
          <w:rFonts w:ascii="Arial" w:hAnsi="Arial" w:cs="Arial"/>
          <w:sz w:val="22"/>
          <w:szCs w:val="22"/>
        </w:rPr>
      </w:pPr>
      <w:r w:rsidRPr="0006140A">
        <w:rPr>
          <w:rFonts w:ascii="Arial" w:hAnsi="Arial" w:cs="Arial"/>
          <w:sz w:val="22"/>
          <w:szCs w:val="22"/>
        </w:rPr>
        <w:lastRenderedPageBreak/>
        <w:t>Предполагается, что в долгосрочной перспективе продолжится реализация приоритетов целей и задач, утвержденных в Указах Президента Российской Федерации от 07.05.2012 и 07.05.2018, а также стратегических целей, обозначенных в документах стратегического планирования района на долгосрочную перспективу, предполагающих повышения уровня жизни на основе стабилизации и роста производства основных отраслей экономики, максимально возможной занятости, улучшение инвестиционного климата, повышение конкурентоспособности и эффективности бизнеса, обеспечения нормального функционирования отраслей социальной сферы.</w:t>
      </w:r>
    </w:p>
    <w:p w:rsidR="00B77301" w:rsidRPr="0006140A" w:rsidRDefault="005D58E9" w:rsidP="00B77301">
      <w:pPr>
        <w:ind w:firstLine="709"/>
        <w:jc w:val="both"/>
        <w:rPr>
          <w:rFonts w:ascii="Arial" w:hAnsi="Arial" w:cs="Arial"/>
          <w:sz w:val="22"/>
          <w:szCs w:val="22"/>
        </w:rPr>
      </w:pPr>
      <w:r>
        <w:rPr>
          <w:rFonts w:ascii="Arial" w:hAnsi="Arial" w:cs="Arial"/>
          <w:sz w:val="22"/>
          <w:szCs w:val="22"/>
        </w:rPr>
        <w:t>Д</w:t>
      </w:r>
      <w:r w:rsidR="00B77301" w:rsidRPr="0006140A">
        <w:rPr>
          <w:rFonts w:ascii="Arial" w:hAnsi="Arial" w:cs="Arial"/>
          <w:sz w:val="22"/>
          <w:szCs w:val="22"/>
        </w:rPr>
        <w:t xml:space="preserve">емографические процессы, состояние рынка труда, эффективность привлечения инвестиционных ресурсов, развитие малого и среднего бизнеса, развитие производственной и транспортной инфраструктуры, обновление основных фондов окажут влияние на динамику социально-экономического развития Аскизского района в долгосрочной перспективе. </w:t>
      </w:r>
    </w:p>
    <w:p w:rsidR="00B77301" w:rsidRPr="0006140A" w:rsidRDefault="00B77301" w:rsidP="00623CA9">
      <w:pPr>
        <w:ind w:firstLine="709"/>
        <w:jc w:val="both"/>
        <w:rPr>
          <w:rFonts w:ascii="Arial" w:eastAsia="Calibri" w:hAnsi="Arial" w:cs="Arial"/>
          <w:sz w:val="22"/>
          <w:szCs w:val="22"/>
        </w:rPr>
      </w:pPr>
      <w:r w:rsidRPr="0006140A">
        <w:rPr>
          <w:rFonts w:ascii="Arial" w:eastAsia="Calibri" w:hAnsi="Arial" w:cs="Arial"/>
          <w:sz w:val="22"/>
          <w:szCs w:val="22"/>
        </w:rPr>
        <w:t xml:space="preserve">В прогнозном периоде основу экономического развития будет формировать реализация долгосрочных инвестиционных проектов, в рамках которых подразумевается создание новых производственных мощностей, рабочих мест, повышение инвестиционной привлекательности, что будет способствовать снижению демографической нагрузки на трудоспособное население и увеличению численности занятых в экономике.  </w:t>
      </w:r>
    </w:p>
    <w:p w:rsidR="00B77301" w:rsidRPr="0006140A" w:rsidRDefault="00B77301" w:rsidP="00623CA9">
      <w:pPr>
        <w:ind w:firstLine="709"/>
        <w:jc w:val="both"/>
        <w:rPr>
          <w:rFonts w:ascii="Arial" w:eastAsia="Calibri" w:hAnsi="Arial" w:cs="Arial"/>
          <w:sz w:val="22"/>
          <w:szCs w:val="22"/>
        </w:rPr>
      </w:pPr>
      <w:r w:rsidRPr="0006140A">
        <w:rPr>
          <w:rFonts w:ascii="Arial" w:eastAsia="Calibri" w:hAnsi="Arial" w:cs="Arial"/>
          <w:sz w:val="22"/>
          <w:szCs w:val="22"/>
        </w:rPr>
        <w:t>Активное взаимодействие органов власти и бизнеса</w:t>
      </w:r>
      <w:r w:rsidR="005D58E9">
        <w:rPr>
          <w:rFonts w:ascii="Arial" w:eastAsia="Calibri" w:hAnsi="Arial" w:cs="Arial"/>
          <w:sz w:val="22"/>
          <w:szCs w:val="22"/>
        </w:rPr>
        <w:t xml:space="preserve"> </w:t>
      </w:r>
      <w:r w:rsidRPr="0006140A">
        <w:rPr>
          <w:rFonts w:ascii="Arial" w:eastAsia="Calibri" w:hAnsi="Arial" w:cs="Arial"/>
          <w:sz w:val="22"/>
          <w:szCs w:val="22"/>
        </w:rPr>
        <w:t>будет способствовать  значительному улучшению качества человеческого потенциала и социального пространства</w:t>
      </w:r>
    </w:p>
    <w:p w:rsidR="007F223E" w:rsidRPr="0006140A" w:rsidRDefault="007F223E" w:rsidP="00623CA9">
      <w:pPr>
        <w:ind w:firstLine="709"/>
        <w:jc w:val="both"/>
        <w:rPr>
          <w:rFonts w:ascii="Arial" w:eastAsia="Calibri" w:hAnsi="Arial" w:cs="Arial"/>
          <w:sz w:val="22"/>
          <w:szCs w:val="22"/>
        </w:rPr>
      </w:pPr>
    </w:p>
    <w:p w:rsidR="007F223E" w:rsidRPr="0006140A" w:rsidRDefault="007F223E" w:rsidP="00623CA9">
      <w:pPr>
        <w:ind w:firstLine="709"/>
        <w:jc w:val="both"/>
        <w:rPr>
          <w:rFonts w:ascii="Arial" w:eastAsia="Calibri" w:hAnsi="Arial" w:cs="Arial"/>
          <w:sz w:val="22"/>
          <w:szCs w:val="22"/>
        </w:rPr>
      </w:pPr>
    </w:p>
    <w:p w:rsidR="00C720C7" w:rsidRPr="0006140A" w:rsidRDefault="00C720C7" w:rsidP="00C720C7">
      <w:pPr>
        <w:pStyle w:val="1"/>
        <w:spacing w:before="0"/>
        <w:jc w:val="center"/>
        <w:rPr>
          <w:rFonts w:ascii="Arial" w:hAnsi="Arial" w:cs="Arial"/>
          <w:sz w:val="22"/>
          <w:szCs w:val="22"/>
        </w:rPr>
      </w:pPr>
      <w:bookmarkStart w:id="4" w:name="_Toc536701271"/>
      <w:r w:rsidRPr="0006140A">
        <w:rPr>
          <w:rFonts w:ascii="Arial" w:hAnsi="Arial" w:cs="Arial"/>
          <w:sz w:val="22"/>
          <w:szCs w:val="22"/>
        </w:rPr>
        <w:t>3. Стратегические приоритеты социально-экономического развития Аскизского района Республики Хакасия</w:t>
      </w:r>
      <w:bookmarkEnd w:id="4"/>
    </w:p>
    <w:p w:rsidR="00C720C7" w:rsidRPr="0006140A" w:rsidRDefault="00C720C7" w:rsidP="00C720C7">
      <w:pPr>
        <w:ind w:firstLine="709"/>
        <w:jc w:val="both"/>
        <w:rPr>
          <w:rFonts w:ascii="Arial" w:hAnsi="Arial" w:cs="Arial"/>
          <w:b/>
          <w:sz w:val="22"/>
          <w:szCs w:val="22"/>
        </w:rPr>
      </w:pPr>
    </w:p>
    <w:p w:rsidR="00C720C7" w:rsidRPr="0006140A" w:rsidRDefault="00C720C7" w:rsidP="00C720C7">
      <w:pPr>
        <w:ind w:firstLine="709"/>
        <w:jc w:val="both"/>
        <w:rPr>
          <w:rFonts w:ascii="Arial" w:hAnsi="Arial" w:cs="Arial"/>
          <w:sz w:val="22"/>
          <w:szCs w:val="22"/>
        </w:rPr>
      </w:pPr>
      <w:r w:rsidRPr="0006140A">
        <w:rPr>
          <w:rFonts w:ascii="Arial" w:hAnsi="Arial" w:cs="Arial"/>
          <w:b/>
          <w:sz w:val="22"/>
          <w:szCs w:val="22"/>
        </w:rPr>
        <w:t xml:space="preserve">Главной целью Стратегии является </w:t>
      </w:r>
      <w:r w:rsidRPr="0006140A">
        <w:rPr>
          <w:rFonts w:ascii="Arial" w:hAnsi="Arial" w:cs="Arial"/>
          <w:sz w:val="22"/>
          <w:szCs w:val="22"/>
        </w:rPr>
        <w:t xml:space="preserve">обеспечение высокого уровня и качества жизни населения района на основе повышения конкурентоспособности экономики, обеспечивающей экономический рост Аскизского района Республики Хакасия.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Достижение главной цели Стратегии будет реализовываться через систему основных </w:t>
      </w:r>
      <w:r w:rsidRPr="0006140A">
        <w:rPr>
          <w:rFonts w:ascii="Arial" w:eastAsia="Calibri" w:hAnsi="Arial" w:cs="Arial"/>
          <w:b/>
          <w:sz w:val="22"/>
          <w:szCs w:val="22"/>
        </w:rPr>
        <w:t>стратегических приоритетов</w:t>
      </w:r>
      <w:r w:rsidRPr="0006140A">
        <w:rPr>
          <w:rFonts w:ascii="Arial" w:eastAsia="Calibri" w:hAnsi="Arial" w:cs="Arial"/>
          <w:sz w:val="22"/>
          <w:szCs w:val="22"/>
        </w:rPr>
        <w:t>:</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1. Развитие человеческого капитала и социальной сферы.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2. Рост конкурентоспособности экономики.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3. Эффективное муниципальное управление.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4. Рациональное природопользование и обеспечение экологической безопасности.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Каждый стратегический приоритет включает в себя направления развития,  в рамках которых посредством решения взаимосвязанных задач осуществляется достижение главной цели Стратегии.</w:t>
      </w:r>
    </w:p>
    <w:p w:rsidR="00C720C7" w:rsidRPr="0006140A" w:rsidRDefault="00C720C7" w:rsidP="00C720C7">
      <w:pPr>
        <w:ind w:firstLine="709"/>
        <w:jc w:val="both"/>
        <w:rPr>
          <w:rFonts w:eastAsia="Calibri"/>
          <w:sz w:val="22"/>
          <w:szCs w:val="22"/>
        </w:rPr>
      </w:pPr>
    </w:p>
    <w:p w:rsidR="00C720C7" w:rsidRPr="0006140A" w:rsidRDefault="00C720C7" w:rsidP="00C720C7">
      <w:pPr>
        <w:pStyle w:val="2"/>
        <w:spacing w:before="0"/>
        <w:jc w:val="center"/>
        <w:rPr>
          <w:rFonts w:ascii="Arial" w:hAnsi="Arial" w:cs="Arial"/>
          <w:color w:val="auto"/>
          <w:sz w:val="22"/>
          <w:szCs w:val="22"/>
        </w:rPr>
      </w:pPr>
      <w:bookmarkStart w:id="5" w:name="_Toc536701272"/>
      <w:r w:rsidRPr="0006140A">
        <w:rPr>
          <w:rFonts w:ascii="Arial" w:hAnsi="Arial" w:cs="Arial"/>
          <w:color w:val="auto"/>
          <w:sz w:val="22"/>
          <w:szCs w:val="22"/>
        </w:rPr>
        <w:t>3.1. Развитие человеческого капитала и социальной сферы</w:t>
      </w:r>
      <w:bookmarkEnd w:id="5"/>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spacing w:before="0"/>
        <w:jc w:val="center"/>
        <w:rPr>
          <w:rFonts w:ascii="Arial" w:eastAsia="Calibri" w:hAnsi="Arial" w:cs="Arial"/>
          <w:i/>
          <w:color w:val="auto"/>
          <w:sz w:val="22"/>
          <w:szCs w:val="22"/>
        </w:rPr>
      </w:pPr>
      <w:bookmarkStart w:id="6" w:name="_Toc536701273"/>
      <w:r w:rsidRPr="0006140A">
        <w:rPr>
          <w:rFonts w:ascii="Arial" w:eastAsia="Calibri" w:hAnsi="Arial" w:cs="Arial"/>
          <w:color w:val="auto"/>
          <w:sz w:val="22"/>
          <w:szCs w:val="22"/>
        </w:rPr>
        <w:t>3.1.1. Демография и народосбережение</w:t>
      </w:r>
      <w:bookmarkEnd w:id="6"/>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Система мероприятий народосбережения должна планомерно воздействовать на качество жизни всех социальных групп общества в целом и каждого индивида в частности, способствуя созданию оптимальных условий для сохранения и воспроизводства населения, а также активного долголетия.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создание благоприятных условий для улучшения демографической ситуации в Аскизском районе, сохранение и приумножение населения, а также повышение качества жизни и увеличение ожидаемой продолжительности жизни.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укрепление репродуктивного здоровья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условий для снижения материнской и младенческой смертности;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качества оказания медицинской помощи женщинам в период беременности и родов, развитие перинатальных технологий;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возрождение и сохранение духовно-нравственных традиций семейных отношений, обеспечение материальной поддержки многодетных семей;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системы мотивации граждан к здоровому образу жизни, включая здоровое питание и отказ от вредных привычек.</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уровня рождаемости;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смертности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сохранение и укрепление здоровья населения, увеличение роли профилактики заболеваний и формирование здорового образа жизни;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управление миграционными процессами в целях снижения дефицита трудовых ресурсов в соответствии с потребности экономики региона.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5D58E9" w:rsidP="00C720C7">
      <w:pPr>
        <w:ind w:firstLine="709"/>
        <w:jc w:val="both"/>
        <w:rPr>
          <w:rFonts w:ascii="Arial" w:eastAsia="Calibri" w:hAnsi="Arial" w:cs="Arial"/>
          <w:sz w:val="22"/>
          <w:szCs w:val="22"/>
        </w:rPr>
      </w:pPr>
      <w:r>
        <w:rPr>
          <w:rFonts w:ascii="Arial" w:eastAsia="Calibri" w:hAnsi="Arial" w:cs="Arial"/>
          <w:sz w:val="22"/>
          <w:szCs w:val="22"/>
        </w:rPr>
        <w:t>сохранение</w:t>
      </w:r>
      <w:r w:rsidR="00C720C7" w:rsidRPr="0006140A">
        <w:rPr>
          <w:rFonts w:ascii="Arial" w:eastAsia="Calibri" w:hAnsi="Arial" w:cs="Arial"/>
          <w:sz w:val="22"/>
          <w:szCs w:val="22"/>
        </w:rPr>
        <w:t xml:space="preserve"> численности населения района до 36,6 тыс. человек;</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коэффициент миграционного прироста составит 0,2 на 10000 человек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ожидаемой продолжительности здоровой жизни до 70 лет.</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7" w:name="_Toc536701275"/>
      <w:r w:rsidRPr="0006140A">
        <w:rPr>
          <w:rFonts w:ascii="Arial" w:eastAsia="Calibri" w:hAnsi="Arial" w:cs="Arial"/>
          <w:color w:val="auto"/>
          <w:sz w:val="22"/>
          <w:szCs w:val="22"/>
        </w:rPr>
        <w:t>3.1.2. Образование</w:t>
      </w:r>
      <w:bookmarkEnd w:id="7"/>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Качественно новый уровень развития района будет зависеть от роста её интеллектуального, культурного и нравственного потенциала и роль образования в этом процессе несомненна. Образование сегодня является одним из средств решения важнейших проблем не только общества в целом, но и отдельных индивидов. Без высокого качества образования граждан невозможно перевести экономику на интенсивный путь развития, успешно осваивать достижения научно-технического прогресса.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обеспечение всех слоёв населения доступным, качественными образованием в соответствии с перспективными задачами социально-экономического развития Аскизского района  Республики Хакасия.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Задачи: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реализация концепции оценки качества образования и обеспечение информационной открытости системы образования;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 в том числе детей с ограниченными возможностями здоровья и детей-инвалидов;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численности детей и молодежи, занимающихся в организациях дополнительного образования естественнонаучной, технической направленности;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внедрение национальной системы профессионального роста педагогических работников охватывающей не менее 50% работников образования Аскизского района Республики Хакасия;</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Основные приоритеты: </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обеспечение доступности современного качества образования; </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обеспечение доступности дошкольного образования;</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w:t>
      </w:r>
    </w:p>
    <w:p w:rsidR="00C720C7" w:rsidRPr="0006140A" w:rsidRDefault="00C720C7" w:rsidP="00C720C7">
      <w:pPr>
        <w:ind w:firstLine="709"/>
        <w:jc w:val="both"/>
        <w:rPr>
          <w:rFonts w:ascii="Arial" w:hAnsi="Arial" w:cs="Arial"/>
          <w:sz w:val="22"/>
          <w:szCs w:val="22"/>
        </w:rPr>
      </w:pPr>
      <w:r w:rsidRPr="0006140A">
        <w:rPr>
          <w:rFonts w:ascii="Arial" w:eastAsia="Calibri" w:hAnsi="Arial" w:cs="Arial"/>
          <w:sz w:val="22"/>
          <w:szCs w:val="22"/>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 развития сферы образования: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удовлетворенности населения качеством образования;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увеличение численности обучающихся по образовательным программам, соответствующим новым федеральным государственным образовательным стандартам начального общего, основного общего, среднего общего образования;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переход 1-10,11(12) классов в общеобразовательных организациях на обучение в одну смену;</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охват 100% детей в возрасте до 3 лет дошкольными образовательными организациями;</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сохранение 100%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увеличение доли детей в возрасте от 5 до 18 лет, обучающихся по дополнительным образовательным программам до 80%;</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создание ресурсных центров дополнительного образования по всем направленностям дополнительного образования;</w:t>
      </w:r>
    </w:p>
    <w:p w:rsidR="00C720C7" w:rsidRPr="0006140A" w:rsidRDefault="00C720C7" w:rsidP="00C720C7">
      <w:pPr>
        <w:pStyle w:val="3"/>
        <w:spacing w:before="0"/>
        <w:rPr>
          <w:rFonts w:eastAsia="Calibri"/>
          <w:color w:val="auto"/>
          <w:sz w:val="22"/>
          <w:szCs w:val="22"/>
        </w:rPr>
      </w:pPr>
      <w:bookmarkStart w:id="8" w:name="_Toc536701276"/>
    </w:p>
    <w:p w:rsidR="00C720C7" w:rsidRPr="0006140A" w:rsidRDefault="00C720C7" w:rsidP="00C720C7">
      <w:pPr>
        <w:pStyle w:val="3"/>
        <w:spacing w:before="0"/>
        <w:jc w:val="center"/>
        <w:rPr>
          <w:rFonts w:ascii="Arial" w:eastAsia="Calibri" w:hAnsi="Arial" w:cs="Arial"/>
          <w:color w:val="auto"/>
          <w:sz w:val="22"/>
          <w:szCs w:val="22"/>
        </w:rPr>
      </w:pPr>
      <w:r w:rsidRPr="0006140A">
        <w:rPr>
          <w:rFonts w:ascii="Arial" w:eastAsia="Calibri" w:hAnsi="Arial" w:cs="Arial"/>
          <w:color w:val="auto"/>
          <w:sz w:val="22"/>
          <w:szCs w:val="22"/>
        </w:rPr>
        <w:t>3.1.3. Трудовой потенциал</w:t>
      </w:r>
      <w:bookmarkEnd w:id="8"/>
    </w:p>
    <w:p w:rsidR="00C720C7" w:rsidRPr="0006140A" w:rsidRDefault="00C720C7" w:rsidP="00C720C7">
      <w:pPr>
        <w:rPr>
          <w:rFonts w:ascii="Arial" w:hAnsi="Arial" w:cs="Arial"/>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Экономический рост зависит от состояния его трудового потенциала и от эффективности его использования. Трудовые ресурсы района при этом рассматриваются как часть населения, обладающая физическими и духовными способностями к труду и представляющая собой действующую потенциальную рабочую силу.</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создание условий для эффективного развития рынка труда, учитывающего современные потребности экономики региона.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уровня занятости граждан;</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содействие трудоустройству граждан, ищущих работу, снижение напряженности на рынке труда;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конкурентоспособности граждан на рынке труда за счёт организации профессионального обучения или получения дополнительного профессионального образования незанятых граждан, повышение квалификации работающих граждан;</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единого информационного пространства о рынке труда;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сохранение и повышение мотивации к труду у длительно безработных граждан;</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усиление эффективности взаимодействия всех участников рынка труда;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содействие самозанятости безработных граждан.</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повышения уровня жизни граждан;</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достижение максимально возможной занятости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уровня регистрируемой безработицы;</w:t>
      </w:r>
    </w:p>
    <w:p w:rsidR="00C720C7" w:rsidRPr="0006140A" w:rsidRDefault="00C720C7" w:rsidP="00C720C7">
      <w:pPr>
        <w:pStyle w:val="3"/>
        <w:spacing w:before="0"/>
        <w:rPr>
          <w:rFonts w:eastAsia="Calibri"/>
          <w:sz w:val="22"/>
          <w:szCs w:val="22"/>
        </w:rPr>
      </w:pPr>
      <w:bookmarkStart w:id="9" w:name="_Toc536701277"/>
    </w:p>
    <w:p w:rsidR="00C720C7" w:rsidRPr="0006140A" w:rsidRDefault="00C720C7" w:rsidP="00C720C7">
      <w:pPr>
        <w:pStyle w:val="3"/>
        <w:spacing w:before="0"/>
        <w:jc w:val="center"/>
        <w:rPr>
          <w:rFonts w:ascii="Arial" w:eastAsia="Calibri" w:hAnsi="Arial" w:cs="Arial"/>
          <w:color w:val="auto"/>
          <w:sz w:val="22"/>
          <w:szCs w:val="22"/>
        </w:rPr>
      </w:pPr>
      <w:r w:rsidRPr="0006140A">
        <w:rPr>
          <w:rFonts w:ascii="Arial" w:eastAsia="Calibri" w:hAnsi="Arial" w:cs="Arial"/>
          <w:color w:val="auto"/>
          <w:sz w:val="22"/>
          <w:szCs w:val="22"/>
        </w:rPr>
        <w:t>3.1.4. Социальная защита</w:t>
      </w:r>
      <w:bookmarkEnd w:id="9"/>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Социальная защита населения – одно из важнейших направлений социальной политики района, заключающееся в установлении и поддержании общественно необходимого материального и социального положения всех членов общества, в особенности тех слоев населения, которые в силу каких-либо причин не могут самостоятельно обеспечить свое существование: безработных, инвалидов, больных, сирот, стариков, одиноких матерей, многодетных семей и др.</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повышение эффективности, адресности социальной помощи, качества и доступности предоставления социальных услуг.</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совершенствование системы социальной поддержки граждан с учетом изменения норм федерального законодательства и применения критерия адресности и принципа нуждаемости;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нуждающимся гражданам и гражданам, попавшим в трудную жизненную ситуацию, гарантированных социальных обязательств;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доступной среды для инвалидов и других маломобильных групп населения, повышение уровня и качества их жизни;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обеспечение системной поддержки и повышения качества жизни граждан старшего поколения;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укрепление взаимодействия со средствами массовой информации с целью разъяснения гражданам их прав и социальных гарантий;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укрепление социального партнерства с некоммерческими организациями, в том числе с общественными организациями ветеранов, инвалидов.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уровня бедности населения района;</w:t>
      </w:r>
    </w:p>
    <w:p w:rsidR="00C720C7" w:rsidRPr="0006140A" w:rsidRDefault="00C720C7" w:rsidP="00C720C7">
      <w:pPr>
        <w:ind w:firstLine="709"/>
        <w:rPr>
          <w:rFonts w:ascii="Arial" w:eastAsia="Calibri" w:hAnsi="Arial" w:cs="Arial"/>
          <w:sz w:val="22"/>
          <w:szCs w:val="22"/>
        </w:rPr>
      </w:pPr>
      <w:r w:rsidRPr="0006140A">
        <w:rPr>
          <w:rFonts w:ascii="Arial" w:eastAsia="Calibri" w:hAnsi="Arial" w:cs="Arial"/>
          <w:sz w:val="22"/>
          <w:szCs w:val="22"/>
        </w:rPr>
        <w:t>возрастание негосударственных организаций, оказывающих социальные услуги, от общего количества организаций всех форм собственности до 2 единиц.</w:t>
      </w:r>
    </w:p>
    <w:p w:rsidR="00C720C7" w:rsidRPr="0006140A" w:rsidRDefault="00C720C7" w:rsidP="00C720C7">
      <w:pPr>
        <w:ind w:firstLine="709"/>
        <w:rPr>
          <w:rFonts w:ascii="Arial" w:eastAsia="Calibri" w:hAnsi="Arial" w:cs="Arial"/>
          <w:sz w:val="22"/>
          <w:szCs w:val="22"/>
        </w:rPr>
      </w:pPr>
      <w:r w:rsidRPr="0006140A">
        <w:rPr>
          <w:rFonts w:ascii="Arial" w:eastAsia="Calibri" w:hAnsi="Arial" w:cs="Arial"/>
          <w:sz w:val="22"/>
          <w:szCs w:val="22"/>
        </w:rPr>
        <w:t>обеспечение максимально доступной среды для жизнедеятельности инвалидов.</w:t>
      </w:r>
    </w:p>
    <w:p w:rsidR="00C720C7" w:rsidRPr="0006140A" w:rsidRDefault="00C720C7" w:rsidP="00C720C7">
      <w:pPr>
        <w:ind w:firstLine="709"/>
        <w:jc w:val="both"/>
        <w:rPr>
          <w:rFonts w:eastAsia="Calibri"/>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10" w:name="_Toc536701278"/>
      <w:r w:rsidRPr="0006140A">
        <w:rPr>
          <w:rFonts w:ascii="Arial" w:eastAsia="Calibri" w:hAnsi="Arial" w:cs="Arial"/>
          <w:color w:val="auto"/>
          <w:sz w:val="22"/>
          <w:szCs w:val="22"/>
        </w:rPr>
        <w:t>3.1.5. Культура</w:t>
      </w:r>
      <w:bookmarkEnd w:id="10"/>
    </w:p>
    <w:p w:rsidR="00C720C7" w:rsidRPr="0006140A" w:rsidRDefault="00C720C7" w:rsidP="00C720C7">
      <w:pPr>
        <w:ind w:firstLine="709"/>
        <w:jc w:val="both"/>
        <w:rPr>
          <w:rFonts w:ascii="Arial" w:eastAsia="Calibri" w:hAnsi="Arial" w:cs="Arial"/>
          <w:b/>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Культура как совокупность материальных и духовных ценностей, жизненных представлений, образцов поведения и результатов социальной деятельности людей рассматривается как главный движущий фактор в формировании солидарного и конкурентоспособного общества.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сохранение исторического и культурного наследия Аскизского района и его использование для воспитания, образования и формирования гармонично развитой личности.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повышения качества и разнообразия услуг, предоставляемых в сфере культуры и искусства;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доступа населения к культурным ценностям и благам, государственная охрана и популяризация объектов культурного наследия;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сохранности объектов культурного наследия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поддержки добровольческих движений, в том числе в сфере сохранения культурного наследия народов Российской Федерации;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профессионального искусства, поддержка одарённых детей и талантливой молодёжи;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детских музыкальных, художественных, хореографических школ, школы искусств, училища необходимыми инструментами, оборудованием и материалами;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культурно-досуговой деятельности и традиционной культуры народов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(реконструкция) культурно-досуговых организаций клубного типа на территориях сельских поселений, развитие муниципальных библиотек;</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модернизация муниципальных театров юного зрителя и кукольных театров путем их реконструкции и капитального ремонта;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внедрение в работу муниципальных учреждений  культуры района современных технологий и коммуникаций;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привлечения высококвалифицированных кадров в сферу культуры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современной инфраструктуры для творческой самореализации и досуга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hAnsi="Arial" w:cs="Arial"/>
          <w:sz w:val="22"/>
          <w:szCs w:val="22"/>
        </w:rPr>
        <w:t>создание условий повышения роли профессиональных союзов, ассоциаций и самоорганизаций профессиональных и творческих сообществ, а также экспертных советов и общественной экспертизы в процессе отбора и принятия решений по вопросам, относящимся к поддержке творческой деятельности</w:t>
      </w:r>
      <w:r w:rsidRPr="0006140A">
        <w:rPr>
          <w:rFonts w:ascii="Arial" w:eastAsia="Calibri" w:hAnsi="Arial" w:cs="Arial"/>
          <w:sz w:val="22"/>
          <w:szCs w:val="22"/>
        </w:rPr>
        <w:t>.</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Основные приоритеты: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укрепление российской гражданской идентичности на основе духовно-нравственных и культурных ценностей народов Российской Федерации;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развития и самореализации творческого потенциала каждого человека;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реализация дополнительных общеразвивающихся и предпрофессиональных образовательных программ;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возрождение и сохранение народных художественных промыслов и ремёсел в Аскизском районе Республики Хакасия.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повышение уровня удовлетворенности населения качеством предоставления услуг в сфере культуры;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среднего количества посещений музеев, библиотек и других организаций культуры;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рост количества экскурсий, проводимых музеями;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доли архивных документов, находящихся в нормативных условиях, обеспечивающих их вечное хранение;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количества спектаклей, концертов, представленных различным социальным и возрастным группам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количества созданных (реконструированных), капитально отремонтированных и улучшивших материально-техническую базу объектов организаций культуры.</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11" w:name="_Toc536701279"/>
      <w:r w:rsidRPr="0006140A">
        <w:rPr>
          <w:rFonts w:ascii="Arial" w:eastAsia="Calibri" w:hAnsi="Arial" w:cs="Arial"/>
          <w:color w:val="auto"/>
          <w:sz w:val="22"/>
          <w:szCs w:val="22"/>
        </w:rPr>
        <w:t>3.1.6. Физическая культура и спорт</w:t>
      </w:r>
      <w:bookmarkEnd w:id="11"/>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укрепление здоровья населения района путём развития материально-технической базы физической культуры и спорта, популяризации и пропаганды массового спорта и приобщения различных слоев населения к регулярным занятиям физической культурой и спортом.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снизить нагрузку на медицинские организации;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предоставление населению района возможности для занятий по месту жительства физической культурой и спортом;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совершенствование деятельности спортивных клубов, молодежных центров досуга, укрепление материально-технической базы для занятий физической культурой и спортом в общеобразовательных школах и других учебных заведениях;</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и развитие системы подготовки и переподготовки физкультурных кадров с учетом современных требований;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разработка и внедрение механизмов, позволяющих лицам с ослабленным здоровьем, лицам с ограниченными возможностями здоровья и инвалидам регулярно заниматься физической культурой и спортом;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разработка и внедрение эффективной системы организации и проведения физкультурно-оздоровительных, спортивных мероприятий и соревнований;</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реализация Всероссийского физкультурно-спортивного комплекса «Готов к труду и обороне» (ГТО);</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популяризация и пропаганда физической культуры и спорта;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физического воспитания и материально-технической базы для занятий спортом.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доли населения района, систематически занимающегося физической культурой и спортом, до 60%;</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прирост доли учащихся, занимающихся в спортивных школах;</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доли лиц с ограниченными возможностями здоровья и инвалидов, систематически занимающихся физической культурой и спортом;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прирост количества квалифицированных тренеров и тренеров-преподавателей, осуществляющих физкультурную и спортивную работу с различными категориями и группами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доступности подготовки и выполнения нормативов испытаний Всероссийского физкультурно-спортивного комплекса «Готов к труду и обороне» для всех категорий населения.</w:t>
      </w:r>
    </w:p>
    <w:p w:rsidR="00C720C7" w:rsidRPr="0006140A" w:rsidRDefault="00C720C7" w:rsidP="00C720C7">
      <w:pPr>
        <w:pStyle w:val="3"/>
        <w:jc w:val="center"/>
        <w:rPr>
          <w:rFonts w:ascii="Arial" w:eastAsia="Calibri" w:hAnsi="Arial" w:cs="Arial"/>
          <w:color w:val="auto"/>
          <w:sz w:val="22"/>
          <w:szCs w:val="22"/>
        </w:rPr>
      </w:pPr>
      <w:bookmarkStart w:id="12" w:name="_Toc536701280"/>
      <w:r w:rsidRPr="0006140A">
        <w:rPr>
          <w:rFonts w:ascii="Arial" w:eastAsia="Calibri" w:hAnsi="Arial" w:cs="Arial"/>
          <w:color w:val="auto"/>
          <w:sz w:val="22"/>
          <w:szCs w:val="22"/>
        </w:rPr>
        <w:lastRenderedPageBreak/>
        <w:t>3.1.7. Молодёжная политика</w:t>
      </w:r>
      <w:bookmarkEnd w:id="12"/>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Молодёжь – основной носитель интеллектуального и физического потенциала общества, она обладает большими способностями к труду, производительной деятельности во всех сферах человеческого бытия.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развитие и реализация потенциала молодёжи в интересах Аскизского района, социально-экономического и культурного развития района, обеспечения его конкурентоспособности и укрепления национальной безопасности.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и возможностей для успешной социализации и эффективной самореализации молодежи;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развития молодёжного предпринимательства;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инфраструктуры, обеспечивающей реализацию государственной молодежной политики;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поддержки добровольчества (волонтёрства), с учетом национальных и социально-экономических, экологических, культурных и других особенностей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движения наставничества, которое обеспечивает подлинное партнерство и взаимопонимание поколений;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вовлечение молодёжи в инновационную деятельность за счёт информационно-консультативной помощи.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pStyle w:val="a8"/>
        <w:shd w:val="clear" w:color="auto" w:fill="FFFFFF"/>
        <w:spacing w:before="0" w:beforeAutospacing="0" w:after="0" w:afterAutospacing="0"/>
        <w:ind w:firstLine="709"/>
        <w:jc w:val="both"/>
        <w:rPr>
          <w:rFonts w:ascii="Arial" w:hAnsi="Arial" w:cs="Arial"/>
          <w:spacing w:val="3"/>
          <w:sz w:val="22"/>
          <w:szCs w:val="22"/>
        </w:rPr>
      </w:pPr>
      <w:r w:rsidRPr="0006140A">
        <w:rPr>
          <w:rFonts w:ascii="Arial" w:hAnsi="Arial" w:cs="Arial"/>
          <w:color w:val="000000" w:themeColor="text1"/>
          <w:sz w:val="22"/>
          <w:szCs w:val="22"/>
        </w:rPr>
        <w:t>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w:t>
      </w:r>
      <w:r w:rsidRPr="0006140A">
        <w:rPr>
          <w:rFonts w:ascii="Arial" w:hAnsi="Arial" w:cs="Arial"/>
          <w:spacing w:val="3"/>
          <w:sz w:val="22"/>
          <w:szCs w:val="22"/>
        </w:rPr>
        <w:t>;</w:t>
      </w:r>
    </w:p>
    <w:p w:rsidR="00C720C7" w:rsidRPr="0006140A" w:rsidRDefault="00C720C7" w:rsidP="00C720C7">
      <w:pPr>
        <w:pStyle w:val="a8"/>
        <w:shd w:val="clear" w:color="auto" w:fill="FFFFFF"/>
        <w:spacing w:before="0" w:beforeAutospacing="0" w:after="0" w:afterAutospacing="0"/>
        <w:ind w:firstLine="709"/>
        <w:jc w:val="both"/>
        <w:rPr>
          <w:rFonts w:ascii="Arial" w:hAnsi="Arial" w:cs="Arial"/>
          <w:spacing w:val="3"/>
          <w:sz w:val="22"/>
          <w:szCs w:val="22"/>
        </w:rPr>
      </w:pPr>
      <w:r w:rsidRPr="0006140A">
        <w:rPr>
          <w:rFonts w:ascii="Arial" w:hAnsi="Arial" w:cs="Arial"/>
          <w:spacing w:val="3"/>
          <w:sz w:val="22"/>
          <w:szCs w:val="22"/>
        </w:rPr>
        <w:t>вовлечение молодёжи в общественную, социально-экономическую и культурную жизнь района;</w:t>
      </w:r>
    </w:p>
    <w:p w:rsidR="00C720C7" w:rsidRPr="0006140A" w:rsidRDefault="00C720C7" w:rsidP="00C720C7">
      <w:pPr>
        <w:pStyle w:val="a8"/>
        <w:shd w:val="clear" w:color="auto" w:fill="FFFFFF"/>
        <w:spacing w:before="0" w:beforeAutospacing="0" w:after="0" w:afterAutospacing="0"/>
        <w:ind w:firstLine="709"/>
        <w:jc w:val="both"/>
        <w:rPr>
          <w:rFonts w:ascii="Arial" w:hAnsi="Arial" w:cs="Arial"/>
          <w:spacing w:val="3"/>
          <w:sz w:val="22"/>
          <w:szCs w:val="22"/>
        </w:rPr>
      </w:pPr>
      <w:r w:rsidRPr="0006140A">
        <w:rPr>
          <w:rFonts w:ascii="Arial" w:hAnsi="Arial" w:cs="Arial"/>
          <w:color w:val="000000" w:themeColor="text1"/>
          <w:sz w:val="22"/>
          <w:szCs w:val="22"/>
        </w:rPr>
        <w:t>развитие, укрепление и повышение эффективности системы патриотического воспитания в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уменьшение числа молодых людей, имеющих крайне низкий уровень доходов и живущих ниже прожиточного минимума;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сокращение уровня безработицы в молодежной среде;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уровня правонарушений среди молодежи;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деловой, предпринимательской, творческой, спортивной активности молодежи;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уровня самоорганизации и самоуправления молодежи в жизни общества;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рост числа молодых людей, участвующих в выборах органов власти всех уровней.</w:t>
      </w:r>
    </w:p>
    <w:p w:rsidR="00C720C7" w:rsidRPr="0006140A" w:rsidRDefault="00C720C7" w:rsidP="00C720C7">
      <w:pPr>
        <w:pStyle w:val="3"/>
        <w:jc w:val="center"/>
        <w:rPr>
          <w:rFonts w:ascii="Arial" w:eastAsia="Calibri" w:hAnsi="Arial" w:cs="Arial"/>
          <w:color w:val="auto"/>
          <w:sz w:val="22"/>
          <w:szCs w:val="22"/>
        </w:rPr>
      </w:pPr>
      <w:bookmarkStart w:id="13" w:name="_Toc536701281"/>
      <w:r w:rsidRPr="0006140A">
        <w:rPr>
          <w:rFonts w:ascii="Arial" w:eastAsia="Calibri" w:hAnsi="Arial" w:cs="Arial"/>
          <w:color w:val="auto"/>
          <w:sz w:val="22"/>
          <w:szCs w:val="22"/>
        </w:rPr>
        <w:t>3.1.8. Обеспечение безопасности жизнедеятельности</w:t>
      </w:r>
      <w:bookmarkEnd w:id="13"/>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Человек в системе безопасности является высшей целью общественно-политического и социально-экономического развития общества.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укрепление в районе общественной безопасности и общественного порядка, защита населения и территории района от чрезвычайных ситуаций.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защиты прав и свобод граждан, пресечения противоправной деятельности, укрепления безопасности и общественного порядка в Аскизском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уровня профилактики явлений криминального характера, в том числе правонарушений несовершеннолетних и молодёжи;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уровня пожарной безопасности на объектах с массовым пребыванием людей;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эффективности комплексных мер, направленных на снижение дорожно-транспортных происшествий.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усиление роли государства в качестве гаранта безопасности личности и прав собственности;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совершенствование правового регулирования предупреждения преступности, коррупции, терроризма и экстремизма;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противодействие незаконному обороту наркотиков;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взаимодействие органов обеспечения государственной безопасности и правопорядка с гражданским обществом;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эффективность защиты прав и законных интересов российских граждан.</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сокращение удельного веса безнадзорных несовершеннолетних от общего количества детского населения района до 0,56%;</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общего количества совершаемых преступлений, в том числе снижение количества преступлений, совершенных несовершеннолетними;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потребления наркотических средств и психотропных веществ в районе;</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снижение рисков и смягчение последствий при возникновении чрезвычайных ситуаций в районе;</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повышение пожарной безопасности и безопасности людей на водных объектах в районе.</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14" w:name="_Toc536701282"/>
      <w:r w:rsidRPr="0006140A">
        <w:rPr>
          <w:rFonts w:ascii="Arial" w:eastAsia="Calibri" w:hAnsi="Arial" w:cs="Arial"/>
          <w:color w:val="auto"/>
          <w:sz w:val="22"/>
          <w:szCs w:val="22"/>
        </w:rPr>
        <w:t>3.1.9. Доступное и комфортное жильё для населения</w:t>
      </w:r>
      <w:bookmarkEnd w:id="14"/>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 числе важнейших социальных задач, стоящих перед районом, считается обеспечение населения качественным жильём, соответствующим современным стандартам. Также немаловажным фактором комфортного проживания граждан является повышение уровня благоустройства дворовых территорий и мест массового отдыха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Цель: обеспечение доступным и комфортным жильём всех категорий граждан района.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разработка новых и совершенствование действующих институтов жилищного рынка, обеспечивающих повышение доступности жилья, а именно: жилищной ипотеки, земельной ипотеки, развитие рынка ипотечных ценных бумаг;</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доступности ипотечных кредитов для граждан, снижение кредитных рисков заёмщиков;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реализация государственной поддержки в решении жилищной проблемы молодых семей, признанных в установленном порядке нуждающимися в улучшении жилищных условий, а также семей с тремя и более детьми;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формирование сектора арендного жилья, включая некоммерческую аренду, а также строительство муниципального жилья для предоставления его малообеспеченным гражданам на условиях социального найма;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и совершенствование механизмов адресной поддержки населения для приобретения собственного (частного) жилья;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доступности расходов на эксплуатацию жилья;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rsidR="008D7822"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w:t>
      </w:r>
      <w:r w:rsidR="008D7822">
        <w:rPr>
          <w:rFonts w:ascii="Arial" w:eastAsia="Calibri" w:hAnsi="Arial" w:cs="Arial"/>
          <w:sz w:val="22"/>
          <w:szCs w:val="22"/>
        </w:rPr>
        <w:t>;</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комфортной городской среды и среды сельских поселений, включая развитие сельского транспорта, обеспечение возможности полноценной жизнедеятельности маломобильных групп населения и безопасности мест пребывания детей с родителями.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роста предложений на рынке жилья, соответствующих потребностям различных групп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повышения доступности жилья для всех категорий граждан в Аскизском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обеспечение соответствия объёма комфортного жилищного фонда потребностям населения и формирование комфортной городской среды и среды сельских поселений;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механизмов развития комфортной городской среды, комплексного развития населенных пунктов с учетом индекса качества городской среды.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доступным жильём семей со средним достатком, в том числе создание возможностей для приобретения (строительства) ими жилья с использованием ипотечного кредита;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доли граждан, имеющих возможность с помощью собственных и заёмных средств приобрести или снять необходимое жильё на рынке, построить индивидуальное жильё до 60%;</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отсутствие ветхого и аварийного жилищного фонда;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приведение жилищного фонда к состоянию, отвечающему современным условиям энергоэффективности, экологии, а также потребностям отдельных групп граждан (молодые, многодетные семьи, пожилые люди, инвалиды и т.д.);</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увеличение средней обеспеченности жильём общей площади на человека </w:t>
      </w:r>
      <w:r w:rsidRPr="0006140A">
        <w:rPr>
          <w:rFonts w:ascii="Arial" w:eastAsia="Calibri" w:hAnsi="Arial" w:cs="Arial"/>
          <w:sz w:val="22"/>
          <w:szCs w:val="22"/>
        </w:rPr>
        <w:br/>
        <w:t>до 26,5</w:t>
      </w:r>
      <w:r w:rsidR="008D7822">
        <w:rPr>
          <w:rFonts w:ascii="Arial" w:eastAsia="Calibri" w:hAnsi="Arial" w:cs="Arial"/>
          <w:sz w:val="22"/>
          <w:szCs w:val="22"/>
        </w:rPr>
        <w:t xml:space="preserve"> </w:t>
      </w:r>
      <w:r w:rsidRPr="0006140A">
        <w:rPr>
          <w:rFonts w:ascii="Arial" w:eastAsia="Calibri" w:hAnsi="Arial" w:cs="Arial"/>
          <w:sz w:val="22"/>
          <w:szCs w:val="22"/>
        </w:rPr>
        <w:t>м</w:t>
      </w:r>
      <w:r w:rsidRPr="0006140A">
        <w:rPr>
          <w:rFonts w:ascii="Arial" w:eastAsia="Calibri" w:hAnsi="Arial" w:cs="Arial"/>
          <w:sz w:val="22"/>
          <w:szCs w:val="22"/>
          <w:vertAlign w:val="superscript"/>
        </w:rPr>
        <w:t>2</w:t>
      </w:r>
      <w:r w:rsidRPr="0006140A">
        <w:rPr>
          <w:rFonts w:ascii="Arial" w:eastAsia="Calibri" w:hAnsi="Arial" w:cs="Arial"/>
          <w:sz w:val="22"/>
          <w:szCs w:val="22"/>
        </w:rPr>
        <w:t>;</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количества благоустроенных дворовых территорий многоквартирных домов;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благоустройство 14 муниципальной территории общего пользования в районе.</w:t>
      </w:r>
    </w:p>
    <w:p w:rsidR="00C720C7" w:rsidRPr="0006140A" w:rsidRDefault="00C720C7" w:rsidP="00C720C7">
      <w:pPr>
        <w:ind w:firstLine="709"/>
        <w:jc w:val="both"/>
        <w:rPr>
          <w:rFonts w:ascii="Arial" w:eastAsia="Calibri" w:hAnsi="Arial" w:cs="Arial"/>
          <w:sz w:val="22"/>
          <w:szCs w:val="22"/>
        </w:rPr>
      </w:pPr>
    </w:p>
    <w:p w:rsidR="00C720C7" w:rsidRPr="00DD4B1E" w:rsidRDefault="00DD4B1E" w:rsidP="00C720C7">
      <w:pPr>
        <w:pStyle w:val="3"/>
        <w:spacing w:before="0"/>
        <w:jc w:val="center"/>
        <w:rPr>
          <w:rFonts w:ascii="Arial" w:eastAsia="Calibri" w:hAnsi="Arial" w:cs="Arial"/>
          <w:color w:val="auto"/>
          <w:sz w:val="22"/>
          <w:szCs w:val="22"/>
        </w:rPr>
      </w:pPr>
      <w:bookmarkStart w:id="15" w:name="_Toc536701283"/>
      <w:r w:rsidRPr="00DD4B1E">
        <w:rPr>
          <w:rFonts w:ascii="Arial" w:eastAsia="Calibri" w:hAnsi="Arial" w:cs="Arial"/>
          <w:color w:val="auto"/>
          <w:sz w:val="22"/>
          <w:szCs w:val="22"/>
        </w:rPr>
        <w:t>3</w:t>
      </w:r>
      <w:r w:rsidR="00C720C7" w:rsidRPr="00DD4B1E">
        <w:rPr>
          <w:rFonts w:ascii="Arial" w:eastAsia="Calibri" w:hAnsi="Arial" w:cs="Arial"/>
          <w:color w:val="auto"/>
          <w:sz w:val="22"/>
          <w:szCs w:val="22"/>
        </w:rPr>
        <w:t>.1.10. Межнациональные отношения</w:t>
      </w:r>
      <w:bookmarkEnd w:id="15"/>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Цель: сохранение в районе стабильных межнациональных отношений, укрепление единства многонационального народа Российской Федерации и гармонизации межнациональных и межконфессиональных отношений.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pStyle w:val="ConsPlusNormal"/>
        <w:ind w:firstLine="709"/>
        <w:jc w:val="both"/>
        <w:rPr>
          <w:rFonts w:cs="Arial"/>
          <w:sz w:val="22"/>
          <w:szCs w:val="22"/>
        </w:rPr>
      </w:pPr>
      <w:r w:rsidRPr="0006140A">
        <w:rPr>
          <w:rFonts w:cs="Arial"/>
          <w:sz w:val="22"/>
          <w:szCs w:val="22"/>
        </w:rPr>
        <w:t>поддержание межнационального согласия, гармонизация межнациональных отношений, профилактика национальных (этноконфессиональных) конфликтов, предупреждение проявлений в обществе национального и религиозного экстремизма, ксенофобии;</w:t>
      </w:r>
    </w:p>
    <w:p w:rsidR="00C720C7" w:rsidRPr="0006140A" w:rsidRDefault="00C720C7" w:rsidP="00C720C7">
      <w:pPr>
        <w:pStyle w:val="ConsPlusNormal"/>
        <w:ind w:firstLine="709"/>
        <w:jc w:val="both"/>
        <w:rPr>
          <w:rFonts w:cs="Arial"/>
          <w:sz w:val="22"/>
          <w:szCs w:val="22"/>
        </w:rPr>
      </w:pPr>
      <w:r w:rsidRPr="0006140A">
        <w:rPr>
          <w:rFonts w:cs="Arial"/>
          <w:sz w:val="22"/>
          <w:szCs w:val="22"/>
        </w:rPr>
        <w:t xml:space="preserve">создание условий для сохранения этнокультурного многообразия  народов Российской Федерации, проживающих в Аскизском районе Республики Хакасия, сохранения развития их самобытной культуры и традиций; </w:t>
      </w:r>
    </w:p>
    <w:p w:rsidR="00C720C7" w:rsidRPr="0006140A" w:rsidRDefault="00C720C7" w:rsidP="00C720C7">
      <w:pPr>
        <w:ind w:firstLine="709"/>
        <w:jc w:val="both"/>
        <w:rPr>
          <w:rFonts w:ascii="Arial" w:eastAsia="Calibri" w:hAnsi="Arial" w:cs="Arial"/>
          <w:sz w:val="22"/>
          <w:szCs w:val="22"/>
        </w:rPr>
      </w:pPr>
      <w:r w:rsidRPr="0006140A">
        <w:rPr>
          <w:rFonts w:ascii="Arial" w:hAnsi="Arial" w:cs="Arial"/>
          <w:sz w:val="22"/>
          <w:szCs w:val="22"/>
        </w:rPr>
        <w:t>защита прав коренных малочисленных народов и национальных меньшинств;</w:t>
      </w:r>
    </w:p>
    <w:p w:rsidR="00C720C7" w:rsidRPr="0006140A" w:rsidRDefault="00C720C7" w:rsidP="00C720C7">
      <w:pPr>
        <w:pStyle w:val="ConsPlusNormal"/>
        <w:ind w:firstLine="709"/>
        <w:jc w:val="both"/>
        <w:rPr>
          <w:rFonts w:cs="Arial"/>
          <w:sz w:val="22"/>
          <w:szCs w:val="22"/>
        </w:rPr>
      </w:pPr>
      <w:r w:rsidRPr="0006140A">
        <w:rPr>
          <w:rFonts w:cs="Arial"/>
          <w:sz w:val="22"/>
          <w:szCs w:val="22"/>
        </w:rPr>
        <w:t>создание условий для функционирования хакасского языка как государственного языка Республики Хакасия, поддержка изучения языков народов Российской Федерации, проживающих на территории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обеспечение </w:t>
      </w:r>
      <w:r w:rsidRPr="0006140A">
        <w:rPr>
          <w:rFonts w:ascii="Arial" w:hAnsi="Arial" w:cs="Arial"/>
          <w:sz w:val="22"/>
          <w:szCs w:val="22"/>
        </w:rPr>
        <w:t>межнационального мира и согласия гармонизации межнациональных (межэтнических) отношений;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стабильности в сфере межнациональных и межконфессиональных отношениях;</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социально-экономических условий для эффективной реализации государственной национальной политики Российской Федерации в Аскизском районе.</w:t>
      </w:r>
    </w:p>
    <w:p w:rsidR="00C720C7" w:rsidRPr="0006140A" w:rsidRDefault="00C720C7" w:rsidP="00C720C7">
      <w:pPr>
        <w:pStyle w:val="ConsPlusNormal"/>
        <w:ind w:firstLine="709"/>
        <w:jc w:val="both"/>
        <w:rPr>
          <w:rFonts w:cs="Arial"/>
          <w:sz w:val="22"/>
          <w:szCs w:val="22"/>
        </w:rPr>
      </w:pPr>
      <w:r w:rsidRPr="0006140A">
        <w:rPr>
          <w:rFonts w:cs="Arial"/>
          <w:sz w:val="22"/>
          <w:szCs w:val="22"/>
        </w:rPr>
        <w:t>Ожидаемые результаты:</w:t>
      </w:r>
    </w:p>
    <w:p w:rsidR="00C720C7" w:rsidRPr="0006140A" w:rsidRDefault="00C720C7" w:rsidP="00C720C7">
      <w:pPr>
        <w:pStyle w:val="ConsPlusNormal"/>
        <w:ind w:firstLine="709"/>
        <w:jc w:val="both"/>
        <w:rPr>
          <w:rFonts w:cs="Arial"/>
          <w:sz w:val="22"/>
          <w:szCs w:val="22"/>
        </w:rPr>
      </w:pPr>
      <w:r w:rsidRPr="0006140A">
        <w:rPr>
          <w:rFonts w:cs="Arial"/>
          <w:sz w:val="22"/>
          <w:szCs w:val="22"/>
        </w:rPr>
        <w:t>отсутствие межнациональных конфликтов;</w:t>
      </w:r>
    </w:p>
    <w:p w:rsidR="00C720C7" w:rsidRPr="0006140A" w:rsidRDefault="00C720C7" w:rsidP="00C720C7">
      <w:pPr>
        <w:pStyle w:val="ConsPlusNormal"/>
        <w:ind w:firstLine="709"/>
        <w:jc w:val="both"/>
        <w:rPr>
          <w:rFonts w:cs="Arial"/>
          <w:sz w:val="22"/>
          <w:szCs w:val="22"/>
        </w:rPr>
      </w:pPr>
      <w:r w:rsidRPr="0006140A">
        <w:rPr>
          <w:rFonts w:eastAsia="Calibri" w:cs="Arial"/>
          <w:sz w:val="22"/>
          <w:szCs w:val="22"/>
        </w:rPr>
        <w:t>сохранение в районе общественно-политической стабильности;</w:t>
      </w:r>
    </w:p>
    <w:p w:rsidR="00C720C7" w:rsidRPr="0006140A" w:rsidRDefault="00C720C7" w:rsidP="00C720C7">
      <w:pPr>
        <w:pStyle w:val="ConsPlusNormal"/>
        <w:ind w:firstLine="709"/>
        <w:jc w:val="both"/>
        <w:rPr>
          <w:rFonts w:cs="Arial"/>
          <w:sz w:val="22"/>
          <w:szCs w:val="22"/>
        </w:rPr>
      </w:pPr>
      <w:r w:rsidRPr="0006140A">
        <w:rPr>
          <w:rFonts w:cs="Arial"/>
          <w:sz w:val="22"/>
          <w:szCs w:val="22"/>
        </w:rPr>
        <w:t>увеличение доли учащихся хакасской национальности, изучающих родной язык – 90%;</w:t>
      </w:r>
    </w:p>
    <w:p w:rsidR="00C720C7" w:rsidRPr="0006140A" w:rsidRDefault="00C720C7" w:rsidP="00C720C7">
      <w:pPr>
        <w:pStyle w:val="ConsPlusNormal"/>
        <w:ind w:firstLine="709"/>
        <w:jc w:val="both"/>
        <w:rPr>
          <w:rFonts w:cs="Arial"/>
          <w:sz w:val="22"/>
          <w:szCs w:val="22"/>
        </w:rPr>
      </w:pPr>
      <w:r w:rsidRPr="0006140A">
        <w:rPr>
          <w:rFonts w:cs="Arial"/>
          <w:sz w:val="22"/>
          <w:szCs w:val="22"/>
        </w:rPr>
        <w:t>увеличение числа жителей Аскизского района, владеющих хакасским языком;</w:t>
      </w:r>
    </w:p>
    <w:p w:rsidR="00C720C7" w:rsidRPr="0006140A" w:rsidRDefault="00C720C7" w:rsidP="00C720C7">
      <w:pPr>
        <w:pStyle w:val="ConsPlusNormal"/>
        <w:ind w:firstLine="709"/>
        <w:jc w:val="both"/>
        <w:rPr>
          <w:rFonts w:cs="Arial"/>
          <w:sz w:val="22"/>
          <w:szCs w:val="22"/>
        </w:rPr>
      </w:pPr>
      <w:r w:rsidRPr="0006140A">
        <w:rPr>
          <w:rFonts w:cs="Arial"/>
          <w:sz w:val="22"/>
          <w:szCs w:val="22"/>
        </w:rPr>
        <w:t>рост доли представителей коренного малочисленного народа Российской Федерации – шорцев, охваченных мероприятиями по сохранению и пропаганде традиционной культуры</w:t>
      </w:r>
      <w:r w:rsidR="008D7822">
        <w:rPr>
          <w:rFonts w:cs="Arial"/>
          <w:sz w:val="22"/>
          <w:szCs w:val="22"/>
        </w:rPr>
        <w:t>.</w:t>
      </w:r>
      <w:r w:rsidRPr="0006140A">
        <w:rPr>
          <w:rFonts w:cs="Arial"/>
          <w:sz w:val="22"/>
          <w:szCs w:val="22"/>
        </w:rPr>
        <w:t xml:space="preserve"> </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16" w:name="_Toc536701284"/>
      <w:r w:rsidRPr="0006140A">
        <w:rPr>
          <w:rFonts w:ascii="Arial" w:eastAsia="Calibri" w:hAnsi="Arial" w:cs="Arial"/>
          <w:color w:val="auto"/>
          <w:sz w:val="22"/>
          <w:szCs w:val="22"/>
        </w:rPr>
        <w:t>3.1.11. Гражданское общество</w:t>
      </w:r>
      <w:bookmarkEnd w:id="16"/>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гражданского общества в Аскизском районе Республики Хакасия, как необходимого и рационального способа сосуществования людей, основанного на разуме, свободе, праве и демократии, должно соответствовать общей концепции развития  правового, конституционного и социального государства с рыночной экономикой.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Цель: укрепление и развитие институтов гражданского общества, их участия в муниципальном управлении, содействие формированию гражданской ответственности среди населения в решении задач по социально-экономическому развитию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совершенствование муниципальной нормативно-правовой базы, направленной на развитие институтов гражданского общества, в том числе в части осуществления в районе общественного контроля;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повышение эффективности взаимодействия общественных объединений, религиозных и иных некоммерческих организаций с органами власти и бизнес-структурами для решения социально значимых задач;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уровня доверия граждан к деятельности органов муниципальной власти;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роли общественности в принятии решений органами государственной власти и местного самоуправления по социально значимым вопросам;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укрепление единства многонационального народа, проживающего на территории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реализация конституционных прав граждан на доступ к социально значимой и официальной информации.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и развитие гражданского правосознания;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содействие формированию гражданской ответственности среди населения в решении социально-значимых задач;</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укрепления гражданского единства.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роли общественности в принятии решений органами государственной власти и местного самоуправления по социально значимым вопросам;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количества общественных объединений и некоммерческих организаций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количества участников мероприятий, направленных на укрепление общероссийского гражданского единства.</w:t>
      </w:r>
    </w:p>
    <w:p w:rsidR="00C720C7" w:rsidRPr="0006140A" w:rsidRDefault="00C720C7" w:rsidP="00C720C7">
      <w:pPr>
        <w:ind w:firstLine="709"/>
        <w:jc w:val="both"/>
        <w:rPr>
          <w:rFonts w:ascii="Arial" w:eastAsia="Calibri" w:hAnsi="Arial" w:cs="Arial"/>
          <w:sz w:val="22"/>
          <w:szCs w:val="22"/>
        </w:rPr>
      </w:pPr>
    </w:p>
    <w:p w:rsidR="00C720C7" w:rsidRDefault="00C720C7" w:rsidP="00C720C7">
      <w:pPr>
        <w:pStyle w:val="2"/>
        <w:tabs>
          <w:tab w:val="left" w:pos="6349"/>
        </w:tabs>
        <w:spacing w:before="0"/>
        <w:jc w:val="center"/>
        <w:rPr>
          <w:rFonts w:ascii="Arial" w:hAnsi="Arial" w:cs="Arial"/>
          <w:color w:val="auto"/>
          <w:sz w:val="22"/>
          <w:szCs w:val="22"/>
        </w:rPr>
      </w:pPr>
      <w:bookmarkStart w:id="17" w:name="_Toc536701285"/>
      <w:r w:rsidRPr="00DD4B1E">
        <w:rPr>
          <w:rFonts w:ascii="Arial" w:hAnsi="Arial" w:cs="Arial"/>
          <w:color w:val="auto"/>
          <w:sz w:val="22"/>
          <w:szCs w:val="22"/>
        </w:rPr>
        <w:t>3.2. Рост конкурентоспособности экономики</w:t>
      </w:r>
      <w:bookmarkEnd w:id="17"/>
    </w:p>
    <w:p w:rsidR="00DD4B1E" w:rsidRPr="00DD4B1E" w:rsidRDefault="00DD4B1E" w:rsidP="00DD4B1E"/>
    <w:p w:rsidR="00C720C7" w:rsidRPr="0006140A" w:rsidRDefault="00C720C7" w:rsidP="00C720C7">
      <w:pPr>
        <w:pStyle w:val="3"/>
        <w:spacing w:before="0"/>
        <w:jc w:val="center"/>
        <w:rPr>
          <w:rFonts w:ascii="Arial" w:eastAsia="Calibri" w:hAnsi="Arial" w:cs="Arial"/>
          <w:color w:val="auto"/>
          <w:sz w:val="22"/>
          <w:szCs w:val="22"/>
        </w:rPr>
      </w:pPr>
      <w:bookmarkStart w:id="18" w:name="_Toc536701286"/>
      <w:r w:rsidRPr="0006140A">
        <w:rPr>
          <w:rFonts w:ascii="Arial" w:eastAsia="Calibri" w:hAnsi="Arial" w:cs="Arial"/>
          <w:color w:val="auto"/>
          <w:sz w:val="22"/>
          <w:szCs w:val="22"/>
        </w:rPr>
        <w:t>3.2.1. Развитие промышленного потенциала</w:t>
      </w:r>
      <w:bookmarkEnd w:id="18"/>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Промышленность представляет собой основу материального производства, систему, которая вносит основополагающий вклад в </w:t>
      </w:r>
      <w:r w:rsidR="00E17515">
        <w:rPr>
          <w:rFonts w:ascii="Arial" w:eastAsia="Calibri" w:hAnsi="Arial" w:cs="Arial"/>
          <w:sz w:val="22"/>
          <w:szCs w:val="22"/>
        </w:rPr>
        <w:t>развитие экономики.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Использование потенциала базовых (традиционных) отраслей промышленности района способно сохранить высокие темпы социально-экономического развития района при условии реализации комплексных инвестиционных проектов, направленных на создание новых высокотехнологичных и модернизацию действующих производств.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достижение стратегической конкурентоспособности и устойчивого развития промышленного комплекса Аскизского района Республики Хакасия на основе внедрения инноваций и стимулирования интеграционных (кооперации) связей, направленных на реализацию межотраслевых и межрегиональных проектов.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условий для реализации конкурентных преимуществ района  в промышленном производстве за счет внедрения новых форм и методов ведения бизнеса, основанных на развитии высокотехнологичного сектора, который носит экспортную направленность;</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производительности труда, внедрение новых механизмов, повышающих эффективность производства и конкурентоспособность;</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развитие традиционных отраслей экономики района – добывающей промышленности, в том числе добычи полезных ископаемых (железная руда, золото и </w:t>
      </w:r>
      <w:r w:rsidR="00E17515">
        <w:rPr>
          <w:rFonts w:ascii="Arial" w:eastAsia="Calibri" w:hAnsi="Arial" w:cs="Arial"/>
          <w:sz w:val="22"/>
          <w:szCs w:val="22"/>
        </w:rPr>
        <w:t>гипса</w:t>
      </w:r>
      <w:r w:rsidRPr="0006140A">
        <w:rPr>
          <w:rFonts w:ascii="Arial" w:eastAsia="Calibri" w:hAnsi="Arial" w:cs="Arial"/>
          <w:sz w:val="22"/>
          <w:szCs w:val="22"/>
        </w:rPr>
        <w:t>), обеспечение теплоэнергией, паром, переработка сельхозпродукции и производство продуктов питания;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промышленного производства в 2 раза;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более 200 новых рабочих мест;</w:t>
      </w:r>
    </w:p>
    <w:p w:rsidR="00C720C7" w:rsidRPr="0006140A" w:rsidRDefault="00C720C7" w:rsidP="00C720C7">
      <w:pPr>
        <w:ind w:firstLine="709"/>
        <w:jc w:val="both"/>
        <w:rPr>
          <w:rFonts w:eastAsia="Calibri"/>
          <w:sz w:val="22"/>
          <w:szCs w:val="22"/>
        </w:rPr>
      </w:pPr>
      <w:r w:rsidRPr="0006140A">
        <w:rPr>
          <w:rFonts w:ascii="Arial" w:eastAsia="Calibri" w:hAnsi="Arial" w:cs="Arial"/>
          <w:sz w:val="22"/>
          <w:szCs w:val="22"/>
        </w:rPr>
        <w:t>рост налоговых поступлений в консолидированный бюджет Аскизского района Республики Хакасия</w:t>
      </w:r>
      <w:r w:rsidRPr="0006140A">
        <w:rPr>
          <w:rFonts w:eastAsia="Calibri"/>
          <w:sz w:val="22"/>
          <w:szCs w:val="22"/>
        </w:rPr>
        <w:t>.</w:t>
      </w:r>
    </w:p>
    <w:p w:rsidR="00C720C7" w:rsidRPr="0006140A" w:rsidRDefault="00C720C7" w:rsidP="00C720C7">
      <w:pPr>
        <w:ind w:firstLine="709"/>
        <w:jc w:val="both"/>
        <w:rPr>
          <w:rFonts w:eastAsia="Calibri"/>
          <w:sz w:val="22"/>
          <w:szCs w:val="22"/>
        </w:rPr>
      </w:pPr>
    </w:p>
    <w:p w:rsidR="00C720C7" w:rsidRPr="00DD4B1E" w:rsidRDefault="00C720C7" w:rsidP="00C720C7">
      <w:pPr>
        <w:pStyle w:val="3"/>
        <w:spacing w:before="0"/>
        <w:jc w:val="center"/>
        <w:rPr>
          <w:rFonts w:ascii="Arial" w:hAnsi="Arial" w:cs="Arial"/>
          <w:color w:val="auto"/>
          <w:sz w:val="22"/>
          <w:szCs w:val="22"/>
        </w:rPr>
      </w:pPr>
      <w:bookmarkStart w:id="19" w:name="_Toc536701288"/>
      <w:r w:rsidRPr="00DD4B1E">
        <w:rPr>
          <w:rFonts w:ascii="Arial" w:hAnsi="Arial" w:cs="Arial"/>
          <w:color w:val="auto"/>
          <w:sz w:val="22"/>
          <w:szCs w:val="22"/>
        </w:rPr>
        <w:t>3.2.2. Развитие инфраструктуры</w:t>
      </w:r>
      <w:bookmarkEnd w:id="19"/>
    </w:p>
    <w:p w:rsidR="00C720C7" w:rsidRPr="00DD4B1E" w:rsidRDefault="00C720C7" w:rsidP="00C720C7">
      <w:pPr>
        <w:ind w:firstLine="709"/>
        <w:jc w:val="center"/>
        <w:rPr>
          <w:rFonts w:ascii="Arial" w:eastAsia="Calibri" w:hAnsi="Arial" w:cs="Arial"/>
          <w:sz w:val="22"/>
          <w:szCs w:val="22"/>
        </w:rPr>
      </w:pPr>
    </w:p>
    <w:p w:rsidR="00C720C7" w:rsidRPr="00DD4B1E" w:rsidRDefault="00C720C7" w:rsidP="00C720C7">
      <w:pPr>
        <w:pStyle w:val="4"/>
        <w:spacing w:before="0"/>
        <w:jc w:val="center"/>
        <w:rPr>
          <w:rFonts w:ascii="Arial" w:eastAsia="Calibri" w:hAnsi="Arial" w:cs="Arial"/>
          <w:color w:val="auto"/>
          <w:sz w:val="22"/>
          <w:szCs w:val="22"/>
        </w:rPr>
      </w:pPr>
      <w:bookmarkStart w:id="20" w:name="_Toc536701289"/>
      <w:r w:rsidRPr="00DD4B1E">
        <w:rPr>
          <w:rFonts w:ascii="Arial" w:eastAsia="Calibri" w:hAnsi="Arial" w:cs="Arial"/>
          <w:color w:val="auto"/>
          <w:sz w:val="22"/>
          <w:szCs w:val="22"/>
        </w:rPr>
        <w:t>3.2.2.1. Развитие транспорта и дорожного хозяйства</w:t>
      </w:r>
      <w:bookmarkEnd w:id="20"/>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транспортной системы Аскизского района Республики Хакасия – одно из условий социально-экономического развития района, усиления внутрирегионального и межрегионального взаимодействия, роста экономической активности, улучшения качества жизни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обеспечение устойчивого и безопасного функционирования транспортного комплекса Аскизского района Республики Хакасия.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Задачи развития автомобильного транспорта: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сети автомобильных дорог общего пользования, обеспечивающее увеличение протяженности автомобильных дорог регионального, межмуниципального и местного значения, соответствующих нормативным требованиям;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пропускной способности дорожной сети, модернизация искусственных сооружений, а также строительство обходов крупных населенных пунктов;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сохранности существующей сети автомобильных дорог общего пользования, в том числе посредством обеспечения контроля за перевозкой тяжеловесных грузов и качеством выполнения дорожных работ;</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транспортного сообщения отдаленных и малонаселенных пунктов Аскизского района с административными центрами поселений и района, а также с республиканским центром.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доступности и повышение качества предоставляемых транспортных услуг населению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круглогодичного транспортного сообщения на всех видах транспорта регионального и межрегионального, муниципального значения.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улучшение технико-эксплуатационного состояния дорожной сети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современной и эффективной транспортной инфраструктуры в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транспортных издержек;</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комплексной безопасности населения на транспорте.</w:t>
      </w:r>
    </w:p>
    <w:p w:rsidR="00C720C7" w:rsidRPr="0006140A" w:rsidRDefault="00C720C7" w:rsidP="00C720C7">
      <w:pPr>
        <w:pStyle w:val="4"/>
        <w:spacing w:before="0"/>
        <w:jc w:val="center"/>
        <w:rPr>
          <w:rFonts w:ascii="Arial" w:eastAsia="Calibri" w:hAnsi="Arial" w:cs="Arial"/>
          <w:sz w:val="22"/>
          <w:szCs w:val="22"/>
        </w:rPr>
      </w:pPr>
      <w:bookmarkStart w:id="21" w:name="_Toc536701290"/>
    </w:p>
    <w:p w:rsidR="00C720C7" w:rsidRPr="0006140A" w:rsidRDefault="00C720C7" w:rsidP="00C720C7">
      <w:pPr>
        <w:pStyle w:val="4"/>
        <w:spacing w:before="0"/>
        <w:jc w:val="center"/>
        <w:rPr>
          <w:rFonts w:ascii="Arial" w:eastAsia="Calibri" w:hAnsi="Arial" w:cs="Arial"/>
          <w:color w:val="auto"/>
          <w:sz w:val="22"/>
          <w:szCs w:val="22"/>
        </w:rPr>
      </w:pPr>
      <w:r w:rsidRPr="0006140A">
        <w:rPr>
          <w:rFonts w:ascii="Arial" w:eastAsia="Calibri" w:hAnsi="Arial" w:cs="Arial"/>
          <w:color w:val="auto"/>
          <w:sz w:val="22"/>
          <w:szCs w:val="22"/>
        </w:rPr>
        <w:t>3.2.2.2 Развитие жилищно-коммунального хозяйства</w:t>
      </w:r>
      <w:bookmarkEnd w:id="21"/>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Жилищно-коммунальное хозяйство является одной из основных отраслей района, охватывающей многоотраслевой производственно-технический комплекс, потребность в продукции которого практически не ограничена.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Цель: повышение качества жилищно-коммунальных услуг, предоставляемых населению района, и обеспечение эффективности потребления коммунальных ресурсов.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надежности функционирования систем коммунальной инфраструктуры путём внедрения ресурсоэнергосберегающих технологий;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снабжение жителей района качественной питьевой водой в соответствии с требованиями санитарных норм и правил;</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сверхнормативного износа объектов коммунальной инфраструктуры;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своевременного проведения капитальных ремонтов в многоквартирных домах;</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проведение энергосберегающей политики, направленной на оптимизацию и рациональное использование энергоресурсов;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благоприятных условий для проживания и отдыха населения.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качества предоставления жилищно-коммунальных услуг населению;</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экономия потребления топливно-энергетических ресурсов.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уровня износа объектов коммунальной инфраструктуры до 50%;</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сокращение доли проб воды, не отвечающих по качеству нормативным требованиям.;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удовлетворенности населения района качеством услуг жилищно-коммунального хозяйства.</w:t>
      </w:r>
    </w:p>
    <w:p w:rsidR="00C720C7" w:rsidRPr="0006140A" w:rsidRDefault="00C720C7" w:rsidP="00C720C7">
      <w:pPr>
        <w:pStyle w:val="3"/>
        <w:jc w:val="center"/>
        <w:rPr>
          <w:rFonts w:ascii="Arial" w:eastAsia="Calibri" w:hAnsi="Arial" w:cs="Arial"/>
          <w:color w:val="auto"/>
          <w:sz w:val="22"/>
          <w:szCs w:val="22"/>
        </w:rPr>
      </w:pPr>
      <w:bookmarkStart w:id="22" w:name="_Toc530993924"/>
      <w:bookmarkStart w:id="23" w:name="_Toc536701292"/>
      <w:r w:rsidRPr="0006140A">
        <w:rPr>
          <w:rFonts w:ascii="Arial" w:eastAsia="Calibri" w:hAnsi="Arial" w:cs="Arial"/>
          <w:color w:val="auto"/>
          <w:sz w:val="22"/>
          <w:szCs w:val="22"/>
        </w:rPr>
        <w:t>3.2.2. Инвестиционное развитие</w:t>
      </w:r>
      <w:bookmarkEnd w:id="22"/>
      <w:bookmarkEnd w:id="23"/>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Инвестиционная политика в Аскизском районе Республики Хакасия реализуется как единая система мер государственного стимулирования инвестиционной деятельности. Разработаны и реализуются районные меры поддержки и стимулирования инвестиционной деятельности – преференции по арендной плате за имущество, бюджетные инвестиции на строительство инфраструктурных объектов, необходимых для реализации инвестиционных проектов. Применяются механизмы федеральной государственной поддержки инвестиционной деятельности и государственно-частного партнерства.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создание благоприятного инвестиционного климата, способствующего привлечению и повышению эффективности использования инвестиционных ресурсов в развитии экономики и социальной среды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совершенствование регуляторной среды, направленное на снижение избыточного правого регулирования инвестиционной деятельности и системы </w:t>
      </w:r>
      <w:r w:rsidR="00E17515">
        <w:rPr>
          <w:rFonts w:ascii="Arial" w:eastAsia="Calibri" w:hAnsi="Arial" w:cs="Arial"/>
          <w:sz w:val="22"/>
          <w:szCs w:val="22"/>
        </w:rPr>
        <w:t xml:space="preserve">муниципальной </w:t>
      </w:r>
      <w:r w:rsidRPr="0006140A">
        <w:rPr>
          <w:rFonts w:ascii="Arial" w:eastAsia="Calibri" w:hAnsi="Arial" w:cs="Arial"/>
          <w:sz w:val="22"/>
          <w:szCs w:val="22"/>
        </w:rPr>
        <w:t>поддержки;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позитивного инвестиционного имиджа Аскизского района Республики Хакасия  на основе комплексного подхода к информационному сопровождению инвестиционной деятельности в Аскизском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и развитие инфраструктуры для инвестора, в том числе: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 создание инфраструктуры промышленных площадок для размещения производственных и иных объектов инвесторов;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 развитие транспортной, энергетической, инженерной инфраструктуры, необходимой для осуществления инвестиционной деятельности, развития государственно-частного партнерства, привлечения средств республиканского и федерального бюджета, в том числе с применением «инфраструктурной ипотеки»;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упрощение доступа инвесторов к объектам инфраструктуры и земельным  участкам, предназначенным для размещения инвестиционных объектов;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создание и развитие механизмов экономического стимулирования;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благоприятных условий для инвесторов, реализующих инвестиционные проекты в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инициирование инвестиционных предложений и поиск инвесторов для новых инвестиционных проектов, в том числе по инициативе муниципальных образований поселений.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объёма инвестиций в основной капитал (за исключением бюджетных средств).</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24" w:name="_Toc536701293"/>
      <w:r w:rsidRPr="0006140A">
        <w:rPr>
          <w:rFonts w:ascii="Arial" w:eastAsia="Calibri" w:hAnsi="Arial" w:cs="Arial"/>
          <w:color w:val="auto"/>
          <w:sz w:val="22"/>
          <w:szCs w:val="22"/>
        </w:rPr>
        <w:t>3.2.3. Развитие малого и среднего предпринимательства</w:t>
      </w:r>
      <w:bookmarkEnd w:id="24"/>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Содействие развитию субъектов малого и среднего бизнеса официально признано одним из ключевых приоритетов социальной и экономической политики государства.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Цель: создание благоприятных условий, способствующих развитию малого и среднего предпринимательства в Аскизском районе Республики Хакасия.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совершенствование механизмов и инфраструктуры </w:t>
      </w:r>
      <w:r w:rsidR="00F76F74">
        <w:rPr>
          <w:rFonts w:ascii="Arial" w:eastAsia="Calibri" w:hAnsi="Arial" w:cs="Arial"/>
          <w:sz w:val="22"/>
          <w:szCs w:val="22"/>
        </w:rPr>
        <w:t>п</w:t>
      </w:r>
      <w:r w:rsidRPr="0006140A">
        <w:rPr>
          <w:rFonts w:ascii="Arial" w:eastAsia="Calibri" w:hAnsi="Arial" w:cs="Arial"/>
          <w:sz w:val="22"/>
          <w:szCs w:val="22"/>
        </w:rPr>
        <w:t>оддержки</w:t>
      </w:r>
      <w:r w:rsidR="00F76F74">
        <w:rPr>
          <w:rFonts w:ascii="Arial" w:eastAsia="Calibri" w:hAnsi="Arial" w:cs="Arial"/>
          <w:sz w:val="22"/>
          <w:szCs w:val="22"/>
        </w:rPr>
        <w:t xml:space="preserve"> п</w:t>
      </w:r>
      <w:r w:rsidRPr="0006140A">
        <w:rPr>
          <w:rFonts w:ascii="Arial" w:eastAsia="Calibri" w:hAnsi="Arial" w:cs="Arial"/>
          <w:sz w:val="22"/>
          <w:szCs w:val="22"/>
        </w:rPr>
        <w:t>редпринимательства;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активного и эффективного сотрудничества крупного, среднего и малого предпринимательства в интересах развития экономики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Свободной зоны для бизнеса в сфере производства;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системы кооперации малых, средних и крупных компаний;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 xml:space="preserve">расширение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создание и развитие объектов инфраструктуры поддержки субъектов малого и среднего предпринимательства;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стимулирование спроса на продукцию малых и средних предприятий;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стимулирование развития предпринимательской деятельности в муниципальных образованиях;</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содействие развитию конкуренции и создание благоприятного предпринимательского климата.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рост общего числа субъектов малого и среднего предпринимательства на территории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доли малого и среднего бизнеса в объёме отгруженных товаров собственного производства, выполненных работ и услуг по полному кругу организаций;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увеличение доли  занятых в малом и среднем предпринимательстве (включая микропредприятия) в общей численности занятых. </w:t>
      </w:r>
    </w:p>
    <w:p w:rsidR="00C720C7" w:rsidRPr="0006140A" w:rsidRDefault="00C720C7" w:rsidP="00C720C7">
      <w:pPr>
        <w:pStyle w:val="3"/>
        <w:jc w:val="center"/>
        <w:rPr>
          <w:rFonts w:ascii="Arial" w:eastAsia="Calibri" w:hAnsi="Arial" w:cs="Arial"/>
          <w:color w:val="auto"/>
          <w:sz w:val="22"/>
          <w:szCs w:val="22"/>
        </w:rPr>
      </w:pPr>
      <w:bookmarkStart w:id="25" w:name="_Toc536701294"/>
      <w:r w:rsidRPr="0006140A">
        <w:rPr>
          <w:rFonts w:ascii="Arial" w:eastAsia="Calibri" w:hAnsi="Arial" w:cs="Arial"/>
          <w:color w:val="auto"/>
          <w:sz w:val="22"/>
          <w:szCs w:val="22"/>
        </w:rPr>
        <w:t>3.2.4. Устойчивое развитие агропромышленного комплекса</w:t>
      </w:r>
      <w:bookmarkEnd w:id="25"/>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Сельское хозяйство представляет собой важнейшую и особую сферу экономической деятельности по производству сельскохозяйственной продукции для обеспечения населения качественным продовольствием, промышленности – сырьем и содействия устойчивому развитию сельских территорий.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Цель: устойчивое развитие агропромышленного комплекса района, повышение конкурентоспособности и его экономической эффективности, развитие сельских территорий.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стимулирование развития основных отраслей сельского хозяйства и регулирование рынков сельскохозяйственной продукции, сырья и продовольствия;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малого бизнеса на селе за счёт поддержки семейных форм хозяйствования;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комфортных условий жизнедеятельности в сельской местности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стимулирование развития садоводческих, огороднических и дачных некоммерческих объединений граждан в Аскизском районе Республики Хакасия;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защита территории и населения района от заразных болезней животных из других субъектов Российской Федерации.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функционирования сельского хозяйства и регулирования рынков сельскохозяйственной продукции, сырья и продовольствия;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малых форм хозяйствования на селе;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устойчивое развитие сельских территорий.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autoSpaceDE w:val="0"/>
        <w:autoSpaceDN w:val="0"/>
        <w:adjustRightInd w:val="0"/>
        <w:ind w:firstLine="709"/>
        <w:jc w:val="both"/>
        <w:rPr>
          <w:rFonts w:ascii="Arial" w:hAnsi="Arial" w:cs="Arial"/>
          <w:b/>
          <w:sz w:val="22"/>
          <w:szCs w:val="22"/>
        </w:rPr>
      </w:pPr>
      <w:r w:rsidRPr="0006140A">
        <w:rPr>
          <w:rFonts w:ascii="Arial" w:hAnsi="Arial" w:cs="Arial"/>
          <w:sz w:val="22"/>
          <w:szCs w:val="22"/>
        </w:rPr>
        <w:t>увеличение объёма продукции сельского хозяйства всех сельскохозяйственных товаропроизводителей;</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оптимизация структуры посевных площадей за счёт увеличения посевных площадей многолетних трав и сидеральных культур;</w:t>
      </w:r>
    </w:p>
    <w:p w:rsidR="00C720C7" w:rsidRPr="0006140A" w:rsidRDefault="00C720C7" w:rsidP="00C720C7">
      <w:pPr>
        <w:pStyle w:val="ConsPlusNormal"/>
        <w:ind w:firstLine="709"/>
        <w:jc w:val="both"/>
        <w:rPr>
          <w:rFonts w:cs="Arial"/>
          <w:sz w:val="22"/>
          <w:szCs w:val="22"/>
        </w:rPr>
      </w:pPr>
      <w:r w:rsidRPr="0006140A">
        <w:rPr>
          <w:rFonts w:cs="Arial"/>
          <w:sz w:val="22"/>
          <w:szCs w:val="22"/>
        </w:rPr>
        <w:t>увеличение количества начинающих фермеров, количества семейных животноводческих ферм;</w:t>
      </w:r>
    </w:p>
    <w:p w:rsidR="00C720C7" w:rsidRPr="0006140A" w:rsidRDefault="00C720C7" w:rsidP="00C720C7">
      <w:pPr>
        <w:pStyle w:val="ConsPlusNormal"/>
        <w:ind w:firstLine="709"/>
        <w:jc w:val="both"/>
        <w:rPr>
          <w:rFonts w:cs="Arial"/>
          <w:sz w:val="22"/>
          <w:szCs w:val="22"/>
        </w:rPr>
      </w:pPr>
      <w:r w:rsidRPr="0006140A">
        <w:rPr>
          <w:rFonts w:cs="Arial"/>
          <w:sz w:val="22"/>
          <w:szCs w:val="22"/>
        </w:rPr>
        <w:t>увеличение общей площади введённого (приобретённого) жилья для граждан, проживающих в сельской местности, в том числе молодых семей и специалистов;</w:t>
      </w:r>
    </w:p>
    <w:p w:rsidR="00C720C7" w:rsidRPr="0006140A" w:rsidRDefault="00C720C7" w:rsidP="00C720C7">
      <w:pPr>
        <w:pStyle w:val="ConsPlusNormal"/>
        <w:ind w:firstLine="709"/>
        <w:jc w:val="both"/>
        <w:rPr>
          <w:rFonts w:cs="Arial"/>
          <w:sz w:val="22"/>
          <w:szCs w:val="22"/>
        </w:rPr>
      </w:pPr>
      <w:r w:rsidRPr="0006140A">
        <w:rPr>
          <w:rFonts w:cs="Arial"/>
          <w:sz w:val="22"/>
          <w:szCs w:val="22"/>
        </w:rPr>
        <w:t>обеспечение безопасности в ветеринарно-санитарном отношении продуктов животного происхождения;</w:t>
      </w:r>
    </w:p>
    <w:p w:rsidR="00C720C7" w:rsidRPr="0006140A" w:rsidRDefault="00C720C7" w:rsidP="00C720C7">
      <w:pPr>
        <w:pStyle w:val="ConsPlusNormal"/>
        <w:ind w:firstLine="709"/>
        <w:jc w:val="both"/>
        <w:rPr>
          <w:rFonts w:cs="Arial"/>
          <w:sz w:val="22"/>
          <w:szCs w:val="22"/>
        </w:rPr>
      </w:pPr>
      <w:r w:rsidRPr="0006140A">
        <w:rPr>
          <w:rFonts w:cs="Arial"/>
          <w:sz w:val="22"/>
          <w:szCs w:val="22"/>
        </w:rPr>
        <w:t>обновление парка сельскохозяйственной техники.</w:t>
      </w:r>
    </w:p>
    <w:p w:rsidR="00C720C7" w:rsidRPr="0006140A" w:rsidRDefault="00C720C7" w:rsidP="00C720C7">
      <w:pPr>
        <w:rPr>
          <w:rFonts w:ascii="Arial" w:hAnsi="Arial" w:cs="Arial"/>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26" w:name="_Toc536701295"/>
      <w:r w:rsidRPr="0006140A">
        <w:rPr>
          <w:rFonts w:ascii="Arial" w:eastAsia="Calibri" w:hAnsi="Arial" w:cs="Arial"/>
          <w:color w:val="auto"/>
          <w:sz w:val="22"/>
          <w:szCs w:val="22"/>
        </w:rPr>
        <w:t>3.2.5. Развитие строительного комплекса</w:t>
      </w:r>
      <w:bookmarkEnd w:id="26"/>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Строительная отрасль традиционно занимает одну из ведущих позиций и призвана осуществлять на современной технической основе воспроизводство основных фондов, решение социальных проблем, реконструкцию, модернизацию, техническое перевооружение производства материальных благ.</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Цель: повышение эффективности деятельности строительного комплекса, обеспечение района объектами социальной и инженерной инфраструктуры и достижение соответствия объёма жилищного строительства потребностям населения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Задачи: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эффективных рынков земельных участков;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качества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эффективного использования земель в целях массового жилищного строительства при условии сохранения и развития зелёного фонда и территорий;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конкуренции между частными коммерческими и некоммерческими застройщиками и подрядчиками, в том числе путём применения антимонопольных мер;</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производства строительных материалов, изделий и конструкций;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государственно-частного партнерства в области строительства жилья;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устранение и недопущение возникновения правовых и административных барьеров в деятельности по строительству, предоставлению и обслуживанию жилья.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эффективное использование преимуществ строительной отрасли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объёма жилищного строительства;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модернизация строительной отрасли.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доли малоэтажного индивидуального строительства в общем объёме жилищного строительства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рост объёма ввода жилья на базе комплексного освоения территорий и развития застроенных территорий в целях жилищного строительства на основе утвержденной градостроительной документации;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выход на современные стандарты жилищных условий, реализация новых технологий строительства жилья;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интенсивного технологического обновления массовых производств промышленности строительных материалов на базе новых энерго- и ресурсосберегающих экологически безопасных технологий, решение проблемы обеспечения экономики высокопрофессиональными кадрами.</w:t>
      </w:r>
    </w:p>
    <w:p w:rsidR="00C720C7" w:rsidRPr="0006140A" w:rsidRDefault="00C720C7" w:rsidP="00C720C7">
      <w:pPr>
        <w:ind w:firstLine="709"/>
        <w:jc w:val="both"/>
        <w:rPr>
          <w:rFonts w:eastAsia="Calibri"/>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27" w:name="_Toc536701297"/>
      <w:r w:rsidRPr="0006140A">
        <w:rPr>
          <w:rFonts w:ascii="Arial" w:eastAsia="Calibri" w:hAnsi="Arial" w:cs="Arial"/>
          <w:color w:val="auto"/>
          <w:sz w:val="22"/>
          <w:szCs w:val="22"/>
        </w:rPr>
        <w:t>3.2.6. Развитие туризма</w:t>
      </w:r>
      <w:bookmarkEnd w:id="27"/>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Аскизский район обладает огромным потенциалом развития всех видов туризма, что обеспечит решение ряда социальных проблем, создание дополнительных рабочих мест и повышение благосостояния населения района в целом.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формирование на территории Аскизского района Республики Хакасия современной туристской индустрии, позволяющей увеличить вклад туризма в социально-экономическое развитие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и развитие конкурентоспособного туристского продукта Аскизского района как совокупности туристских предложений на территории района, обеспечивающего укрепление положительного имиджа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всех видов туризма: экологического, культурно-познавательного, гастрономического, детского, этнического, активно-спортивных форм отдыха;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продвижение туристских возможностей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безопасности туризма на территории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информационное, кадровое и методическое обеспечение развития туризма и отдыха;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новых приоритетных туристских центров;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качества туристских и сопутствующих услуг.</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количества объектов инфраструктуры туризма и отдыха;</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рост объёма платных туристских услуг, оказанных населению, в 1,2 раза;</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увеличение туристского потока граждан, посетивших Аскизский район в 1,2 раза;</w:t>
      </w:r>
    </w:p>
    <w:p w:rsidR="00C720C7" w:rsidRPr="0006140A" w:rsidRDefault="00C720C7" w:rsidP="00C720C7">
      <w:pPr>
        <w:pStyle w:val="3"/>
        <w:jc w:val="center"/>
        <w:rPr>
          <w:rFonts w:ascii="Arial" w:eastAsia="Calibri" w:hAnsi="Arial" w:cs="Arial"/>
          <w:color w:val="auto"/>
          <w:sz w:val="22"/>
          <w:szCs w:val="22"/>
        </w:rPr>
      </w:pPr>
      <w:bookmarkStart w:id="28" w:name="_Toc536701298"/>
      <w:r w:rsidRPr="0006140A">
        <w:rPr>
          <w:rFonts w:ascii="Arial" w:eastAsia="Calibri" w:hAnsi="Arial" w:cs="Arial"/>
          <w:color w:val="auto"/>
          <w:sz w:val="22"/>
          <w:szCs w:val="22"/>
        </w:rPr>
        <w:t>3.2.7. Развитие потребительского рынка</w:t>
      </w:r>
      <w:bookmarkEnd w:id="28"/>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Потребительский рынок занимает одно из значимых сегментов жизнеобеспечения региона услугами торговли, общественного питания и бытового обслуживания, способствует экономическому росту и увеличению занятости населения, развитию малого и среднего бизнеса.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удовлетворение спроса населения Аскизского района Республики Хакасия качественными и безопасными продовольственными и непродовольственными товарами, услугами общественного питания, прочими платными услугами и обеспечение защиты прав потребителей.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совершенствование нормативной правовой базы Аскизского района Республики Хакасия в сфере торговли;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современной инфраструктуры торговли и эффективной торговой системы в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реализации безопасной и качественной продукции на территории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конкуренции на потребительском рынке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стимулирование деловой активности хозяйствующих субъектов, осуществляющих торговую деятельность, организация их взаимодействия с хозяйствующими субъектами, осуществляющими производство (поставки) товаров на территории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увеличения спроса на товары (услуги) российских производителей;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и развитие эффективной системы защиты прав потребителей в Аскизском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потребителей района широким ассортиментом по доступным ценам качественными и безопасными товарами (услугами);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инфраструктуры потребительского рынка;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защиты прав потребителей в Аскизском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рост темпов оборота розничной торговли;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обеспеченности населения Аскизского района объектами стационарной, нестационарной и ярмарочной торговли;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увеличения спроса на товары (услуги) районных производителей;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доступности товаров повседневного спроса в малых и удаленных населенных пунктах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действенная система защиты прав потребителей.</w:t>
      </w:r>
    </w:p>
    <w:p w:rsidR="00C720C7" w:rsidRPr="0006140A" w:rsidRDefault="00C720C7" w:rsidP="00C720C7">
      <w:pPr>
        <w:pStyle w:val="3"/>
        <w:jc w:val="center"/>
        <w:rPr>
          <w:rFonts w:ascii="Arial" w:hAnsi="Arial" w:cs="Arial"/>
          <w:color w:val="auto"/>
          <w:sz w:val="22"/>
          <w:szCs w:val="22"/>
        </w:rPr>
      </w:pPr>
      <w:bookmarkStart w:id="29" w:name="_Toc536701299"/>
      <w:bookmarkStart w:id="30" w:name="_Toc530993929"/>
      <w:r w:rsidRPr="0006140A">
        <w:rPr>
          <w:rFonts w:ascii="Arial" w:hAnsi="Arial" w:cs="Arial"/>
          <w:color w:val="auto"/>
          <w:sz w:val="22"/>
          <w:szCs w:val="22"/>
        </w:rPr>
        <w:t>3.2.8. Цифровая экономика</w:t>
      </w:r>
      <w:bookmarkEnd w:id="29"/>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Информационные и коммуникационные технологии оказывают существенное влияние на развитие традиционных отраслей экономики, сферу муниципального и государственного управления. </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Цель: развитие экономики и социальной сферы, повышение эффективности муниципального управления за счет внедрения передовых цифровых технологий и обеспечения условий для постоянного внедрения улучшений с использованием преимущественно отечественного программного обеспечения.</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Задачи:</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развитие в Аскизском районе Республике Хакасия информационной и коммуникационной инфраструктуры передачи данных для органов государственной и муниципальной  власти и домохозяйств, в том числе включая развитие на территории района инфраструктуры мобильной и спутниковой связи нового поколения;</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 xml:space="preserve">формирование новой технологической и программно-методической основы для развития экономики, государственного и муниципального управления, социальной сферы, </w:t>
      </w:r>
      <w:r w:rsidRPr="0006140A">
        <w:rPr>
          <w:rFonts w:ascii="Arial" w:hAnsi="Arial" w:cs="Arial"/>
        </w:rPr>
        <w:lastRenderedPageBreak/>
        <w:t>а также повышение компетентности специалистов и населения в области цифровых технологий;</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 xml:space="preserve">обеспечение устойчивости и безопасности функционирования информационной инфраструктуры и сервисов передачи, обработки и хранения данных; </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бизнеса, включая индивидуальных предпринимателей;</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развитие технологий электронного взаимодействия граждан, организаций, государственных и муниципальных органов власти Республики Хакасия наряду с сохранением возможности взаимодействия граждан с организациями и органами власти без применения информационных технологий;</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государственного и муниципального контроля (надзора) и при сборе данных официального статистического учета.</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Основные приоритеты:</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 xml:space="preserve">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в районе; </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 xml:space="preserve">реализация </w:t>
      </w:r>
      <w:r w:rsidR="006F3CDA">
        <w:rPr>
          <w:rFonts w:ascii="Arial" w:hAnsi="Arial" w:cs="Arial"/>
        </w:rPr>
        <w:t>муниципальной</w:t>
      </w:r>
      <w:r w:rsidRPr="0006140A">
        <w:rPr>
          <w:rFonts w:ascii="Arial" w:hAnsi="Arial" w:cs="Arial"/>
        </w:rPr>
        <w:t xml:space="preserve"> части экосистемы цифровой экономики Российской Федерации (инфраструктура, законодательство, государственная поддержка и т. д.), в которой данные в цифровой форме являются ключевым фактором производства во всех сферах социально-экономической деятельности, а также обеспечено эффективное взаимодействие, включая трансграничное, бизнеса, общественных организаций, научно-образовательного сообщества, государства, муниципалитетов и граждан;</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 xml:space="preserve">стимулирование использования отечественного программного обеспечения как </w:t>
      </w:r>
      <w:r w:rsidRPr="0006140A">
        <w:rPr>
          <w:rFonts w:ascii="Arial" w:eastAsia="Calibri" w:hAnsi="Arial" w:cs="Arial"/>
        </w:rPr>
        <w:t>органами государственной власти и местного самоуправления</w:t>
      </w:r>
      <w:r w:rsidRPr="0006140A">
        <w:rPr>
          <w:rFonts w:ascii="Arial" w:hAnsi="Arial" w:cs="Arial"/>
        </w:rPr>
        <w:t>, так и частными организациями.</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Ожидаемые результаты:</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устранение цифрового неравенства и подключение к сети «Интернет» общественно значимых объектов (медицинские, образовательные организации, органы государственной власти и местного самоуправления);</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 xml:space="preserve">создание необходимых условий по оказанию услуг передачи данных </w:t>
      </w:r>
      <w:r w:rsidR="006F3CDA">
        <w:rPr>
          <w:rFonts w:ascii="Arial" w:hAnsi="Arial" w:cs="Arial"/>
        </w:rPr>
        <w:t xml:space="preserve">региональным и </w:t>
      </w:r>
      <w:r w:rsidRPr="0006140A">
        <w:rPr>
          <w:rFonts w:ascii="Arial" w:hAnsi="Arial" w:cs="Arial"/>
        </w:rPr>
        <w:t>федеральным органам исполнительной власти и обеспечение развития инфраструктуры российского государственного сегмента сети «Интернет» (сеть RSNet);</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обеспечение хранения и обработки информации, создаваемой органами государственной власти и местного самоуправления, сведение к минимуму среднего срока простоя государственных информационных систем, центров обработки данных (ЦОД) и информационно-телекоммуникационных систем (ИТКС);</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обеспечение безопасности информации и уменьшение расходов бюджета, в том числе за счет использования сертификатов электронной цифровой подписи (ЭЦП) собственного удостоверяющего центра;</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увеличение доли населения, обладающего ключевыми компетенциями цифровой экономики, в том числе повышение компетенций специалистов в сфере цифровизации муниципальной службы;</w:t>
      </w:r>
    </w:p>
    <w:p w:rsidR="00C720C7" w:rsidRPr="0006140A" w:rsidRDefault="00C720C7" w:rsidP="00C720C7">
      <w:pPr>
        <w:pStyle w:val="aa"/>
        <w:tabs>
          <w:tab w:val="left" w:pos="1134"/>
        </w:tabs>
        <w:spacing w:after="0" w:line="240" w:lineRule="auto"/>
        <w:ind w:left="0" w:firstLine="709"/>
        <w:jc w:val="both"/>
        <w:rPr>
          <w:rFonts w:ascii="Arial" w:hAnsi="Arial" w:cs="Arial"/>
        </w:rPr>
      </w:pPr>
      <w:r w:rsidRPr="0006140A">
        <w:rPr>
          <w:rFonts w:ascii="Arial" w:hAnsi="Arial" w:cs="Arial"/>
        </w:rPr>
        <w:t>предоставление массовых услуг в цифровом виде и организация безбумажного межведомственного электронного документооборота, в том числе с подключением к федеральным информационным системам.</w:t>
      </w:r>
    </w:p>
    <w:p w:rsidR="00C720C7" w:rsidRPr="0006140A" w:rsidRDefault="00C720C7" w:rsidP="00C720C7">
      <w:pPr>
        <w:pStyle w:val="2"/>
        <w:spacing w:before="0"/>
        <w:jc w:val="center"/>
        <w:rPr>
          <w:rFonts w:ascii="Arial" w:hAnsi="Arial" w:cs="Arial"/>
          <w:sz w:val="22"/>
          <w:szCs w:val="22"/>
        </w:rPr>
      </w:pPr>
      <w:bookmarkStart w:id="31" w:name="_Toc536701300"/>
    </w:p>
    <w:p w:rsidR="00C720C7" w:rsidRPr="006F3CDA" w:rsidRDefault="00C720C7" w:rsidP="00C720C7">
      <w:pPr>
        <w:pStyle w:val="2"/>
        <w:spacing w:before="0"/>
        <w:jc w:val="center"/>
        <w:rPr>
          <w:rFonts w:ascii="Arial" w:hAnsi="Arial" w:cs="Arial"/>
          <w:color w:val="auto"/>
          <w:sz w:val="22"/>
          <w:szCs w:val="22"/>
        </w:rPr>
      </w:pPr>
      <w:r w:rsidRPr="006F3CDA">
        <w:rPr>
          <w:rFonts w:ascii="Arial" w:hAnsi="Arial" w:cs="Arial"/>
          <w:color w:val="auto"/>
          <w:sz w:val="22"/>
          <w:szCs w:val="22"/>
        </w:rPr>
        <w:t>3.3. Эффективное муниципальное управление</w:t>
      </w:r>
      <w:bookmarkEnd w:id="30"/>
      <w:bookmarkEnd w:id="31"/>
    </w:p>
    <w:p w:rsidR="00C720C7" w:rsidRPr="0006140A" w:rsidRDefault="00C720C7" w:rsidP="00C720C7">
      <w:pPr>
        <w:ind w:firstLine="709"/>
        <w:jc w:val="center"/>
        <w:rPr>
          <w:rFonts w:ascii="Arial" w:eastAsia="Calibri" w:hAnsi="Arial" w:cs="Arial"/>
          <w:sz w:val="22"/>
          <w:szCs w:val="22"/>
        </w:rPr>
      </w:pPr>
    </w:p>
    <w:p w:rsidR="00C720C7" w:rsidRPr="0006140A" w:rsidRDefault="00C720C7" w:rsidP="00C720C7">
      <w:pPr>
        <w:pStyle w:val="3"/>
        <w:spacing w:before="0"/>
        <w:jc w:val="center"/>
        <w:rPr>
          <w:rFonts w:ascii="Arial" w:eastAsia="Calibri" w:hAnsi="Arial" w:cs="Arial"/>
          <w:color w:val="auto"/>
          <w:sz w:val="22"/>
          <w:szCs w:val="22"/>
        </w:rPr>
      </w:pPr>
      <w:bookmarkStart w:id="32" w:name="_Toc530993930"/>
      <w:bookmarkStart w:id="33" w:name="_Toc536701301"/>
      <w:r w:rsidRPr="0006140A">
        <w:rPr>
          <w:rFonts w:ascii="Arial" w:eastAsia="Calibri" w:hAnsi="Arial" w:cs="Arial"/>
          <w:color w:val="auto"/>
          <w:sz w:val="22"/>
          <w:szCs w:val="22"/>
        </w:rPr>
        <w:t xml:space="preserve">3.3.1. </w:t>
      </w:r>
      <w:bookmarkEnd w:id="32"/>
      <w:r w:rsidRPr="0006140A">
        <w:rPr>
          <w:rFonts w:ascii="Arial" w:eastAsia="Calibri" w:hAnsi="Arial" w:cs="Arial"/>
          <w:color w:val="auto"/>
          <w:sz w:val="22"/>
          <w:szCs w:val="22"/>
        </w:rPr>
        <w:t>Финансовая и бюджетная политика</w:t>
      </w:r>
      <w:bookmarkEnd w:id="33"/>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муниципальной финансовой системы Аскизского района в первую очередь направлено на обеспечение сбалансированности и устойчивости бюджетной системы в целях повышения качества и уровня жизни населения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Основной проблемой в финансовом положении района является наличие муниципального долга, его поэтапное погашение является ключевой финансовой задачей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 xml:space="preserve">Цель: обеспечение устойчивости муниципальной финансовой системы района и повышение эффективности бюджетных расходов.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задачи в сфере обеспечения долгосрочной устойчивости муниципальной финансовой системы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развитие собственной доходной (налоговой) базы консолидированного бюджета муниципального образования Аскизский район Республики Хакасия;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оптимизация и повышение эффективности использования бюджетных средств;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проведение взвешенной долговой политики;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сохранение и развитие налогового потенциала района с учетом приоритетов экономической политики района  по стимулированию развития новых производств и инвестиционной деятельности, создания новых рабочих мест в соответствии с основными направлениями налоговой политики района;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поддержка социально значимых секторов экономики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внедрение проектных методов управления в бюджетный процесс;</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привлечение дополнительных финансовых средств из республиканского и федерального бюджетов Российской Федерации;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совершенствование системы финансовых взаимоотношений с местными бюджетами, направленное на повышение стимулирующей роли межбюджетных трансфертов в сохранении и развитии налоговой базы на территориях муниципальных образований поселений, создание условий для исполнения органами местного самоуправления закрепленных за ними полномочий, повышения их финансовой самостоятельности;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эффективности системы финансового контроля, повышение его роли в управлении бюджетным процессом, в том числе в целях оценки эффективности направления и использования бюджетных средств и анализа достигнутых результатов при выполнении муниципальных заданий.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задачи долговой политики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эффективности муниципальных заимствований Аскизского района (далее – заимствования);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оптимизация структуры муниципального долга района с целью минимизации стоимости его обслуживания при равномерном распределении сроков погашения и обеспечения среднего срока погашения заимствований не менее двух лет;</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поэтапное сокращение доли общего объёма долговых обязательств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сокращение рисков, связанных с осуществлением заимствований.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Основные приоритеты: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повышения эффективности и четкая расстановка важности бюджетных расходов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долговой нагрузки на бюджетную систему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использование программно-целевых принципов организации деятельности исполнительных органов местного самоуправления;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дальнейшее совершенствование межбюджетных отношений, направленное на повышение устойчивости местного бюджета.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466371">
        <w:rPr>
          <w:rFonts w:ascii="Arial" w:eastAsia="Calibri" w:hAnsi="Arial" w:cs="Arial"/>
          <w:sz w:val="22"/>
          <w:szCs w:val="22"/>
        </w:rPr>
        <w:t>размер дефицита районного бюджета по отношению к объёму доходов районного бюджета без учета объёма безвозмездных поступлений за отчетный год не более 10%;</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объёма муниципального долга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доходной базы консолидированного бюджета района для обеспечения долгосрочной сбалансированности и устойчивости бюджетной системы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эффективности бюджетных расходов.</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jc w:val="center"/>
        <w:rPr>
          <w:rFonts w:ascii="Arial" w:eastAsia="Calibri" w:hAnsi="Arial" w:cs="Arial"/>
          <w:color w:val="auto"/>
          <w:sz w:val="22"/>
          <w:szCs w:val="22"/>
        </w:rPr>
      </w:pPr>
      <w:bookmarkStart w:id="34" w:name="_Toc530993931"/>
      <w:bookmarkStart w:id="35" w:name="_Toc536701302"/>
      <w:r w:rsidRPr="0006140A">
        <w:rPr>
          <w:rFonts w:ascii="Arial" w:eastAsia="Calibri" w:hAnsi="Arial" w:cs="Arial"/>
          <w:color w:val="auto"/>
          <w:sz w:val="22"/>
          <w:szCs w:val="22"/>
        </w:rPr>
        <w:t>3.3.2. Эффективное управление муниципальным имуществом</w:t>
      </w:r>
      <w:bookmarkEnd w:id="34"/>
      <w:bookmarkEnd w:id="35"/>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Управление муниципальным имуществом – одно из важнейших направлений деятельности исполнительных органов власти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совершенствование механизмов управления муниципальным имуществом района, а также создание условий для эффективного функционирования рынка земли и иной недвижимости на территории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обеспечение сохранности и рационального использования муниципального имущества, вовлечение в хозяйственный оборот земельных участков и иной недвижимости;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для увеличения имущественных налогов и неналоговых платежей;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государственного кадастрового учета в отношении земельных участков и объектов недвижимости;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оптимизация издержек на содержание муниципального  имущества;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единого учёта земельных участков, находящихся в муниципальной и государственной собственности Республики Хакасия, и расположенных на них объектов недвижимого имущества путём создания единой информационной базы;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совершенствование методов инвентаризации объектов имущества, находящихся в муниципальной собственности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оптимизация состава и структуры муниципального имущества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эффективное управление муниципальной собственностью, способствующее увеличению доходов районного бюджета.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оптимального состава и структуры имущества, находящегося в собственности Аскизского района, необходимого для выполнения муниципальных функций органами местного самоуправления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эффективное использование земли и иной недвижимости всех форм собственности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доходов консолидированного бюджета муниципального образования Аскизский район Республики Хакасия от имущественных налогов и неналоговых платежей;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количества земельных участков и объектов недвижимости, поставленных на кадастровый учет в соответствии с требованиями законодательства;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обеспечение внесения в единый государственный реестр сведений о границах административно-территориальных образований;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доли объектов недвижимого имущества, в отношении которых проведена процедура регистрации права собственности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полной и достоверной электронной базы данных об объектах недвижимости, относящихся к муниципальной собственности района.</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3"/>
        <w:jc w:val="center"/>
        <w:rPr>
          <w:rFonts w:ascii="Arial" w:eastAsia="Calibri" w:hAnsi="Arial" w:cs="Arial"/>
          <w:color w:val="auto"/>
          <w:sz w:val="22"/>
          <w:szCs w:val="22"/>
        </w:rPr>
      </w:pPr>
      <w:bookmarkStart w:id="36" w:name="_Toc530993932"/>
      <w:bookmarkStart w:id="37" w:name="_Toc536701303"/>
      <w:r w:rsidRPr="0006140A">
        <w:rPr>
          <w:rFonts w:ascii="Arial" w:eastAsia="Calibri" w:hAnsi="Arial" w:cs="Arial"/>
          <w:color w:val="auto"/>
          <w:sz w:val="22"/>
          <w:szCs w:val="22"/>
        </w:rPr>
        <w:t>3.3.3. Эффективная система муниципального управлени</w:t>
      </w:r>
      <w:bookmarkEnd w:id="36"/>
      <w:r w:rsidRPr="0006140A">
        <w:rPr>
          <w:rFonts w:ascii="Arial" w:eastAsia="Calibri" w:hAnsi="Arial" w:cs="Arial"/>
          <w:color w:val="auto"/>
          <w:sz w:val="22"/>
          <w:szCs w:val="22"/>
        </w:rPr>
        <w:t>я</w:t>
      </w:r>
      <w:bookmarkEnd w:id="37"/>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Эффективность муниципального управления следует рассматривать как комплексную характеристику потенциальных и реальных результатов функционирования системы, с учетом степени соответствия полученных результатов целям и задачам ее развития.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формирование эффективной системы муниципального управления, способствующей повышению качества жизни населения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эффективности системы муниципального управления за счёт внедрения современных методов управления, в том числе развитие системы проектной деятельности;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прозрачности, открытости деятельности органов местного самоуправления;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качественного кадрового потенциала муниципальных служащих, в том числе развитие цифровых навыков и совершенствование системы подготовки специалистов в сфере информационных технологий и связи за счет содействия образовательным учреждениям в разработке новых образовательных программ;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активное взаимодействие системы муниципального управления с общественными объединениями и некоммерческими организациями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достижение целей и решение задач, поставленных исполнительным органам муниципальной власти в рамках реализации документов стратегического планирования регионального и муниципального уровней;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повышение уровня информатизации процессов оказания муниципальных услуг, и развитие средств электронного взаимодействия;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системы межведомственного электронного взаимодействия при предоставлении государственных и муниципальных услуг;</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защита муниципальных информационных систем, ресурсов и технологий в Аскизском районе от кибертеррористов, внутренних нарушителей и иных злоумышленников для снижения рисков потери или хищения информации ограниченного распространения;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подготовки квалифицированных управленческих кадров для отраслей экономики и социальной сферы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инструментов, стимулирующих соблюдение муниципальными служащими норм служебной профессиональной этики и правил делового поведения, интересов граждан, общества и государства в целом;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механизмов предупреждения коррупции, выявление коррупционных рисков, организация эффективной борьбы с коррупцией.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приоритеты: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применение в органах муниципальной власти новых технологий, обеспечивающих повышение качества муниципального управления;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обеспечение информационной безопасности в сфере муниципального управления;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эффективного кадрового состава на муниципальной службе.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повышение доверия граждан к системе муниципального управления;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уровня информированности населения Аскизского района Республики Хакасия о преимуществах получения муниципальных услуг в электронной форме;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эффективности муниципального управления района.</w:t>
      </w:r>
    </w:p>
    <w:p w:rsidR="00C720C7" w:rsidRPr="0006140A" w:rsidRDefault="00C720C7" w:rsidP="00C720C7">
      <w:pPr>
        <w:keepNext/>
        <w:keepLines/>
        <w:spacing w:before="200"/>
        <w:jc w:val="center"/>
        <w:outlineLvl w:val="2"/>
        <w:rPr>
          <w:rFonts w:ascii="Arial" w:eastAsiaTheme="majorEastAsia" w:hAnsi="Arial" w:cs="Arial"/>
          <w:b/>
          <w:bCs/>
          <w:sz w:val="22"/>
          <w:szCs w:val="22"/>
        </w:rPr>
      </w:pPr>
      <w:bookmarkStart w:id="38" w:name="_Toc536621067"/>
      <w:r w:rsidRPr="0006140A">
        <w:rPr>
          <w:rFonts w:ascii="Arial" w:eastAsia="Calibri" w:hAnsi="Arial" w:cs="Arial"/>
          <w:b/>
          <w:bCs/>
          <w:color w:val="000000" w:themeColor="text1"/>
          <w:sz w:val="22"/>
          <w:szCs w:val="22"/>
        </w:rPr>
        <w:t>3.3.4. Э</w:t>
      </w:r>
      <w:r w:rsidRPr="0006140A">
        <w:rPr>
          <w:rFonts w:ascii="Arial" w:eastAsia="Calibri" w:hAnsi="Arial" w:cs="Arial"/>
          <w:b/>
          <w:bCs/>
          <w:sz w:val="22"/>
          <w:szCs w:val="22"/>
        </w:rPr>
        <w:t>ффективный и результативный муниципальный контроль</w:t>
      </w:r>
      <w:bookmarkEnd w:id="38"/>
    </w:p>
    <w:p w:rsidR="00C720C7" w:rsidRPr="0006140A" w:rsidRDefault="00C720C7" w:rsidP="00C720C7">
      <w:pPr>
        <w:autoSpaceDE w:val="0"/>
        <w:autoSpaceDN w:val="0"/>
        <w:adjustRightInd w:val="0"/>
        <w:ind w:firstLine="540"/>
        <w:contextualSpacing/>
        <w:jc w:val="both"/>
        <w:rPr>
          <w:rFonts w:ascii="Arial" w:hAnsi="Arial" w:cs="Arial"/>
          <w:sz w:val="22"/>
          <w:szCs w:val="22"/>
        </w:rPr>
      </w:pPr>
      <w:r w:rsidRPr="0006140A">
        <w:rPr>
          <w:rFonts w:ascii="Arial" w:hAnsi="Arial" w:cs="Arial"/>
          <w:color w:val="444444"/>
          <w:sz w:val="22"/>
          <w:szCs w:val="22"/>
        </w:rPr>
        <w:t>Одним из инструментов эффективной системы муниципального управления является повышение эффективности организации контрольно-надзорной деятельности. Рост индекса качества администрирования контрольно-надзорных функций.</w:t>
      </w:r>
    </w:p>
    <w:p w:rsidR="00C720C7" w:rsidRPr="0006140A" w:rsidRDefault="00C720C7" w:rsidP="00C720C7">
      <w:pPr>
        <w:autoSpaceDE w:val="0"/>
        <w:autoSpaceDN w:val="0"/>
        <w:adjustRightInd w:val="0"/>
        <w:ind w:firstLine="540"/>
        <w:contextualSpacing/>
        <w:jc w:val="both"/>
        <w:rPr>
          <w:rFonts w:ascii="Arial" w:eastAsia="Calibri" w:hAnsi="Arial" w:cs="Arial"/>
          <w:sz w:val="22"/>
          <w:szCs w:val="22"/>
        </w:rPr>
      </w:pPr>
      <w:r w:rsidRPr="0006140A">
        <w:rPr>
          <w:rFonts w:ascii="Arial" w:hAnsi="Arial" w:cs="Arial"/>
          <w:sz w:val="22"/>
          <w:szCs w:val="22"/>
        </w:rPr>
        <w:t xml:space="preserve">Цель. Оптимизация контрольно-надзорной деятельности </w:t>
      </w:r>
      <w:r w:rsidRPr="0006140A">
        <w:rPr>
          <w:rFonts w:ascii="Arial" w:eastAsia="Calibri" w:hAnsi="Arial" w:cs="Arial"/>
          <w:sz w:val="22"/>
          <w:szCs w:val="22"/>
        </w:rPr>
        <w:t>муниципального контроля.</w:t>
      </w:r>
    </w:p>
    <w:p w:rsidR="00C720C7" w:rsidRPr="0006140A" w:rsidRDefault="00C720C7" w:rsidP="00C720C7">
      <w:pPr>
        <w:autoSpaceDE w:val="0"/>
        <w:autoSpaceDN w:val="0"/>
        <w:adjustRightInd w:val="0"/>
        <w:ind w:firstLine="540"/>
        <w:contextualSpacing/>
        <w:jc w:val="both"/>
        <w:rPr>
          <w:rFonts w:ascii="Arial" w:eastAsia="Calibri" w:hAnsi="Arial" w:cs="Arial"/>
          <w:sz w:val="22"/>
          <w:szCs w:val="22"/>
        </w:rPr>
      </w:pPr>
      <w:r w:rsidRPr="0006140A">
        <w:rPr>
          <w:rFonts w:ascii="Arial" w:eastAsia="Calibri" w:hAnsi="Arial" w:cs="Arial"/>
          <w:sz w:val="22"/>
          <w:szCs w:val="22"/>
        </w:rPr>
        <w:t>Задачи:</w:t>
      </w:r>
    </w:p>
    <w:p w:rsidR="00C720C7" w:rsidRPr="0006140A" w:rsidRDefault="00C720C7" w:rsidP="00C720C7">
      <w:pPr>
        <w:autoSpaceDE w:val="0"/>
        <w:autoSpaceDN w:val="0"/>
        <w:adjustRightInd w:val="0"/>
        <w:ind w:firstLine="540"/>
        <w:contextualSpacing/>
        <w:jc w:val="both"/>
        <w:rPr>
          <w:rFonts w:ascii="Arial" w:hAnsi="Arial" w:cs="Arial"/>
          <w:sz w:val="22"/>
          <w:szCs w:val="22"/>
        </w:rPr>
      </w:pPr>
      <w:r w:rsidRPr="0006140A">
        <w:rPr>
          <w:rFonts w:ascii="Arial" w:hAnsi="Arial" w:cs="Arial"/>
          <w:sz w:val="22"/>
          <w:szCs w:val="22"/>
        </w:rPr>
        <w:t>применение риск-ориентированного подхода при осуществлении муниципального контроля;</w:t>
      </w:r>
    </w:p>
    <w:p w:rsidR="00C720C7" w:rsidRPr="0006140A" w:rsidRDefault="00C720C7" w:rsidP="00C720C7">
      <w:pPr>
        <w:autoSpaceDE w:val="0"/>
        <w:autoSpaceDN w:val="0"/>
        <w:adjustRightInd w:val="0"/>
        <w:ind w:firstLine="540"/>
        <w:contextualSpacing/>
        <w:jc w:val="both"/>
        <w:rPr>
          <w:rFonts w:ascii="Arial" w:hAnsi="Arial" w:cs="Arial"/>
          <w:sz w:val="22"/>
          <w:szCs w:val="22"/>
        </w:rPr>
      </w:pPr>
      <w:r w:rsidRPr="0006140A">
        <w:rPr>
          <w:rFonts w:ascii="Arial" w:hAnsi="Arial" w:cs="Arial"/>
          <w:sz w:val="22"/>
          <w:szCs w:val="22"/>
        </w:rPr>
        <w:t>проведение оценки результативности и эффективности осуществления муниципального контроля;</w:t>
      </w:r>
    </w:p>
    <w:p w:rsidR="00C720C7" w:rsidRPr="0006140A" w:rsidRDefault="00C720C7" w:rsidP="00C720C7">
      <w:pPr>
        <w:autoSpaceDE w:val="0"/>
        <w:autoSpaceDN w:val="0"/>
        <w:adjustRightInd w:val="0"/>
        <w:ind w:firstLine="540"/>
        <w:contextualSpacing/>
        <w:jc w:val="both"/>
        <w:rPr>
          <w:rFonts w:ascii="Arial" w:hAnsi="Arial" w:cs="Arial"/>
          <w:sz w:val="22"/>
          <w:szCs w:val="22"/>
        </w:rPr>
      </w:pPr>
      <w:r w:rsidRPr="0006140A">
        <w:rPr>
          <w:rFonts w:ascii="Arial" w:hAnsi="Arial" w:cs="Arial"/>
          <w:sz w:val="22"/>
          <w:szCs w:val="22"/>
        </w:rPr>
        <w:t xml:space="preserve">систематизация и учет требований, установленных Федеральным </w:t>
      </w:r>
      <w:hyperlink r:id="rId9" w:history="1">
        <w:r w:rsidRPr="0006140A">
          <w:rPr>
            <w:rFonts w:ascii="Arial" w:hAnsi="Arial" w:cs="Arial"/>
            <w:sz w:val="22"/>
            <w:szCs w:val="22"/>
          </w:rPr>
          <w:t>законом</w:t>
        </w:r>
      </w:hyperlink>
      <w:r w:rsidRPr="0006140A">
        <w:rPr>
          <w:rFonts w:ascii="Arial" w:hAnsi="Arial" w:cs="Arial"/>
          <w:sz w:val="22"/>
          <w:szCs w:val="22"/>
        </w:rPr>
        <w:br/>
        <w:t>«О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и региональными законами и принимаемыми в соответствии с ними нормативными правовыми актами, законами и нормативными правовыми актами Республики Хакасия и Аскизского района.</w:t>
      </w:r>
    </w:p>
    <w:p w:rsidR="00C720C7" w:rsidRPr="0006140A" w:rsidRDefault="00C720C7" w:rsidP="00C720C7">
      <w:pPr>
        <w:autoSpaceDE w:val="0"/>
        <w:autoSpaceDN w:val="0"/>
        <w:adjustRightInd w:val="0"/>
        <w:ind w:firstLine="540"/>
        <w:contextualSpacing/>
        <w:jc w:val="both"/>
        <w:rPr>
          <w:rFonts w:ascii="Arial" w:hAnsi="Arial" w:cs="Arial"/>
          <w:sz w:val="22"/>
          <w:szCs w:val="22"/>
        </w:rPr>
      </w:pPr>
      <w:r w:rsidRPr="0006140A">
        <w:rPr>
          <w:rFonts w:ascii="Arial" w:hAnsi="Arial" w:cs="Arial"/>
          <w:sz w:val="22"/>
          <w:szCs w:val="22"/>
        </w:rPr>
        <w:t>Основным приоритетом является обеспечение информационного взаимодействия между органами государственного контроля (надзора), органами муниципального контроля, органами прокуратуры, иными государственными органами, а также организациями в рамках проведения мероприятий по государственному контролю (надзору), в том числе путем предоставления доступа к информации о деятельности юридических лиц и индивидуальных предпринимателей, подлежащей государственному контролю (надзору)</w:t>
      </w:r>
      <w:r w:rsidR="00466371">
        <w:rPr>
          <w:rFonts w:ascii="Arial" w:hAnsi="Arial" w:cs="Arial"/>
          <w:sz w:val="22"/>
          <w:szCs w:val="22"/>
        </w:rPr>
        <w:t>.</w:t>
      </w:r>
      <w:r w:rsidRPr="0006140A">
        <w:rPr>
          <w:rFonts w:ascii="Arial" w:hAnsi="Arial" w:cs="Arial"/>
          <w:sz w:val="22"/>
          <w:szCs w:val="22"/>
        </w:rPr>
        <w:t xml:space="preserve">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autoSpaceDE w:val="0"/>
        <w:autoSpaceDN w:val="0"/>
        <w:adjustRightInd w:val="0"/>
        <w:ind w:firstLine="708"/>
        <w:jc w:val="both"/>
        <w:rPr>
          <w:rFonts w:ascii="Arial" w:hAnsi="Arial" w:cs="Arial"/>
          <w:sz w:val="22"/>
          <w:szCs w:val="22"/>
        </w:rPr>
      </w:pPr>
      <w:r w:rsidRPr="0006140A">
        <w:rPr>
          <w:rFonts w:ascii="Arial" w:hAnsi="Arial" w:cs="Arial"/>
          <w:sz w:val="22"/>
          <w:szCs w:val="22"/>
        </w:rPr>
        <w:t>ведение сведений о значениях показателей результативности и эффективности осуществления государственного контроля (надзора) и муниципального контроля;</w:t>
      </w:r>
    </w:p>
    <w:p w:rsidR="00C720C7" w:rsidRPr="0006140A" w:rsidRDefault="00C720C7" w:rsidP="00C720C7">
      <w:pPr>
        <w:autoSpaceDE w:val="0"/>
        <w:autoSpaceDN w:val="0"/>
        <w:adjustRightInd w:val="0"/>
        <w:ind w:firstLine="708"/>
        <w:jc w:val="both"/>
        <w:rPr>
          <w:rFonts w:ascii="Arial" w:hAnsi="Arial" w:cs="Arial"/>
          <w:sz w:val="22"/>
          <w:szCs w:val="22"/>
        </w:rPr>
      </w:pPr>
      <w:r w:rsidRPr="0006140A">
        <w:rPr>
          <w:rFonts w:ascii="Arial" w:hAnsi="Arial" w:cs="Arial"/>
          <w:sz w:val="22"/>
          <w:szCs w:val="22"/>
        </w:rPr>
        <w:t>обеспечение возможности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 при осуществлении функций государственного контроля (надзора) и муниципального контроля;</w:t>
      </w:r>
    </w:p>
    <w:p w:rsidR="00C720C7" w:rsidRPr="0006140A" w:rsidRDefault="00C720C7" w:rsidP="00C720C7">
      <w:pPr>
        <w:autoSpaceDE w:val="0"/>
        <w:autoSpaceDN w:val="0"/>
        <w:adjustRightInd w:val="0"/>
        <w:ind w:firstLine="708"/>
        <w:jc w:val="both"/>
        <w:rPr>
          <w:rFonts w:ascii="Arial" w:hAnsi="Arial" w:cs="Arial"/>
          <w:sz w:val="22"/>
          <w:szCs w:val="22"/>
        </w:rPr>
      </w:pPr>
      <w:r w:rsidRPr="0006140A">
        <w:rPr>
          <w:rFonts w:ascii="Arial" w:hAnsi="Arial" w:cs="Arial"/>
          <w:sz w:val="22"/>
          <w:szCs w:val="22"/>
        </w:rPr>
        <w:t xml:space="preserve">формирование, ведение и публикация для всеобщего доступа в информационно-телекоммуникационной сети «Интернет» для каждого вида государственного контроля </w:t>
      </w:r>
      <w:r w:rsidRPr="0006140A">
        <w:rPr>
          <w:rFonts w:ascii="Arial" w:hAnsi="Arial" w:cs="Arial"/>
          <w:sz w:val="22"/>
          <w:szCs w:val="22"/>
        </w:rPr>
        <w:lastRenderedPageBreak/>
        <w:t>(надзора) и муниципального контроля перечней нормативных правовых актов или их отдельных частей, а также текстов соответствующих нормативных правовых актов.</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center"/>
        <w:rPr>
          <w:rFonts w:ascii="Arial" w:eastAsia="Calibri" w:hAnsi="Arial" w:cs="Arial"/>
          <w:sz w:val="22"/>
          <w:szCs w:val="22"/>
        </w:rPr>
      </w:pPr>
    </w:p>
    <w:p w:rsidR="00C720C7" w:rsidRPr="00466371" w:rsidRDefault="00C720C7" w:rsidP="00C720C7">
      <w:pPr>
        <w:pStyle w:val="2"/>
        <w:spacing w:before="0"/>
        <w:jc w:val="center"/>
        <w:rPr>
          <w:rFonts w:ascii="Arial" w:hAnsi="Arial" w:cs="Arial"/>
          <w:color w:val="auto"/>
          <w:sz w:val="22"/>
          <w:szCs w:val="22"/>
        </w:rPr>
      </w:pPr>
      <w:bookmarkStart w:id="39" w:name="_Toc536701305"/>
      <w:r w:rsidRPr="00466371">
        <w:rPr>
          <w:rFonts w:ascii="Arial" w:hAnsi="Arial" w:cs="Arial"/>
          <w:color w:val="auto"/>
          <w:sz w:val="22"/>
          <w:szCs w:val="22"/>
        </w:rPr>
        <w:t>3.</w:t>
      </w:r>
      <w:r w:rsidR="00D85C0A">
        <w:rPr>
          <w:rFonts w:ascii="Arial" w:hAnsi="Arial" w:cs="Arial"/>
          <w:color w:val="auto"/>
          <w:sz w:val="22"/>
          <w:szCs w:val="22"/>
        </w:rPr>
        <w:t>4</w:t>
      </w:r>
      <w:r w:rsidRPr="00466371">
        <w:rPr>
          <w:rFonts w:ascii="Arial" w:hAnsi="Arial" w:cs="Arial"/>
          <w:color w:val="auto"/>
          <w:sz w:val="22"/>
          <w:szCs w:val="22"/>
        </w:rPr>
        <w:t>. Рациональное природопользование и обеспечение экологической безопасности</w:t>
      </w:r>
      <w:bookmarkEnd w:id="39"/>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Сохранение природных систем и поддержание соответствующего качества окружающей среды обеспечит высокое качество жизни и здоровья населения, </w:t>
      </w:r>
      <w:r w:rsidRPr="0006140A">
        <w:rPr>
          <w:rFonts w:ascii="Arial" w:eastAsia="Calibri" w:hAnsi="Arial" w:cs="Arial"/>
          <w:sz w:val="22"/>
          <w:szCs w:val="22"/>
        </w:rPr>
        <w:br/>
        <w:t>а также устойчивое экономическое развитие Аскизского района. 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Цель: улучшение состояния окружающей среды, биологического разнообразия и природных ресурсов для удовлетворения потребностей нынешнего и будущих поколений, обеспечение экологической безопасности на территории Аскизского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Задачи: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новых и модернизацию существующих объектов обращения с твёрдыми коммунальными отходами;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Основные приоритеты: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инфраструктуры обращения с твёрдыми коммунальными отходами;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системы особо охраняемых природных территорий.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Ожидаемые результаты: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ликвидация объектов накопленного вреда;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уменьшение выбросов загрязняющих атмосферу веществ, отходящих от стационарных источников.</w:t>
      </w:r>
    </w:p>
    <w:p w:rsidR="00C720C7" w:rsidRPr="0006140A" w:rsidRDefault="00C720C7" w:rsidP="00C720C7">
      <w:pPr>
        <w:jc w:val="center"/>
        <w:rPr>
          <w:rFonts w:ascii="Arial" w:eastAsia="Calibri" w:hAnsi="Arial" w:cs="Arial"/>
          <w:sz w:val="22"/>
          <w:szCs w:val="22"/>
        </w:rPr>
      </w:pPr>
    </w:p>
    <w:p w:rsidR="00C720C7" w:rsidRPr="0006140A" w:rsidRDefault="00C720C7" w:rsidP="00C720C7">
      <w:pPr>
        <w:pStyle w:val="1"/>
        <w:spacing w:before="0"/>
        <w:jc w:val="center"/>
        <w:rPr>
          <w:rFonts w:ascii="Arial" w:hAnsi="Arial" w:cs="Arial"/>
          <w:sz w:val="22"/>
          <w:szCs w:val="22"/>
        </w:rPr>
      </w:pPr>
      <w:bookmarkStart w:id="40" w:name="_Toc536701306"/>
      <w:r w:rsidRPr="0006140A">
        <w:rPr>
          <w:rFonts w:ascii="Arial" w:hAnsi="Arial" w:cs="Arial"/>
          <w:sz w:val="22"/>
          <w:szCs w:val="22"/>
        </w:rPr>
        <w:t xml:space="preserve">4. Перспективы пространственного развития Аскизского района </w:t>
      </w:r>
    </w:p>
    <w:p w:rsidR="00C720C7" w:rsidRPr="0006140A" w:rsidRDefault="00C720C7" w:rsidP="00C720C7">
      <w:pPr>
        <w:pStyle w:val="1"/>
        <w:spacing w:before="0"/>
        <w:jc w:val="center"/>
        <w:rPr>
          <w:rFonts w:ascii="Arial" w:hAnsi="Arial" w:cs="Arial"/>
          <w:sz w:val="22"/>
          <w:szCs w:val="22"/>
        </w:rPr>
      </w:pPr>
      <w:r w:rsidRPr="0006140A">
        <w:rPr>
          <w:rFonts w:ascii="Arial" w:hAnsi="Arial" w:cs="Arial"/>
          <w:sz w:val="22"/>
          <w:szCs w:val="22"/>
        </w:rPr>
        <w:t>Республики Хакасия</w:t>
      </w:r>
      <w:bookmarkEnd w:id="40"/>
    </w:p>
    <w:p w:rsidR="00C720C7" w:rsidRPr="0006140A" w:rsidRDefault="00C720C7" w:rsidP="00C720C7">
      <w:pPr>
        <w:jc w:val="center"/>
        <w:rPr>
          <w:rFonts w:ascii="Arial" w:hAnsi="Arial" w:cs="Arial"/>
          <w:sz w:val="22"/>
          <w:szCs w:val="22"/>
        </w:rPr>
      </w:pPr>
    </w:p>
    <w:p w:rsidR="00C720C7" w:rsidRPr="00466371" w:rsidRDefault="00C720C7" w:rsidP="00C720C7">
      <w:pPr>
        <w:pStyle w:val="2"/>
        <w:spacing w:before="0"/>
        <w:jc w:val="center"/>
        <w:rPr>
          <w:rFonts w:ascii="Arial" w:hAnsi="Arial" w:cs="Arial"/>
          <w:color w:val="auto"/>
          <w:sz w:val="22"/>
          <w:szCs w:val="22"/>
        </w:rPr>
      </w:pPr>
      <w:bookmarkStart w:id="41" w:name="_Toc536701307"/>
      <w:r w:rsidRPr="00466371">
        <w:rPr>
          <w:rFonts w:ascii="Arial" w:hAnsi="Arial" w:cs="Arial"/>
          <w:color w:val="auto"/>
          <w:sz w:val="22"/>
          <w:szCs w:val="22"/>
        </w:rPr>
        <w:t>4.1. Территориальное развитие</w:t>
      </w:r>
      <w:bookmarkEnd w:id="41"/>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Комплексный подход к территориальному развитию должен основываться на равной значимости всех муниципальных образований района, которые должны развиваться во взаимодействии друг с другом.</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При этом должны учитываться их социальные и экономические отличия и возможности, что позволяет определять всевозможные экономические </w:t>
      </w:r>
      <w:r w:rsidR="00466371">
        <w:rPr>
          <w:rFonts w:ascii="Arial" w:hAnsi="Arial" w:cs="Arial"/>
          <w:sz w:val="22"/>
          <w:szCs w:val="22"/>
        </w:rPr>
        <w:t>возможности</w:t>
      </w:r>
      <w:r w:rsidRPr="0006140A">
        <w:rPr>
          <w:rFonts w:ascii="Arial" w:hAnsi="Arial" w:cs="Arial"/>
          <w:sz w:val="22"/>
          <w:szCs w:val="22"/>
        </w:rPr>
        <w:t xml:space="preserve"> роста для различных территорий.</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Основная цель территориального развития состоит в том, чтобы максимально возможно сократить уровень дифференциации муниципальных образований в социально-экономическом развитии, содействовать созданию новых точек роста, сохранить и развивать сельские территории, обеспечить необходимой инфраструктурой.</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Для достижения данной цели в долгосрочной перспективе необходимо решение задачи по сокращению диспропорций социально-экономического развития муниципальных образований и повышению взаимодействия и развитию кооперационных связей между муниципальными образованиями с целью совместного использования их потенциала и конкурентных преимуществ, способствующих росту и повышению их экономического потенциала.</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Сбалансированное территориальное развитие должно привести к росту денежных доходов населения, повышению уровня жизни, созданию доступной и качественной среды проживания населения.</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В рамках обозначенной цели будет продолжена работа с региональным и федеральным центром по использованию всего спектра существующих на федеральном уровне мер поддержки моногородов  (рп Вершина Теи).  В результате предпринятых мер по развитию моногородов планируется создание новых производств и новых рабочих мест, что будет способствовать уходу от монозависимости и обеспечит стабильное социально-экономическое развитие данной территории.</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Органы местного самоуправления муниципальных образований</w:t>
      </w:r>
      <w:r w:rsidR="00466371">
        <w:rPr>
          <w:rFonts w:ascii="Arial" w:hAnsi="Arial" w:cs="Arial"/>
          <w:sz w:val="22"/>
          <w:szCs w:val="22"/>
        </w:rPr>
        <w:t xml:space="preserve"> поселений</w:t>
      </w:r>
      <w:r w:rsidRPr="0006140A">
        <w:rPr>
          <w:rFonts w:ascii="Arial" w:hAnsi="Arial" w:cs="Arial"/>
          <w:sz w:val="22"/>
          <w:szCs w:val="22"/>
        </w:rPr>
        <w:t xml:space="preserve"> должны обеспечить на своей территории реализацию комплексных инвестиционных планов, оказывая инвесторам различные виды муниципальной поддержки, а также инициировать инвестиционные предложения, отвечающие стратегическим интересам развития района в </w:t>
      </w:r>
      <w:r w:rsidRPr="0006140A">
        <w:rPr>
          <w:rFonts w:ascii="Arial" w:hAnsi="Arial" w:cs="Arial"/>
          <w:sz w:val="22"/>
          <w:szCs w:val="22"/>
        </w:rPr>
        <w:lastRenderedPageBreak/>
        <w:t>целом, с учетом эффективного использования земельных ресурсов и вовлечения в оборот неиспользованных сельскохозяйственных угодий, а также способствовать развитию малого и среднего предпринимательства.</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Благодаря реализации намеченных задач будет достигнут качественный рост экономики на всём территориальном пространстве района, что позволит в долгосрочном периоде снизить диспропорции среди муниципальных образований.</w:t>
      </w:r>
    </w:p>
    <w:p w:rsidR="00C720C7" w:rsidRPr="0006140A" w:rsidRDefault="00C720C7" w:rsidP="00C720C7">
      <w:pPr>
        <w:ind w:firstLine="709"/>
        <w:jc w:val="both"/>
        <w:rPr>
          <w:rFonts w:ascii="Arial" w:hAnsi="Arial" w:cs="Arial"/>
          <w:sz w:val="22"/>
          <w:szCs w:val="22"/>
        </w:rPr>
      </w:pPr>
    </w:p>
    <w:p w:rsidR="00C720C7" w:rsidRPr="0006140A" w:rsidRDefault="00C720C7" w:rsidP="00C720C7">
      <w:pPr>
        <w:autoSpaceDE w:val="0"/>
        <w:autoSpaceDN w:val="0"/>
        <w:adjustRightInd w:val="0"/>
        <w:ind w:firstLine="709"/>
        <w:jc w:val="both"/>
        <w:rPr>
          <w:rFonts w:ascii="Arial" w:hAnsi="Arial" w:cs="Arial"/>
          <w:b/>
          <w:i/>
          <w:sz w:val="22"/>
          <w:szCs w:val="22"/>
        </w:rPr>
      </w:pPr>
      <w:r w:rsidRPr="0006140A">
        <w:rPr>
          <w:rFonts w:ascii="Arial" w:hAnsi="Arial" w:cs="Arial"/>
          <w:b/>
          <w:i/>
          <w:sz w:val="22"/>
          <w:szCs w:val="22"/>
        </w:rPr>
        <w:t>Приоритетные направления развития муниципального образования Аскизский район:</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содействие развитию личных подсобных хозяйств даст импульс для кооперативного движения, что будет способствовать организованному и управляемому процессу производства качественной сельскохозяйственной продукции и, как следствие, увеличению занятости на селе и повышению доходов сельских жителей;</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развитие животноводства (овцеводства и коневодства);</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развитие отрасли хранения и переработки сельскохозяйственной продукции;</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организация туристских и рекреационных зон с целью эффективного использования природно-климатического, культурно-исторического потенциала;</w:t>
      </w:r>
    </w:p>
    <w:p w:rsidR="00C720C7" w:rsidRPr="0006140A" w:rsidRDefault="007A6204" w:rsidP="00C720C7">
      <w:pPr>
        <w:ind w:firstLine="709"/>
        <w:jc w:val="both"/>
        <w:rPr>
          <w:rFonts w:ascii="Arial" w:hAnsi="Arial" w:cs="Arial"/>
          <w:sz w:val="22"/>
          <w:szCs w:val="22"/>
        </w:rPr>
      </w:pPr>
      <w:r>
        <w:rPr>
          <w:rFonts w:ascii="Arial" w:hAnsi="Arial" w:cs="Arial"/>
          <w:sz w:val="22"/>
          <w:szCs w:val="22"/>
        </w:rPr>
        <w:t>дальнейшее развитие</w:t>
      </w:r>
      <w:r w:rsidR="00C720C7" w:rsidRPr="0006140A">
        <w:rPr>
          <w:rFonts w:ascii="Arial" w:hAnsi="Arial" w:cs="Arial"/>
          <w:sz w:val="22"/>
          <w:szCs w:val="22"/>
        </w:rPr>
        <w:t xml:space="preserve"> </w:t>
      </w:r>
      <w:r>
        <w:rPr>
          <w:rFonts w:ascii="Arial" w:hAnsi="Arial" w:cs="Arial"/>
          <w:sz w:val="22"/>
          <w:szCs w:val="22"/>
        </w:rPr>
        <w:t xml:space="preserve">и создание </w:t>
      </w:r>
      <w:r w:rsidR="00C720C7" w:rsidRPr="0006140A">
        <w:rPr>
          <w:rFonts w:ascii="Arial" w:hAnsi="Arial" w:cs="Arial"/>
          <w:sz w:val="22"/>
          <w:szCs w:val="22"/>
        </w:rPr>
        <w:t>в поселке Вершина Тёи спортивно-туристского комплекса спортивной подготовки регионального, всероссийского и международного уровней.</w:t>
      </w:r>
    </w:p>
    <w:p w:rsidR="00C720C7" w:rsidRPr="0006140A" w:rsidRDefault="00C720C7" w:rsidP="00C720C7">
      <w:pPr>
        <w:ind w:firstLine="709"/>
        <w:jc w:val="both"/>
        <w:rPr>
          <w:rFonts w:ascii="Arial" w:hAnsi="Arial" w:cs="Arial"/>
          <w:sz w:val="22"/>
          <w:szCs w:val="22"/>
        </w:rPr>
      </w:pPr>
    </w:p>
    <w:p w:rsidR="00C720C7" w:rsidRPr="007A6204" w:rsidRDefault="00C720C7" w:rsidP="00C720C7">
      <w:pPr>
        <w:pStyle w:val="2"/>
        <w:spacing w:before="0"/>
        <w:jc w:val="center"/>
        <w:rPr>
          <w:rFonts w:ascii="Arial" w:hAnsi="Arial" w:cs="Arial"/>
          <w:color w:val="auto"/>
          <w:sz w:val="22"/>
          <w:szCs w:val="22"/>
        </w:rPr>
      </w:pPr>
      <w:bookmarkStart w:id="42" w:name="_Toc536701308"/>
      <w:r w:rsidRPr="007A6204">
        <w:rPr>
          <w:rFonts w:ascii="Arial" w:hAnsi="Arial" w:cs="Arial"/>
          <w:color w:val="auto"/>
          <w:sz w:val="22"/>
          <w:szCs w:val="22"/>
        </w:rPr>
        <w:t>4.2. Комплексное инвестиционное планирование</w:t>
      </w:r>
      <w:bookmarkEnd w:id="42"/>
    </w:p>
    <w:p w:rsidR="00C720C7" w:rsidRPr="0006140A" w:rsidRDefault="00C720C7" w:rsidP="00C720C7">
      <w:pPr>
        <w:ind w:firstLine="709"/>
        <w:jc w:val="both"/>
        <w:rPr>
          <w:sz w:val="22"/>
          <w:szCs w:val="22"/>
        </w:rPr>
      </w:pP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В 2015 году разработан Комплексный инвестиционный план развития муниципального образования Аскизский район» (2015-2020 годы) в соответствии с постановлением Правительства Республики Хакасия от 11.03.2014 № 97 «Об организации разработки комплексных инвестиционных планов муниципальных образований Республики Хакасия»).</w:t>
      </w:r>
    </w:p>
    <w:p w:rsidR="00C720C7" w:rsidRPr="0006140A" w:rsidRDefault="00C720C7" w:rsidP="00C720C7">
      <w:pPr>
        <w:ind w:firstLine="709"/>
        <w:jc w:val="both"/>
        <w:rPr>
          <w:rFonts w:ascii="Arial" w:hAnsi="Arial" w:cs="Arial"/>
          <w:bCs/>
          <w:sz w:val="22"/>
          <w:szCs w:val="22"/>
        </w:rPr>
      </w:pPr>
      <w:r w:rsidRPr="0006140A">
        <w:rPr>
          <w:rFonts w:ascii="Arial" w:hAnsi="Arial" w:cs="Arial"/>
          <w:sz w:val="22"/>
          <w:szCs w:val="22"/>
        </w:rPr>
        <w:t>Комплексный инвестиционный план (далее – КИП) наглядно отражает потенциальные</w:t>
      </w:r>
      <w:r w:rsidRPr="0006140A">
        <w:rPr>
          <w:rFonts w:ascii="Arial" w:hAnsi="Arial" w:cs="Arial"/>
          <w:bCs/>
          <w:sz w:val="22"/>
          <w:szCs w:val="22"/>
        </w:rPr>
        <w:t xml:space="preserve"> возможности территории с целью эффективного использования ее ресурсного потенциала и для привлечения финансирования и, как следствие, повышения уровня жизни населения (в том числе отражает наличие на территории возможностей по привлечению внебюджетных инвестиций). КИП позволяет оценить экономический и инвестиционный потенциал муниципального образования, что в свою очередь способствует выстраиванию инвестиционных приоритетов и эффективной работы с потенциальными инвесторами. </w:t>
      </w:r>
    </w:p>
    <w:p w:rsidR="00C720C7" w:rsidRPr="0006140A" w:rsidRDefault="00C720C7" w:rsidP="00C720C7">
      <w:pPr>
        <w:ind w:firstLine="709"/>
        <w:jc w:val="both"/>
        <w:rPr>
          <w:rFonts w:ascii="Arial" w:hAnsi="Arial" w:cs="Arial"/>
          <w:color w:val="000000"/>
          <w:sz w:val="22"/>
          <w:szCs w:val="22"/>
        </w:rPr>
      </w:pPr>
      <w:r w:rsidRPr="0006140A">
        <w:rPr>
          <w:rFonts w:ascii="Arial" w:hAnsi="Arial" w:cs="Arial"/>
          <w:color w:val="000000"/>
          <w:sz w:val="22"/>
          <w:szCs w:val="22"/>
        </w:rPr>
        <w:t xml:space="preserve">КИП является инструментом реализации инвестиционной политики района, направленной на привлечение инвестиций, а также реализацию стратегии социально-экономического развития Аскизского района. </w:t>
      </w:r>
    </w:p>
    <w:p w:rsidR="00C720C7" w:rsidRPr="0006140A" w:rsidRDefault="00C720C7" w:rsidP="00C720C7">
      <w:pPr>
        <w:ind w:firstLine="709"/>
        <w:jc w:val="both"/>
        <w:rPr>
          <w:rFonts w:ascii="Arial" w:hAnsi="Arial" w:cs="Arial"/>
          <w:bCs/>
          <w:sz w:val="22"/>
          <w:szCs w:val="22"/>
        </w:rPr>
      </w:pPr>
      <w:r w:rsidRPr="0006140A">
        <w:rPr>
          <w:rFonts w:ascii="Arial" w:hAnsi="Arial" w:cs="Arial"/>
          <w:sz w:val="22"/>
          <w:szCs w:val="22"/>
        </w:rPr>
        <w:t>С целью более полной оценки инвестиционных возможностей муниципального образования и проработки вопросов, связанных с поддержкой инвестиционных проектов</w:t>
      </w:r>
      <w:r w:rsidR="007A6204">
        <w:rPr>
          <w:rFonts w:ascii="Arial" w:hAnsi="Arial" w:cs="Arial"/>
          <w:sz w:val="22"/>
          <w:szCs w:val="22"/>
        </w:rPr>
        <w:t>.</w:t>
      </w:r>
      <w:r w:rsidRPr="0006140A">
        <w:rPr>
          <w:rFonts w:ascii="Arial" w:hAnsi="Arial" w:cs="Arial"/>
          <w:sz w:val="22"/>
          <w:szCs w:val="22"/>
        </w:rPr>
        <w:t xml:space="preserve"> </w:t>
      </w:r>
      <w:r w:rsidRPr="0006140A">
        <w:rPr>
          <w:rFonts w:ascii="Arial" w:hAnsi="Arial" w:cs="Arial"/>
          <w:bCs/>
          <w:sz w:val="22"/>
          <w:szCs w:val="22"/>
        </w:rPr>
        <w:t xml:space="preserve">В районе создан Совет  </w:t>
      </w:r>
      <w:r w:rsidRPr="0006140A">
        <w:rPr>
          <w:rFonts w:ascii="Arial" w:hAnsi="Arial" w:cs="Arial"/>
          <w:sz w:val="22"/>
          <w:szCs w:val="22"/>
        </w:rPr>
        <w:t>Совета развития Аскизского района Республики Хакасия при Главе Администрации Аскизского района Республики Хакасия</w:t>
      </w:r>
      <w:r w:rsidRPr="0006140A">
        <w:rPr>
          <w:rFonts w:ascii="Arial" w:hAnsi="Arial" w:cs="Arial"/>
          <w:bCs/>
          <w:sz w:val="22"/>
          <w:szCs w:val="22"/>
        </w:rPr>
        <w:t>, который позволя</w:t>
      </w:r>
      <w:r w:rsidR="007A6204">
        <w:rPr>
          <w:rFonts w:ascii="Arial" w:hAnsi="Arial" w:cs="Arial"/>
          <w:bCs/>
          <w:sz w:val="22"/>
          <w:szCs w:val="22"/>
        </w:rPr>
        <w:t>е</w:t>
      </w:r>
      <w:r w:rsidRPr="0006140A">
        <w:rPr>
          <w:rFonts w:ascii="Arial" w:hAnsi="Arial" w:cs="Arial"/>
          <w:bCs/>
          <w:sz w:val="22"/>
          <w:szCs w:val="22"/>
        </w:rPr>
        <w:t xml:space="preserve">т скоординировать работу по развитию инвестиционного потенциала территории и достичь максимального эффекта при реализации проектов высокой степени готовности. </w:t>
      </w:r>
    </w:p>
    <w:p w:rsidR="00C720C7" w:rsidRPr="0006140A" w:rsidRDefault="00C720C7" w:rsidP="00C720C7">
      <w:pPr>
        <w:ind w:firstLine="709"/>
        <w:jc w:val="both"/>
        <w:rPr>
          <w:rFonts w:ascii="Arial" w:hAnsi="Arial" w:cs="Arial"/>
          <w:bCs/>
          <w:color w:val="000000"/>
          <w:sz w:val="22"/>
          <w:szCs w:val="22"/>
        </w:rPr>
      </w:pPr>
      <w:r w:rsidRPr="0006140A">
        <w:rPr>
          <w:rFonts w:ascii="Arial" w:hAnsi="Arial" w:cs="Arial"/>
          <w:bCs/>
          <w:color w:val="000000"/>
          <w:sz w:val="22"/>
          <w:szCs w:val="22"/>
        </w:rPr>
        <w:t>Начиная с 2019 года внедряется проектный подход – это формирование  проекта высокой степени готовности с обоснованием реализации мероприятий по строительству и (или) реконструкции объектов инфраструктуры, необходимых для реализации инвестиционного проекта и формирования Комплексного развития сельских территорий по реализации (сопровождению) проекта со стороны Администрации Аскизского района Республики Хакасия.</w:t>
      </w:r>
    </w:p>
    <w:p w:rsidR="00C720C7" w:rsidRPr="007A6204" w:rsidRDefault="00C720C7" w:rsidP="00C720C7">
      <w:pPr>
        <w:tabs>
          <w:tab w:val="left" w:pos="567"/>
        </w:tabs>
        <w:contextualSpacing/>
        <w:jc w:val="both"/>
        <w:rPr>
          <w:sz w:val="22"/>
          <w:szCs w:val="22"/>
        </w:rPr>
      </w:pPr>
    </w:p>
    <w:p w:rsidR="00C720C7" w:rsidRPr="007A6204" w:rsidRDefault="00C720C7" w:rsidP="00C720C7">
      <w:pPr>
        <w:pStyle w:val="2"/>
        <w:spacing w:before="0"/>
        <w:jc w:val="center"/>
        <w:rPr>
          <w:rFonts w:eastAsia="Calibri"/>
          <w:color w:val="auto"/>
          <w:sz w:val="22"/>
          <w:szCs w:val="22"/>
        </w:rPr>
      </w:pPr>
      <w:bookmarkStart w:id="43" w:name="_Toc536701310"/>
      <w:r w:rsidRPr="007A6204">
        <w:rPr>
          <w:rFonts w:ascii="Arial" w:hAnsi="Arial" w:cs="Arial"/>
          <w:color w:val="auto"/>
          <w:sz w:val="22"/>
          <w:szCs w:val="22"/>
        </w:rPr>
        <w:t xml:space="preserve">4.3. Развитие </w:t>
      </w:r>
      <w:bookmarkEnd w:id="43"/>
      <w:r w:rsidRPr="007A6204">
        <w:rPr>
          <w:rFonts w:ascii="Arial" w:hAnsi="Arial" w:cs="Arial"/>
          <w:color w:val="auto"/>
          <w:sz w:val="22"/>
          <w:szCs w:val="22"/>
        </w:rPr>
        <w:t>моногорода рп Вершина Теи</w:t>
      </w:r>
    </w:p>
    <w:p w:rsidR="00C720C7" w:rsidRPr="0006140A" w:rsidRDefault="00C720C7" w:rsidP="00C720C7">
      <w:pPr>
        <w:ind w:firstLine="709"/>
        <w:jc w:val="both"/>
        <w:rPr>
          <w:rFonts w:ascii="Arial" w:eastAsia="Calibri" w:hAnsi="Arial" w:cs="Arial"/>
          <w:sz w:val="22"/>
          <w:szCs w:val="22"/>
          <w:lang w:bidi="ru-RU"/>
        </w:rPr>
      </w:pPr>
      <w:r w:rsidRPr="0006140A">
        <w:rPr>
          <w:rFonts w:ascii="Arial" w:eastAsia="Calibri" w:hAnsi="Arial" w:cs="Arial"/>
          <w:sz w:val="22"/>
          <w:szCs w:val="22"/>
          <w:lang w:bidi="ru-RU"/>
        </w:rPr>
        <w:t xml:space="preserve">В перечень моногородов России (утвержден распоряжением Правительства Российской Федерации от 29.07.2014 № 1398-р) от Республики Хакасия включены 6 монопрофильных </w:t>
      </w:r>
      <w:r w:rsidRPr="0006140A">
        <w:rPr>
          <w:rFonts w:ascii="Arial" w:eastAsia="Calibri" w:hAnsi="Arial" w:cs="Arial"/>
          <w:sz w:val="22"/>
          <w:szCs w:val="22"/>
        </w:rPr>
        <w:t>муниципальных образований</w:t>
      </w:r>
      <w:r w:rsidRPr="0006140A">
        <w:rPr>
          <w:rFonts w:ascii="Arial" w:eastAsia="Calibri" w:hAnsi="Arial" w:cs="Arial"/>
          <w:sz w:val="22"/>
          <w:szCs w:val="22"/>
          <w:lang w:bidi="ru-RU"/>
        </w:rPr>
        <w:t>, в том числе рабочий поселок Вершина Тёи, (отнесен к 1 категории с наиболее сложным социально-экономическим положением, в связи с реорганизацией и остановкой деятельности градообразующих предприятия).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Протоколом Президиума Совета при Президенте Российской Федерации по стратегическому развитию и приоритетным проектам от 30.11.2016 № 11 утверждена приоритетная программа «Комплексное развитие моногородов».</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Во исполнение решения Президиума Совета при Президенте Российской Федерации по стратегическому развитию и приоритетным проектам от 20.10.2017 разработан и утвержден паспорт региональной программы «Комплексное развитие моногородов Республики Хакасия на 2018–2020 годы». </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В рамках программы осуществляются следующие мероприятия:</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разработаны и реализуются муниципальные программы поддержки малого и среднего предпринимательства;</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реализуются мероприятия по формированию современной городской среды, а также обустройству мест массового отдыха населения;</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координируются меры поддержки по приоритетным проектам: в областях здравоохранение, образование, качественные услуги ЖКХ, создание комфортной городской среды, транспортной и дорожной инфраструктуры.</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Начиная с 2015 года по 2019 год привлечено инвестиций в рп Вершина Тея в объёме 40,61 млн рублей.</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В настоящее время одним из эффективных инструментов на федеральном уровне в отношении моногородов является создание территорий опережающего социально-экономического развития (далее – ТОСЭР) с благоприятным режимом ведения предпринимательской деятельности. </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В 2020 году  ООО Горнорудная компания «Алатау» </w:t>
      </w:r>
      <w:r w:rsidR="00657AE1">
        <w:rPr>
          <w:rFonts w:ascii="Arial" w:hAnsi="Arial" w:cs="Arial"/>
          <w:sz w:val="22"/>
          <w:szCs w:val="22"/>
        </w:rPr>
        <w:t>прогнозирует</w:t>
      </w:r>
      <w:r w:rsidRPr="0006140A">
        <w:rPr>
          <w:rFonts w:ascii="Arial" w:hAnsi="Arial" w:cs="Arial"/>
          <w:sz w:val="22"/>
          <w:szCs w:val="22"/>
        </w:rPr>
        <w:t xml:space="preserve"> добычу железной руды до 54 тыс.тонн в месяц, трудоустроено 200  человек.</w:t>
      </w:r>
    </w:p>
    <w:p w:rsidR="00C720C7" w:rsidRPr="0006140A" w:rsidRDefault="00C720C7" w:rsidP="00C720C7">
      <w:pPr>
        <w:tabs>
          <w:tab w:val="left" w:pos="567"/>
        </w:tabs>
        <w:ind w:firstLine="709"/>
        <w:contextualSpacing/>
        <w:jc w:val="both"/>
        <w:rPr>
          <w:rFonts w:ascii="Arial" w:hAnsi="Arial" w:cs="Arial"/>
          <w:sz w:val="22"/>
          <w:szCs w:val="22"/>
        </w:rPr>
      </w:pPr>
      <w:r w:rsidRPr="0006140A">
        <w:rPr>
          <w:rFonts w:ascii="Arial" w:hAnsi="Arial" w:cs="Arial"/>
          <w:sz w:val="22"/>
          <w:szCs w:val="22"/>
        </w:rPr>
        <w:t>Строительство новых производств должен осуществлять частный инвестор, имеющий в наличии не менее 20% средств на реализацию проекта. Огромное значение имеет работа по привлечению инвесторов и сопровождению проекта на региональном, муниципальном уровнях в целях комплексного использования имеющихся механизмов господдержки.</w:t>
      </w:r>
    </w:p>
    <w:p w:rsidR="00C720C7" w:rsidRPr="0006140A" w:rsidRDefault="00C720C7" w:rsidP="00C720C7">
      <w:pPr>
        <w:tabs>
          <w:tab w:val="left" w:pos="567"/>
        </w:tabs>
        <w:ind w:firstLine="709"/>
        <w:contextualSpacing/>
        <w:jc w:val="both"/>
        <w:rPr>
          <w:rFonts w:ascii="Arial" w:hAnsi="Arial" w:cs="Arial"/>
          <w:sz w:val="22"/>
          <w:szCs w:val="22"/>
        </w:rPr>
      </w:pPr>
      <w:r w:rsidRPr="0006140A">
        <w:rPr>
          <w:rFonts w:ascii="Arial" w:hAnsi="Arial" w:cs="Arial"/>
          <w:sz w:val="22"/>
          <w:szCs w:val="22"/>
        </w:rPr>
        <w:t>Привлечение средств возможно через имеющиеся финансовые институты:</w:t>
      </w:r>
    </w:p>
    <w:p w:rsidR="00C720C7" w:rsidRPr="0006140A" w:rsidRDefault="00C720C7" w:rsidP="00C720C7">
      <w:pPr>
        <w:tabs>
          <w:tab w:val="left" w:pos="567"/>
        </w:tabs>
        <w:ind w:firstLine="709"/>
        <w:contextualSpacing/>
        <w:jc w:val="both"/>
        <w:rPr>
          <w:rFonts w:ascii="Arial" w:hAnsi="Arial" w:cs="Arial"/>
          <w:sz w:val="22"/>
          <w:szCs w:val="22"/>
        </w:rPr>
      </w:pPr>
      <w:r w:rsidRPr="0006140A">
        <w:rPr>
          <w:rFonts w:ascii="Arial" w:hAnsi="Arial" w:cs="Arial"/>
          <w:sz w:val="22"/>
          <w:szCs w:val="22"/>
        </w:rPr>
        <w:t>Фонд развития моногородов Российской Федерации;</w:t>
      </w:r>
    </w:p>
    <w:p w:rsidR="00C720C7" w:rsidRPr="0006140A" w:rsidRDefault="00C720C7" w:rsidP="00C720C7">
      <w:pPr>
        <w:tabs>
          <w:tab w:val="left" w:pos="567"/>
        </w:tabs>
        <w:ind w:firstLine="709"/>
        <w:contextualSpacing/>
        <w:jc w:val="both"/>
        <w:rPr>
          <w:rFonts w:ascii="Arial" w:hAnsi="Arial" w:cs="Arial"/>
          <w:sz w:val="22"/>
          <w:szCs w:val="22"/>
        </w:rPr>
      </w:pPr>
      <w:r w:rsidRPr="0006140A">
        <w:rPr>
          <w:rFonts w:ascii="Arial" w:hAnsi="Arial" w:cs="Arial"/>
          <w:sz w:val="22"/>
          <w:szCs w:val="22"/>
        </w:rPr>
        <w:t>Фонда развития промышленности Российской Федерации.</w:t>
      </w:r>
    </w:p>
    <w:p w:rsidR="00C720C7" w:rsidRPr="0006140A" w:rsidRDefault="00C720C7" w:rsidP="00C720C7">
      <w:pPr>
        <w:ind w:firstLine="709"/>
        <w:jc w:val="both"/>
        <w:rPr>
          <w:sz w:val="22"/>
          <w:szCs w:val="22"/>
        </w:rPr>
      </w:pPr>
    </w:p>
    <w:p w:rsidR="00C720C7" w:rsidRPr="0006140A" w:rsidRDefault="00C720C7" w:rsidP="00C720C7">
      <w:pPr>
        <w:pStyle w:val="1"/>
        <w:spacing w:before="0"/>
        <w:jc w:val="center"/>
        <w:rPr>
          <w:rFonts w:ascii="Arial" w:hAnsi="Arial" w:cs="Arial"/>
          <w:sz w:val="22"/>
          <w:szCs w:val="22"/>
        </w:rPr>
      </w:pPr>
      <w:bookmarkStart w:id="44" w:name="_Toc536701312"/>
      <w:r w:rsidRPr="0006140A">
        <w:rPr>
          <w:rFonts w:ascii="Arial" w:hAnsi="Arial" w:cs="Arial"/>
          <w:sz w:val="22"/>
          <w:szCs w:val="22"/>
        </w:rPr>
        <w:t>5. Кадровое обеспечение экономики р</w:t>
      </w:r>
      <w:bookmarkEnd w:id="44"/>
      <w:r w:rsidRPr="0006140A">
        <w:rPr>
          <w:rFonts w:ascii="Arial" w:hAnsi="Arial" w:cs="Arial"/>
          <w:sz w:val="22"/>
          <w:szCs w:val="22"/>
        </w:rPr>
        <w:t>айона</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Важным фактором, оказывающим влияние на устойчивое экономическое развитие, являются трудовые ресурсы.</w:t>
      </w:r>
    </w:p>
    <w:p w:rsidR="00C720C7" w:rsidRPr="0006140A" w:rsidRDefault="00C720C7" w:rsidP="00C720C7">
      <w:pPr>
        <w:ind w:firstLine="709"/>
        <w:jc w:val="both"/>
        <w:rPr>
          <w:rFonts w:ascii="Arial" w:hAnsi="Arial" w:cs="Arial"/>
          <w:spacing w:val="2"/>
          <w:sz w:val="22"/>
          <w:szCs w:val="22"/>
          <w:shd w:val="clear" w:color="auto" w:fill="FFFFFF"/>
        </w:rPr>
      </w:pPr>
      <w:r w:rsidRPr="0006140A">
        <w:rPr>
          <w:rFonts w:ascii="Arial" w:hAnsi="Arial" w:cs="Arial"/>
          <w:sz w:val="22"/>
          <w:szCs w:val="22"/>
        </w:rPr>
        <w:t xml:space="preserve">По состоянию на начало 2020 года среднесписочная численность населения района составила 36,3 тысяч человек. </w:t>
      </w:r>
      <w:r w:rsidRPr="0006140A">
        <w:rPr>
          <w:rFonts w:ascii="Arial" w:hAnsi="Arial" w:cs="Arial"/>
          <w:spacing w:val="2"/>
          <w:sz w:val="22"/>
          <w:szCs w:val="22"/>
          <w:shd w:val="clear" w:color="auto" w:fill="FFFFFF"/>
        </w:rPr>
        <w:t xml:space="preserve">Население района </w:t>
      </w:r>
      <w:r w:rsidRPr="0006140A">
        <w:rPr>
          <w:rFonts w:ascii="Arial" w:hAnsi="Arial" w:cs="Arial"/>
          <w:sz w:val="22"/>
          <w:szCs w:val="22"/>
        </w:rPr>
        <w:t xml:space="preserve">на конец 2030 года </w:t>
      </w:r>
      <w:r w:rsidR="00F0090A">
        <w:rPr>
          <w:rFonts w:ascii="Arial" w:hAnsi="Arial" w:cs="Arial"/>
          <w:sz w:val="22"/>
          <w:szCs w:val="22"/>
        </w:rPr>
        <w:t>сохранится на уровне</w:t>
      </w:r>
      <w:r w:rsidRPr="0006140A">
        <w:rPr>
          <w:rFonts w:ascii="Arial" w:hAnsi="Arial" w:cs="Arial"/>
          <w:spacing w:val="2"/>
          <w:sz w:val="22"/>
          <w:szCs w:val="22"/>
          <w:shd w:val="clear" w:color="auto" w:fill="FFFFFF"/>
        </w:rPr>
        <w:t xml:space="preserve"> 2019 года. </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Численность рабочей силы по Аскизскому району в 2019 году составила 19 тыс. человек, среднегодовая численность занятых в экономике – 6,3 тыс. человек. Учитывая условия перспективного социально-экономического развития района, численность занятых в экономике сохранится на уровне 2019 года.</w:t>
      </w:r>
    </w:p>
    <w:p w:rsidR="00C720C7" w:rsidRPr="0006140A" w:rsidRDefault="00C720C7" w:rsidP="00C720C7">
      <w:pPr>
        <w:ind w:firstLine="709"/>
        <w:jc w:val="both"/>
        <w:rPr>
          <w:rFonts w:ascii="Arial" w:hAnsi="Arial" w:cs="Arial"/>
          <w:bCs/>
          <w:snapToGrid w:val="0"/>
          <w:sz w:val="22"/>
          <w:szCs w:val="22"/>
        </w:rPr>
      </w:pPr>
      <w:r w:rsidRPr="0006140A">
        <w:rPr>
          <w:rFonts w:ascii="Arial" w:hAnsi="Arial" w:cs="Arial"/>
          <w:bCs/>
          <w:snapToGrid w:val="0"/>
          <w:sz w:val="22"/>
          <w:szCs w:val="22"/>
        </w:rPr>
        <w:t>Главной целью на рынке труда Аскизского района является повышение эффективности трудовых ресурсов и обеспечение их баланса.</w:t>
      </w:r>
    </w:p>
    <w:p w:rsidR="00C720C7" w:rsidRPr="0006140A" w:rsidRDefault="00C720C7" w:rsidP="00C720C7">
      <w:pPr>
        <w:ind w:firstLine="709"/>
        <w:jc w:val="both"/>
        <w:rPr>
          <w:rFonts w:ascii="Arial" w:hAnsi="Arial" w:cs="Arial"/>
          <w:spacing w:val="2"/>
          <w:sz w:val="22"/>
          <w:szCs w:val="22"/>
          <w:shd w:val="clear" w:color="auto" w:fill="FFFFFF"/>
        </w:rPr>
      </w:pPr>
      <w:r w:rsidRPr="0006140A">
        <w:rPr>
          <w:rFonts w:ascii="Arial" w:hAnsi="Arial" w:cs="Arial"/>
          <w:spacing w:val="2"/>
          <w:sz w:val="22"/>
          <w:szCs w:val="22"/>
          <w:shd w:val="clear" w:color="auto" w:fill="FFFFFF"/>
        </w:rPr>
        <w:t>За 2015</w:t>
      </w:r>
      <w:r w:rsidRPr="0006140A">
        <w:rPr>
          <w:rFonts w:ascii="Arial" w:hAnsi="Arial" w:cs="Arial"/>
          <w:sz w:val="22"/>
          <w:szCs w:val="22"/>
        </w:rPr>
        <w:t>–</w:t>
      </w:r>
      <w:r w:rsidRPr="0006140A">
        <w:rPr>
          <w:rFonts w:ascii="Arial" w:hAnsi="Arial" w:cs="Arial"/>
          <w:spacing w:val="2"/>
          <w:sz w:val="22"/>
          <w:szCs w:val="22"/>
          <w:shd w:val="clear" w:color="auto" w:fill="FFFFFF"/>
        </w:rPr>
        <w:t xml:space="preserve">2019 годы численность занятых в экономике снизилась на </w:t>
      </w:r>
      <w:r w:rsidRPr="0006140A">
        <w:rPr>
          <w:rFonts w:ascii="Arial" w:hAnsi="Arial" w:cs="Arial"/>
          <w:spacing w:val="2"/>
          <w:sz w:val="22"/>
          <w:szCs w:val="22"/>
          <w:shd w:val="clear" w:color="auto" w:fill="FFFFFF"/>
        </w:rPr>
        <w:br/>
        <w:t>773  человек или на 12%. Снижение наблюдалось во всех отраслях. Значительное сокращение численности занятых прослеживается в сельском и лесном хозяйстве (на 34,2%), транспорте (на 7,6%), образование (6,5%)  здравоохранение – 12,9%. В 2015 году в связи с прекращением деятельности Тейского рудника численность работников по добыче полезных ископаемых сократилась на 772 человека.</w:t>
      </w:r>
    </w:p>
    <w:p w:rsidR="00C720C7" w:rsidRPr="0006140A" w:rsidRDefault="00C720C7" w:rsidP="00C720C7">
      <w:pPr>
        <w:ind w:firstLine="709"/>
        <w:jc w:val="both"/>
        <w:rPr>
          <w:rFonts w:ascii="Arial" w:hAnsi="Arial" w:cs="Arial"/>
          <w:spacing w:val="2"/>
          <w:sz w:val="22"/>
          <w:szCs w:val="22"/>
          <w:shd w:val="clear" w:color="auto" w:fill="FFFFFF"/>
        </w:rPr>
      </w:pPr>
      <w:r w:rsidRPr="0006140A">
        <w:rPr>
          <w:rFonts w:ascii="Arial" w:hAnsi="Arial" w:cs="Arial"/>
          <w:spacing w:val="2"/>
          <w:sz w:val="22"/>
          <w:szCs w:val="22"/>
          <w:shd w:val="clear" w:color="auto" w:fill="FFFFFF"/>
        </w:rPr>
        <w:t>Наибольшая доля занятых приходится на образование (31,63%), здравоохранение и предоставление социальных услуг (14,6%), транспортировка  и хранение (6,6%), торговлю (5,5%),</w:t>
      </w:r>
    </w:p>
    <w:p w:rsidR="00C720C7" w:rsidRPr="0006140A" w:rsidRDefault="00C720C7" w:rsidP="00C720C7">
      <w:pPr>
        <w:pStyle w:val="ac"/>
        <w:ind w:firstLine="709"/>
        <w:jc w:val="both"/>
        <w:rPr>
          <w:rFonts w:ascii="Arial" w:hAnsi="Arial" w:cs="Arial"/>
        </w:rPr>
      </w:pPr>
      <w:r w:rsidRPr="0006140A">
        <w:rPr>
          <w:rFonts w:ascii="Arial" w:hAnsi="Arial" w:cs="Arial"/>
        </w:rPr>
        <w:t>С учетом реализации инвестиционных проектов текущая и перспективная потребность на 2021</w:t>
      </w:r>
      <w:r w:rsidRPr="0006140A">
        <w:rPr>
          <w:rFonts w:ascii="Arial" w:hAnsi="Arial" w:cs="Arial"/>
          <w:spacing w:val="2"/>
          <w:shd w:val="clear" w:color="auto" w:fill="FFFFFF"/>
        </w:rPr>
        <w:t>–</w:t>
      </w:r>
      <w:r w:rsidRPr="0006140A">
        <w:rPr>
          <w:rFonts w:ascii="Arial" w:hAnsi="Arial" w:cs="Arial"/>
        </w:rPr>
        <w:t>202</w:t>
      </w:r>
      <w:r w:rsidR="00450D1B">
        <w:rPr>
          <w:rFonts w:ascii="Arial" w:hAnsi="Arial" w:cs="Arial"/>
        </w:rPr>
        <w:t>4</w:t>
      </w:r>
      <w:r w:rsidRPr="0006140A">
        <w:rPr>
          <w:rFonts w:ascii="Arial" w:hAnsi="Arial" w:cs="Arial"/>
        </w:rPr>
        <w:t xml:space="preserve"> годы по району составит 200 человек.</w:t>
      </w:r>
    </w:p>
    <w:p w:rsidR="00C720C7" w:rsidRPr="0006140A" w:rsidRDefault="00C720C7" w:rsidP="00C720C7">
      <w:pPr>
        <w:pStyle w:val="ac"/>
        <w:jc w:val="center"/>
        <w:rPr>
          <w:rFonts w:ascii="Arial" w:hAnsi="Arial" w:cs="Arial"/>
        </w:rPr>
      </w:pPr>
    </w:p>
    <w:p w:rsidR="00C720C7" w:rsidRPr="0006140A" w:rsidRDefault="00C720C7" w:rsidP="00C720C7">
      <w:pPr>
        <w:pStyle w:val="ac"/>
        <w:jc w:val="center"/>
        <w:rPr>
          <w:rFonts w:ascii="Arial" w:hAnsi="Arial" w:cs="Arial"/>
        </w:rPr>
      </w:pPr>
      <w:r w:rsidRPr="0006140A">
        <w:rPr>
          <w:rFonts w:ascii="Arial" w:hAnsi="Arial" w:cs="Arial"/>
        </w:rPr>
        <w:t xml:space="preserve">Прогноз дополнительной потребности экономики </w:t>
      </w:r>
    </w:p>
    <w:p w:rsidR="00C720C7" w:rsidRPr="0006140A" w:rsidRDefault="00C720C7" w:rsidP="00C720C7">
      <w:pPr>
        <w:pStyle w:val="ac"/>
        <w:jc w:val="center"/>
        <w:rPr>
          <w:rFonts w:ascii="Arial" w:hAnsi="Arial" w:cs="Arial"/>
        </w:rPr>
      </w:pPr>
      <w:r w:rsidRPr="0006140A">
        <w:rPr>
          <w:rFonts w:ascii="Arial" w:hAnsi="Arial" w:cs="Arial"/>
        </w:rPr>
        <w:t>Аскизского района в кадрах на 2021</w:t>
      </w:r>
      <w:r w:rsidRPr="0006140A">
        <w:rPr>
          <w:rFonts w:ascii="Arial" w:hAnsi="Arial" w:cs="Arial"/>
          <w:color w:val="000000"/>
          <w:lang w:val="en-US"/>
        </w:rPr>
        <w:sym w:font="Symbol" w:char="F02D"/>
      </w:r>
      <w:r w:rsidRPr="0006140A">
        <w:rPr>
          <w:rFonts w:ascii="Arial" w:hAnsi="Arial" w:cs="Arial"/>
        </w:rPr>
        <w:t>2024 годы</w:t>
      </w:r>
    </w:p>
    <w:p w:rsidR="00C720C7" w:rsidRPr="0006140A" w:rsidRDefault="00C720C7" w:rsidP="00C720C7">
      <w:pPr>
        <w:ind w:firstLine="709"/>
        <w:jc w:val="right"/>
        <w:rPr>
          <w:rFonts w:ascii="Arial" w:eastAsia="Calibri" w:hAnsi="Arial" w:cs="Arial"/>
          <w:sz w:val="22"/>
          <w:szCs w:val="22"/>
        </w:rPr>
      </w:pPr>
      <w:r w:rsidRPr="0006140A">
        <w:rPr>
          <w:rFonts w:ascii="Arial" w:eastAsia="Calibri" w:hAnsi="Arial" w:cs="Arial"/>
          <w:sz w:val="22"/>
          <w:szCs w:val="22"/>
        </w:rPr>
        <w:t>человек</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410"/>
      </w:tblGrid>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lastRenderedPageBreak/>
              <w:t>Вид экономической деятельности</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2021</w:t>
            </w:r>
            <w:r w:rsidRPr="0006140A">
              <w:rPr>
                <w:rFonts w:ascii="Arial" w:hAnsi="Arial" w:cs="Arial"/>
                <w:color w:val="000000"/>
                <w:sz w:val="22"/>
                <w:szCs w:val="22"/>
                <w:lang w:val="en-US"/>
              </w:rPr>
              <w:sym w:font="Symbol" w:char="F02D"/>
            </w:r>
            <w:r w:rsidRPr="0006140A">
              <w:rPr>
                <w:rFonts w:ascii="Arial" w:hAnsi="Arial" w:cs="Arial"/>
                <w:sz w:val="22"/>
                <w:szCs w:val="22"/>
              </w:rPr>
              <w:t>2024 годы</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Сельское хозяйство, охота, рыболовство и рыбоводство</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11</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Добыча полезных ископаемых</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50</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Обеспечение электрической энергией, газом и паром, кондиционирование воздуха</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8</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Строительство</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26</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Торговля оптовая и розничная; ремонт автотранспортных средств и мотоциклов</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13</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Транспортировка и хранение</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5</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Обрабатывающее производство</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15</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Социальная сфера</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25</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Туризм</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4</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Прочее</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43</w:t>
            </w:r>
          </w:p>
        </w:tc>
      </w:tr>
      <w:tr w:rsidR="00C720C7" w:rsidRPr="0006140A" w:rsidTr="00DD4B1E">
        <w:tc>
          <w:tcPr>
            <w:tcW w:w="7054"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rPr>
                <w:rFonts w:ascii="Arial" w:hAnsi="Arial" w:cs="Arial"/>
              </w:rPr>
            </w:pPr>
            <w:r w:rsidRPr="0006140A">
              <w:rPr>
                <w:rFonts w:ascii="Arial" w:hAnsi="Arial" w:cs="Arial"/>
                <w:sz w:val="22"/>
                <w:szCs w:val="22"/>
              </w:rPr>
              <w:t>Всего</w:t>
            </w:r>
          </w:p>
        </w:tc>
        <w:tc>
          <w:tcPr>
            <w:tcW w:w="2410" w:type="dxa"/>
            <w:tcBorders>
              <w:top w:val="single" w:sz="4" w:space="0" w:color="000000"/>
              <w:left w:val="single" w:sz="4" w:space="0" w:color="000000"/>
              <w:bottom w:val="single" w:sz="4" w:space="0" w:color="000000"/>
              <w:right w:val="single" w:sz="4" w:space="0" w:color="000000"/>
            </w:tcBorders>
            <w:hideMark/>
          </w:tcPr>
          <w:p w:rsidR="00C720C7" w:rsidRPr="0006140A" w:rsidRDefault="00C720C7" w:rsidP="00DD4B1E">
            <w:pPr>
              <w:jc w:val="center"/>
              <w:rPr>
                <w:rFonts w:ascii="Arial" w:hAnsi="Arial" w:cs="Arial"/>
              </w:rPr>
            </w:pPr>
            <w:r w:rsidRPr="0006140A">
              <w:rPr>
                <w:rFonts w:ascii="Arial" w:hAnsi="Arial" w:cs="Arial"/>
                <w:sz w:val="22"/>
                <w:szCs w:val="22"/>
              </w:rPr>
              <w:t>200</w:t>
            </w:r>
          </w:p>
        </w:tc>
      </w:tr>
    </w:tbl>
    <w:p w:rsidR="00C720C7" w:rsidRPr="0006140A" w:rsidRDefault="00C720C7" w:rsidP="00C720C7">
      <w:pPr>
        <w:ind w:firstLine="709"/>
        <w:rPr>
          <w:rFonts w:ascii="Arial" w:eastAsia="Calibri" w:hAnsi="Arial" w:cs="Arial"/>
          <w:sz w:val="22"/>
          <w:szCs w:val="22"/>
        </w:rPr>
      </w:pP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 xml:space="preserve">Наибольшая дополнительная потребность в квалифицированных кадрах будет наблюдаться по виду экономической деятельности «Добыча полезных ископаемых» (25% от общей потребности) и «Строительство»(13%), что связано с реализацией инвестиционных проектов.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задачи кадрового обеспечения и</w:t>
      </w:r>
      <w:r w:rsidRPr="0006140A">
        <w:rPr>
          <w:rFonts w:ascii="Arial" w:hAnsi="Arial" w:cs="Arial"/>
          <w:sz w:val="22"/>
          <w:szCs w:val="22"/>
        </w:rPr>
        <w:t xml:space="preserve"> содействия занятости: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разработка прогноза потребности в кадровых ресурсах на краткосрочную </w:t>
      </w:r>
      <w:r w:rsidRPr="0006140A">
        <w:rPr>
          <w:rFonts w:ascii="Arial" w:eastAsia="Calibri" w:hAnsi="Arial" w:cs="Arial"/>
          <w:sz w:val="22"/>
          <w:szCs w:val="22"/>
        </w:rPr>
        <w:br/>
        <w:t>(3 года) и долгосрочную перспективу (до 7 лет) с учетом приоритетов ведущих и перспективных отраслей экономики;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организация мониторинга создания высокопроизводительных рабочих мест в отраслях экономики и их обеспеченности рабочей силой, необходимой квалификации;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разработка мер стимулирования работодателей к целевому обучению кадров в профессиональных образовательных организациях;</w:t>
      </w:r>
    </w:p>
    <w:p w:rsidR="00C720C7" w:rsidRPr="0006140A" w:rsidRDefault="00C720C7" w:rsidP="00C720C7">
      <w:pPr>
        <w:ind w:right="-143" w:firstLine="709"/>
        <w:jc w:val="both"/>
        <w:rPr>
          <w:rFonts w:ascii="Arial" w:hAnsi="Arial" w:cs="Arial"/>
          <w:sz w:val="22"/>
          <w:szCs w:val="22"/>
        </w:rPr>
      </w:pPr>
      <w:r w:rsidRPr="0006140A">
        <w:rPr>
          <w:rFonts w:ascii="Arial" w:hAnsi="Arial" w:cs="Arial"/>
          <w:sz w:val="22"/>
          <w:szCs w:val="22"/>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C720C7" w:rsidRPr="0006140A" w:rsidRDefault="00C720C7" w:rsidP="00C720C7">
      <w:pPr>
        <w:pStyle w:val="1"/>
        <w:spacing w:before="0"/>
        <w:jc w:val="center"/>
        <w:rPr>
          <w:rFonts w:ascii="Arial" w:hAnsi="Arial" w:cs="Arial"/>
          <w:sz w:val="22"/>
          <w:szCs w:val="22"/>
        </w:rPr>
      </w:pPr>
      <w:bookmarkStart w:id="45" w:name="_Toc536701313"/>
    </w:p>
    <w:p w:rsidR="00C720C7" w:rsidRPr="0006140A" w:rsidRDefault="00C720C7" w:rsidP="00C720C7">
      <w:pPr>
        <w:pStyle w:val="1"/>
        <w:spacing w:before="0"/>
        <w:jc w:val="center"/>
        <w:rPr>
          <w:rFonts w:ascii="Arial" w:hAnsi="Arial" w:cs="Arial"/>
          <w:sz w:val="22"/>
          <w:szCs w:val="22"/>
        </w:rPr>
      </w:pPr>
      <w:r w:rsidRPr="0006140A">
        <w:rPr>
          <w:rFonts w:ascii="Arial" w:hAnsi="Arial" w:cs="Arial"/>
          <w:sz w:val="22"/>
          <w:szCs w:val="22"/>
        </w:rPr>
        <w:t>6. Сроки и этапы реализации Стратегии</w:t>
      </w:r>
      <w:bookmarkEnd w:id="45"/>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Реализация Стратегии до 2030 года будет осуществляться в три этапа: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lang w:val="en-US"/>
        </w:rPr>
        <w:t>I</w:t>
      </w:r>
      <w:r w:rsidRPr="0006140A">
        <w:rPr>
          <w:rFonts w:ascii="Arial" w:eastAsia="Calibri" w:hAnsi="Arial" w:cs="Arial"/>
          <w:sz w:val="22"/>
          <w:szCs w:val="22"/>
        </w:rPr>
        <w:t xml:space="preserve"> этап –</w:t>
      </w:r>
      <w:r w:rsidR="00D85C0A">
        <w:rPr>
          <w:rFonts w:ascii="Arial" w:eastAsia="Calibri" w:hAnsi="Arial" w:cs="Arial"/>
          <w:sz w:val="22"/>
          <w:szCs w:val="22"/>
        </w:rPr>
        <w:t xml:space="preserve"> </w:t>
      </w:r>
      <w:r w:rsidRPr="0006140A">
        <w:rPr>
          <w:rFonts w:ascii="Arial" w:eastAsia="Calibri" w:hAnsi="Arial" w:cs="Arial"/>
          <w:sz w:val="22"/>
          <w:szCs w:val="22"/>
        </w:rPr>
        <w:t>2021 год;</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lang w:val="en-US"/>
        </w:rPr>
        <w:t>II</w:t>
      </w:r>
      <w:r w:rsidRPr="0006140A">
        <w:rPr>
          <w:rFonts w:ascii="Arial" w:eastAsia="Calibri" w:hAnsi="Arial" w:cs="Arial"/>
          <w:sz w:val="22"/>
          <w:szCs w:val="22"/>
        </w:rPr>
        <w:t xml:space="preserve"> этап – 2022–2025 годы;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lang w:val="en-US"/>
        </w:rPr>
        <w:t>III</w:t>
      </w:r>
      <w:r w:rsidRPr="0006140A">
        <w:rPr>
          <w:rFonts w:ascii="Arial" w:eastAsia="Calibri" w:hAnsi="Arial" w:cs="Arial"/>
          <w:sz w:val="22"/>
          <w:szCs w:val="22"/>
        </w:rPr>
        <w:t xml:space="preserve"> этап – 2026–2030 годы.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b/>
          <w:sz w:val="22"/>
          <w:szCs w:val="22"/>
        </w:rPr>
        <w:t>Первый этап</w:t>
      </w:r>
      <w:r w:rsidRPr="0006140A">
        <w:rPr>
          <w:rFonts w:ascii="Arial" w:eastAsia="Calibri" w:hAnsi="Arial" w:cs="Arial"/>
          <w:sz w:val="22"/>
          <w:szCs w:val="22"/>
        </w:rPr>
        <w:t xml:space="preserve"> реализации Стратегии (2021 год) является восстановительным и будет направлен на разработку новых механизмов и инструментов реализации приоритетных направлений, формирование новой модели экономического роста.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В промышленном производстве положительные  темпы роста обеспечиваются в большей степени в традиционных отраслях экономики (добыча полезных ископаемых, переработка сельхозпродукции). Постепенно наращивается производство и в обрабатывающим секторах экономики.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На данном этапе предполагается «закладка» предпосылок для устойчивого роста экономики и создания новых высокотехнологичных производств, укрепление конкурентных преимуществ, которые имеются в районе, повышение эффективности и управляемости экономики, роста человеческого капитала, а так же сохранение темпов экономического роста и закрепление макроэкономической стабильности в районе к 2021 году.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b/>
          <w:sz w:val="22"/>
          <w:szCs w:val="22"/>
        </w:rPr>
        <w:t>Второй этап</w:t>
      </w:r>
      <w:r w:rsidRPr="0006140A">
        <w:rPr>
          <w:rFonts w:ascii="Arial" w:eastAsia="Calibri" w:hAnsi="Arial" w:cs="Arial"/>
          <w:sz w:val="22"/>
          <w:szCs w:val="22"/>
        </w:rPr>
        <w:t xml:space="preserve"> реализации Стратегии (2022–2025 годы) это период реализации созданных условий, преодоление инфраструктурных ограничений и снижение дефицита бюджета, усиление промышленной, инвестиционной и предпринимательской активности.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Повышение конкурентоспособности промышленного сектора будет происходить за счет постепенного ухода от сырьевой направленности и создания новых перерабатывающих производств. Развитие ГЧП на территории региона позволит реализовывать крупные инвестиционные проекты.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lastRenderedPageBreak/>
        <w:t xml:space="preserve">В территориальном аспекте социально-экономическое развитие муниципальных образований будет происходить за счет межмуниципального сотрудничества и полной реализации всего имеющегося потенциала развития.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b/>
          <w:sz w:val="22"/>
          <w:szCs w:val="22"/>
        </w:rPr>
        <w:t>Третий этап</w:t>
      </w:r>
      <w:r w:rsidRPr="0006140A">
        <w:rPr>
          <w:rFonts w:ascii="Arial" w:eastAsia="Calibri" w:hAnsi="Arial" w:cs="Arial"/>
          <w:sz w:val="22"/>
          <w:szCs w:val="22"/>
        </w:rPr>
        <w:t xml:space="preserve"> реализации Стратегии (2026–2030 годы) предусматривает переход к новому типу развития экономики.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Планируется внедрение цифровых технологий во все сферы экономики, повышение научно-инновационной конкурентоспособности района, создание высококвалифицированных рабочих мест, снижение негативных демографических тенденций. Улучшатся условия ведения бизнеса благодаря устранению административных барьеров при осуществлении предпринимательской деятельности.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 районе будет действовать эффективная система институтов развития для привлечения в район  инвесторов в ведущие отрасли экономики, будет создана сеть индустриальных и промышленных парков (кластеры). Возродится востребованность и престиж профессий, связанных с производством. Аскизский район Республики Хакасия</w:t>
      </w:r>
      <w:r w:rsidR="000B4E1A">
        <w:rPr>
          <w:rFonts w:ascii="Arial" w:eastAsia="Calibri" w:hAnsi="Arial" w:cs="Arial"/>
          <w:sz w:val="22"/>
          <w:szCs w:val="22"/>
        </w:rPr>
        <w:t xml:space="preserve"> </w:t>
      </w:r>
      <w:r w:rsidRPr="0006140A">
        <w:rPr>
          <w:rFonts w:ascii="Arial" w:eastAsia="Calibri" w:hAnsi="Arial" w:cs="Arial"/>
          <w:sz w:val="22"/>
          <w:szCs w:val="22"/>
        </w:rPr>
        <w:t>превратится в р</w:t>
      </w:r>
      <w:r w:rsidR="000B4E1A">
        <w:rPr>
          <w:rFonts w:ascii="Arial" w:eastAsia="Calibri" w:hAnsi="Arial" w:cs="Arial"/>
          <w:sz w:val="22"/>
          <w:szCs w:val="22"/>
        </w:rPr>
        <w:t>айон</w:t>
      </w:r>
      <w:r w:rsidRPr="0006140A">
        <w:rPr>
          <w:rFonts w:ascii="Arial" w:eastAsia="Calibri" w:hAnsi="Arial" w:cs="Arial"/>
          <w:sz w:val="22"/>
          <w:szCs w:val="22"/>
        </w:rPr>
        <w:t xml:space="preserve"> комфортного проживания с высоким человеческим потенциалом.</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pStyle w:val="1"/>
        <w:spacing w:before="0"/>
        <w:jc w:val="center"/>
        <w:rPr>
          <w:rFonts w:ascii="Arial" w:hAnsi="Arial" w:cs="Arial"/>
          <w:sz w:val="22"/>
          <w:szCs w:val="22"/>
        </w:rPr>
      </w:pPr>
      <w:bookmarkStart w:id="46" w:name="_Toc536701314"/>
      <w:r w:rsidRPr="0006140A">
        <w:rPr>
          <w:rFonts w:ascii="Arial" w:hAnsi="Arial" w:cs="Arial"/>
          <w:sz w:val="22"/>
          <w:szCs w:val="22"/>
        </w:rPr>
        <w:t>7. Оценка финансовых ресурсов реализации Стратегии</w:t>
      </w:r>
      <w:bookmarkEnd w:id="46"/>
    </w:p>
    <w:p w:rsidR="00C720C7" w:rsidRPr="0006140A" w:rsidRDefault="00C720C7" w:rsidP="00C720C7">
      <w:pPr>
        <w:jc w:val="center"/>
        <w:rPr>
          <w:rFonts w:ascii="Arial" w:eastAsia="Calibri" w:hAnsi="Arial" w:cs="Arial"/>
          <w:sz w:val="22"/>
          <w:szCs w:val="22"/>
        </w:rPr>
      </w:pPr>
    </w:p>
    <w:p w:rsidR="00C720C7" w:rsidRPr="00763EB2"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Объём финансовых ресурсов, необходимых для реализации Стратегии, </w:t>
      </w:r>
      <w:r w:rsidRPr="00763EB2">
        <w:rPr>
          <w:rFonts w:ascii="Arial" w:eastAsia="Calibri" w:hAnsi="Arial" w:cs="Arial"/>
          <w:sz w:val="22"/>
          <w:szCs w:val="22"/>
        </w:rPr>
        <w:t xml:space="preserve">оценивается в сумме </w:t>
      </w:r>
      <w:r w:rsidR="00763EB2" w:rsidRPr="00763EB2">
        <w:rPr>
          <w:rFonts w:ascii="Arial" w:eastAsia="Calibri" w:hAnsi="Arial" w:cs="Arial"/>
          <w:sz w:val="22"/>
          <w:szCs w:val="22"/>
        </w:rPr>
        <w:t>81143,7</w:t>
      </w:r>
      <w:r w:rsidRPr="00763EB2">
        <w:rPr>
          <w:rFonts w:ascii="Arial" w:eastAsia="Calibri" w:hAnsi="Arial" w:cs="Arial"/>
          <w:sz w:val="22"/>
          <w:szCs w:val="22"/>
        </w:rPr>
        <w:t xml:space="preserve"> млн.рублей.</w:t>
      </w:r>
    </w:p>
    <w:p w:rsidR="00C720C7" w:rsidRPr="00763EB2" w:rsidRDefault="00C720C7" w:rsidP="00C720C7">
      <w:pPr>
        <w:ind w:firstLine="709"/>
        <w:jc w:val="both"/>
        <w:rPr>
          <w:rFonts w:ascii="Arial" w:eastAsia="Calibri" w:hAnsi="Arial" w:cs="Arial"/>
          <w:sz w:val="22"/>
          <w:szCs w:val="22"/>
        </w:rPr>
      </w:pPr>
      <w:r w:rsidRPr="00763EB2">
        <w:rPr>
          <w:rFonts w:ascii="Arial" w:eastAsia="Calibri" w:hAnsi="Arial" w:cs="Arial"/>
          <w:sz w:val="22"/>
          <w:szCs w:val="22"/>
        </w:rPr>
        <w:t>Объёмы финансирования по этапам реализации Стратегии:</w:t>
      </w:r>
    </w:p>
    <w:p w:rsidR="00C720C7" w:rsidRPr="00763EB2" w:rsidRDefault="00C720C7" w:rsidP="00C720C7">
      <w:pPr>
        <w:ind w:firstLine="709"/>
        <w:jc w:val="both"/>
        <w:rPr>
          <w:rFonts w:ascii="Arial" w:eastAsia="Calibri" w:hAnsi="Arial" w:cs="Arial"/>
          <w:sz w:val="22"/>
          <w:szCs w:val="22"/>
        </w:rPr>
      </w:pPr>
      <w:r w:rsidRPr="00763EB2">
        <w:rPr>
          <w:rFonts w:ascii="Arial" w:eastAsia="Calibri" w:hAnsi="Arial" w:cs="Arial"/>
          <w:sz w:val="22"/>
          <w:szCs w:val="22"/>
          <w:lang w:val="en-US"/>
        </w:rPr>
        <w:t>I</w:t>
      </w:r>
      <w:r w:rsidRPr="00763EB2">
        <w:rPr>
          <w:rFonts w:ascii="Arial" w:eastAsia="Calibri" w:hAnsi="Arial" w:cs="Arial"/>
          <w:sz w:val="22"/>
          <w:szCs w:val="22"/>
        </w:rPr>
        <w:t xml:space="preserve"> этап (2021) –108</w:t>
      </w:r>
      <w:r w:rsidR="00700BF4" w:rsidRPr="00763EB2">
        <w:rPr>
          <w:rFonts w:ascii="Arial" w:eastAsia="Calibri" w:hAnsi="Arial" w:cs="Arial"/>
          <w:sz w:val="22"/>
          <w:szCs w:val="22"/>
        </w:rPr>
        <w:t>8</w:t>
      </w:r>
      <w:r w:rsidRPr="00763EB2">
        <w:rPr>
          <w:rFonts w:ascii="Arial" w:eastAsia="Calibri" w:hAnsi="Arial" w:cs="Arial"/>
          <w:sz w:val="22"/>
          <w:szCs w:val="22"/>
        </w:rPr>
        <w:t xml:space="preserve"> млн.рублей;</w:t>
      </w:r>
    </w:p>
    <w:p w:rsidR="00C720C7" w:rsidRPr="00763EB2" w:rsidRDefault="00C720C7" w:rsidP="00C720C7">
      <w:pPr>
        <w:ind w:firstLine="709"/>
        <w:jc w:val="both"/>
        <w:rPr>
          <w:rFonts w:ascii="Arial" w:eastAsia="Calibri" w:hAnsi="Arial" w:cs="Arial"/>
          <w:sz w:val="22"/>
          <w:szCs w:val="22"/>
        </w:rPr>
      </w:pPr>
      <w:r w:rsidRPr="00763EB2">
        <w:rPr>
          <w:rFonts w:ascii="Arial" w:eastAsia="Calibri" w:hAnsi="Arial" w:cs="Arial"/>
          <w:sz w:val="22"/>
          <w:szCs w:val="22"/>
          <w:lang w:val="en-US"/>
        </w:rPr>
        <w:t>II</w:t>
      </w:r>
      <w:r w:rsidRPr="00763EB2">
        <w:rPr>
          <w:rFonts w:ascii="Arial" w:eastAsia="Calibri" w:hAnsi="Arial" w:cs="Arial"/>
          <w:sz w:val="22"/>
          <w:szCs w:val="22"/>
        </w:rPr>
        <w:t xml:space="preserve"> этап (2022−2025 годы) – </w:t>
      </w:r>
      <w:r w:rsidR="00700BF4" w:rsidRPr="00763EB2">
        <w:rPr>
          <w:rFonts w:ascii="Arial" w:eastAsia="Calibri" w:hAnsi="Arial" w:cs="Arial"/>
          <w:sz w:val="22"/>
          <w:szCs w:val="22"/>
        </w:rPr>
        <w:t>3205,4</w:t>
      </w:r>
      <w:r w:rsidRPr="00763EB2">
        <w:rPr>
          <w:rFonts w:ascii="Arial" w:eastAsia="Calibri" w:hAnsi="Arial" w:cs="Arial"/>
          <w:sz w:val="22"/>
          <w:szCs w:val="22"/>
        </w:rPr>
        <w:t xml:space="preserve"> млн.рублей;</w:t>
      </w:r>
    </w:p>
    <w:p w:rsidR="00C720C7" w:rsidRPr="00763EB2" w:rsidRDefault="00C720C7" w:rsidP="00C720C7">
      <w:pPr>
        <w:ind w:firstLine="709"/>
        <w:jc w:val="both"/>
        <w:rPr>
          <w:rFonts w:ascii="Arial" w:eastAsia="Calibri" w:hAnsi="Arial" w:cs="Arial"/>
          <w:sz w:val="22"/>
          <w:szCs w:val="22"/>
        </w:rPr>
      </w:pPr>
      <w:r w:rsidRPr="00763EB2">
        <w:rPr>
          <w:rFonts w:ascii="Arial" w:eastAsia="Calibri" w:hAnsi="Arial" w:cs="Arial"/>
          <w:sz w:val="22"/>
          <w:szCs w:val="22"/>
          <w:lang w:val="en-US"/>
        </w:rPr>
        <w:t>III</w:t>
      </w:r>
      <w:r w:rsidRPr="00763EB2">
        <w:rPr>
          <w:rFonts w:ascii="Arial" w:eastAsia="Calibri" w:hAnsi="Arial" w:cs="Arial"/>
          <w:sz w:val="22"/>
          <w:szCs w:val="22"/>
        </w:rPr>
        <w:t xml:space="preserve"> этап (2026−2030 годы) –</w:t>
      </w:r>
      <w:r w:rsidR="00700BF4" w:rsidRPr="00763EB2">
        <w:rPr>
          <w:rFonts w:ascii="Arial" w:eastAsia="Calibri" w:hAnsi="Arial" w:cs="Arial"/>
          <w:sz w:val="22"/>
          <w:szCs w:val="22"/>
        </w:rPr>
        <w:t>3850,</w:t>
      </w:r>
      <w:r w:rsidR="00763EB2" w:rsidRPr="00763EB2">
        <w:rPr>
          <w:rFonts w:ascii="Arial" w:eastAsia="Calibri" w:hAnsi="Arial" w:cs="Arial"/>
          <w:sz w:val="22"/>
          <w:szCs w:val="22"/>
        </w:rPr>
        <w:t>3</w:t>
      </w:r>
      <w:r w:rsidR="00700BF4" w:rsidRPr="00763EB2">
        <w:rPr>
          <w:rFonts w:ascii="Arial" w:eastAsia="Calibri" w:hAnsi="Arial" w:cs="Arial"/>
          <w:sz w:val="22"/>
          <w:szCs w:val="22"/>
        </w:rPr>
        <w:t xml:space="preserve"> </w:t>
      </w:r>
      <w:r w:rsidRPr="00763EB2">
        <w:rPr>
          <w:rFonts w:ascii="Arial" w:eastAsia="Calibri" w:hAnsi="Arial" w:cs="Arial"/>
          <w:sz w:val="22"/>
          <w:szCs w:val="22"/>
        </w:rPr>
        <w:t>млн.рублей.</w:t>
      </w:r>
    </w:p>
    <w:p w:rsidR="00C720C7" w:rsidRPr="0006140A" w:rsidRDefault="00C720C7" w:rsidP="00C720C7">
      <w:pPr>
        <w:ind w:firstLine="709"/>
        <w:jc w:val="both"/>
        <w:rPr>
          <w:rFonts w:ascii="Arial" w:eastAsia="Calibri" w:hAnsi="Arial" w:cs="Arial"/>
          <w:sz w:val="22"/>
          <w:szCs w:val="22"/>
        </w:rPr>
      </w:pPr>
      <w:r w:rsidRPr="00763EB2">
        <w:rPr>
          <w:rFonts w:ascii="Arial" w:eastAsia="Calibri" w:hAnsi="Arial" w:cs="Arial"/>
          <w:sz w:val="22"/>
          <w:szCs w:val="22"/>
        </w:rPr>
        <w:t>Основными источниками финансирования должны</w:t>
      </w:r>
      <w:r w:rsidRPr="0006140A">
        <w:rPr>
          <w:rFonts w:ascii="Arial" w:eastAsia="Calibri" w:hAnsi="Arial" w:cs="Arial"/>
          <w:sz w:val="22"/>
          <w:szCs w:val="22"/>
        </w:rPr>
        <w:t xml:space="preserve"> стать средства районного и местных бюджетов поселений, бюджета республики, федерального бюджета, частные инвестиции, а также другие источники финансирования.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Структура финансовых ресурсов Стратегии в период до 2030 года будет меняться в сторону увеличения доли внебюджетных источников и снижения доли бюджетных. Ресурсное обеспечение Стратегии будет обеспечено за счет роста инвестиций района. Корректировку объёма финансовых ресурсов планируется проводить в соответствии с объёмами инвестиций (в том числе бюджетных) и реализацией крупных инвестиционных проектов региона.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Основные риски, которые могут повлиять на финансовую составляющую реализации Стратегии:</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сокращение (отсутствие интенсивного роста) инвестиций в основной капитал;</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увеличение бюджетных расходов, не подкрепленных доходами консолидированного бюджета, а также не выделение республиканских и федеральных средств, необходимых для достижения национальных целей, показателей и решения поставленных задач, обозначенных в Указе № 204;</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риск увеличения расходов на обслуживание муниципального долга района в связи с ростом процентных ставок на рынке заимствований, а также риски снижения ликвидности финансового рынка;</w:t>
      </w:r>
    </w:p>
    <w:p w:rsidR="00C720C7" w:rsidRPr="0006140A" w:rsidRDefault="00C720C7" w:rsidP="00C720C7">
      <w:pPr>
        <w:autoSpaceDE w:val="0"/>
        <w:autoSpaceDN w:val="0"/>
        <w:adjustRightInd w:val="0"/>
        <w:ind w:firstLine="709"/>
        <w:jc w:val="both"/>
        <w:rPr>
          <w:rFonts w:ascii="Arial" w:hAnsi="Arial" w:cs="Arial"/>
          <w:sz w:val="22"/>
          <w:szCs w:val="22"/>
        </w:rPr>
      </w:pPr>
      <w:r w:rsidRPr="0006140A">
        <w:rPr>
          <w:rFonts w:ascii="Arial" w:hAnsi="Arial" w:cs="Arial"/>
          <w:sz w:val="22"/>
          <w:szCs w:val="22"/>
        </w:rPr>
        <w:t>демографические риски, обусловленные ростом доли населения старше трудоспособного возраста, что в свою очередь увеличит нагрузку на бюджеты за счет роста расходов на социальное обеспечение.</w:t>
      </w:r>
    </w:p>
    <w:p w:rsidR="00C720C7" w:rsidRPr="0006140A" w:rsidRDefault="00C720C7" w:rsidP="00C720C7">
      <w:pPr>
        <w:autoSpaceDE w:val="0"/>
        <w:autoSpaceDN w:val="0"/>
        <w:adjustRightInd w:val="0"/>
        <w:ind w:firstLine="540"/>
        <w:jc w:val="both"/>
        <w:rPr>
          <w:sz w:val="22"/>
          <w:szCs w:val="22"/>
        </w:rPr>
      </w:pPr>
    </w:p>
    <w:p w:rsidR="00C720C7" w:rsidRPr="0006140A" w:rsidRDefault="00C720C7" w:rsidP="00C720C7">
      <w:pPr>
        <w:pStyle w:val="1"/>
        <w:spacing w:before="0"/>
        <w:jc w:val="center"/>
        <w:rPr>
          <w:rFonts w:ascii="Arial" w:hAnsi="Arial" w:cs="Arial"/>
          <w:sz w:val="22"/>
          <w:szCs w:val="22"/>
        </w:rPr>
      </w:pPr>
      <w:bookmarkStart w:id="47" w:name="_Toc536701315"/>
      <w:r w:rsidRPr="0006140A">
        <w:rPr>
          <w:rFonts w:ascii="Arial" w:hAnsi="Arial" w:cs="Arial"/>
          <w:sz w:val="22"/>
          <w:szCs w:val="22"/>
        </w:rPr>
        <w:t>8. Ожидаемые результаты реализации Стратегии</w:t>
      </w:r>
      <w:bookmarkEnd w:id="47"/>
    </w:p>
    <w:p w:rsidR="00C720C7" w:rsidRPr="0006140A" w:rsidRDefault="00C720C7" w:rsidP="00C720C7">
      <w:pPr>
        <w:ind w:firstLine="709"/>
        <w:jc w:val="center"/>
        <w:rPr>
          <w:rFonts w:ascii="Arial" w:eastAsia="Calibri" w:hAnsi="Arial" w:cs="Arial"/>
          <w:sz w:val="22"/>
          <w:szCs w:val="22"/>
        </w:rPr>
      </w:pPr>
    </w:p>
    <w:p w:rsidR="00C720C7" w:rsidRPr="001D0CBE" w:rsidRDefault="00C720C7" w:rsidP="00C720C7">
      <w:pPr>
        <w:tabs>
          <w:tab w:val="left" w:pos="5103"/>
        </w:tabs>
        <w:jc w:val="center"/>
        <w:rPr>
          <w:rFonts w:ascii="Arial" w:eastAsia="Calibri" w:hAnsi="Arial" w:cs="Arial"/>
          <w:sz w:val="20"/>
          <w:szCs w:val="20"/>
        </w:rPr>
      </w:pPr>
      <w:r w:rsidRPr="001D0CBE">
        <w:rPr>
          <w:rFonts w:ascii="Arial" w:eastAsia="Calibri" w:hAnsi="Arial" w:cs="Arial"/>
          <w:sz w:val="20"/>
          <w:szCs w:val="20"/>
        </w:rPr>
        <w:t xml:space="preserve">Динамика основных показателей социально-экономического развития </w:t>
      </w:r>
    </w:p>
    <w:p w:rsidR="00C720C7" w:rsidRPr="001D0CBE" w:rsidRDefault="00C720C7" w:rsidP="00C720C7">
      <w:pPr>
        <w:tabs>
          <w:tab w:val="left" w:pos="5103"/>
        </w:tabs>
        <w:jc w:val="center"/>
        <w:rPr>
          <w:rFonts w:ascii="Arial" w:eastAsia="Calibri" w:hAnsi="Arial" w:cs="Arial"/>
          <w:sz w:val="20"/>
          <w:szCs w:val="20"/>
        </w:rPr>
      </w:pPr>
      <w:r w:rsidRPr="001D0CBE">
        <w:rPr>
          <w:rFonts w:ascii="Arial" w:eastAsia="Calibri" w:hAnsi="Arial" w:cs="Arial"/>
          <w:sz w:val="20"/>
          <w:szCs w:val="20"/>
        </w:rPr>
        <w:t>Республики Хакасия на период до 2030 года</w:t>
      </w:r>
    </w:p>
    <w:p w:rsidR="00C720C7" w:rsidRPr="001D0CBE" w:rsidRDefault="00C720C7" w:rsidP="00C720C7">
      <w:pPr>
        <w:tabs>
          <w:tab w:val="left" w:pos="5103"/>
        </w:tabs>
        <w:jc w:val="center"/>
        <w:rPr>
          <w:rFonts w:ascii="Arial" w:eastAsia="Calibri" w:hAnsi="Arial" w:cs="Arial"/>
          <w:sz w:val="20"/>
          <w:szCs w:val="20"/>
        </w:rPr>
      </w:pPr>
    </w:p>
    <w:tbl>
      <w:tblPr>
        <w:tblStyle w:val="a3"/>
        <w:tblW w:w="0" w:type="auto"/>
        <w:tblLook w:val="04A0"/>
      </w:tblPr>
      <w:tblGrid>
        <w:gridCol w:w="673"/>
        <w:gridCol w:w="3261"/>
        <w:gridCol w:w="1275"/>
        <w:gridCol w:w="1418"/>
        <w:gridCol w:w="1418"/>
        <w:gridCol w:w="1525"/>
      </w:tblGrid>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w:t>
            </w:r>
          </w:p>
        </w:tc>
        <w:tc>
          <w:tcPr>
            <w:tcW w:w="3261"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2019год</w:t>
            </w:r>
          </w:p>
        </w:tc>
        <w:tc>
          <w:tcPr>
            <w:tcW w:w="1418"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2020–2021 годы</w:t>
            </w:r>
          </w:p>
        </w:tc>
        <w:tc>
          <w:tcPr>
            <w:tcW w:w="1418"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2022–2025 годы</w:t>
            </w:r>
          </w:p>
        </w:tc>
        <w:tc>
          <w:tcPr>
            <w:tcW w:w="1525"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2026–2030 годы</w:t>
            </w:r>
          </w:p>
        </w:tc>
      </w:tr>
      <w:tr w:rsidR="00C720C7" w:rsidRPr="001D0CBE" w:rsidTr="00E71D1D">
        <w:trPr>
          <w:tblHeader/>
        </w:trPr>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tabs>
                <w:tab w:val="left" w:pos="5103"/>
              </w:tabs>
              <w:jc w:val="center"/>
              <w:rPr>
                <w:rFonts w:ascii="Arial" w:eastAsia="Calibri" w:hAnsi="Arial" w:cs="Arial"/>
                <w:sz w:val="20"/>
                <w:szCs w:val="20"/>
              </w:rPr>
            </w:pPr>
            <w:r w:rsidRPr="001D0CBE">
              <w:rPr>
                <w:rFonts w:ascii="Arial" w:eastAsia="Calibri" w:hAnsi="Arial" w:cs="Arial"/>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tabs>
                <w:tab w:val="left" w:pos="5103"/>
              </w:tabs>
              <w:jc w:val="center"/>
              <w:rPr>
                <w:rFonts w:ascii="Arial" w:eastAsia="Calibri" w:hAnsi="Arial" w:cs="Arial"/>
                <w:sz w:val="20"/>
                <w:szCs w:val="20"/>
              </w:rPr>
            </w:pPr>
            <w:r w:rsidRPr="001D0CBE">
              <w:rPr>
                <w:rFonts w:ascii="Arial" w:eastAsia="Calibri"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tabs>
                <w:tab w:val="left" w:pos="5103"/>
              </w:tabs>
              <w:jc w:val="center"/>
              <w:rPr>
                <w:rFonts w:ascii="Arial" w:eastAsia="Calibri" w:hAnsi="Arial" w:cs="Arial"/>
                <w:sz w:val="20"/>
                <w:szCs w:val="20"/>
              </w:rPr>
            </w:pPr>
            <w:r w:rsidRPr="001D0CBE">
              <w:rPr>
                <w:rFonts w:ascii="Arial" w:eastAsia="Calibri"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tabs>
                <w:tab w:val="left" w:pos="5103"/>
              </w:tabs>
              <w:jc w:val="center"/>
              <w:rPr>
                <w:rFonts w:ascii="Arial" w:eastAsia="Calibri" w:hAnsi="Arial" w:cs="Arial"/>
                <w:sz w:val="20"/>
                <w:szCs w:val="20"/>
              </w:rPr>
            </w:pPr>
            <w:r w:rsidRPr="001D0CBE">
              <w:rPr>
                <w:rFonts w:ascii="Arial" w:eastAsia="Calibri"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tabs>
                <w:tab w:val="left" w:pos="5103"/>
              </w:tabs>
              <w:jc w:val="center"/>
              <w:rPr>
                <w:rFonts w:ascii="Arial" w:eastAsia="Calibri" w:hAnsi="Arial" w:cs="Arial"/>
                <w:sz w:val="20"/>
                <w:szCs w:val="20"/>
              </w:rPr>
            </w:pPr>
            <w:r w:rsidRPr="001D0CBE">
              <w:rPr>
                <w:rFonts w:ascii="Arial" w:eastAsia="Calibri" w:hAnsi="Arial" w:cs="Arial"/>
                <w:sz w:val="20"/>
                <w:szCs w:val="20"/>
              </w:rPr>
              <w:t>5</w:t>
            </w:r>
          </w:p>
        </w:tc>
        <w:tc>
          <w:tcPr>
            <w:tcW w:w="1525"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tabs>
                <w:tab w:val="left" w:pos="5103"/>
              </w:tabs>
              <w:jc w:val="center"/>
              <w:rPr>
                <w:rFonts w:ascii="Arial" w:eastAsia="Calibri" w:hAnsi="Arial" w:cs="Arial"/>
                <w:sz w:val="20"/>
                <w:szCs w:val="20"/>
              </w:rPr>
            </w:pPr>
            <w:r w:rsidRPr="001D0CBE">
              <w:rPr>
                <w:rFonts w:ascii="Arial" w:eastAsia="Calibri" w:hAnsi="Arial" w:cs="Arial"/>
                <w:sz w:val="20"/>
                <w:szCs w:val="20"/>
              </w:rPr>
              <w:t>6</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w:t>
            </w:r>
          </w:p>
        </w:tc>
        <w:tc>
          <w:tcPr>
            <w:tcW w:w="3261" w:type="dxa"/>
            <w:tcBorders>
              <w:top w:val="single" w:sz="4" w:space="0" w:color="auto"/>
              <w:left w:val="single" w:sz="4" w:space="0" w:color="auto"/>
              <w:bottom w:val="single" w:sz="4" w:space="0" w:color="auto"/>
              <w:right w:val="single" w:sz="4" w:space="0" w:color="auto"/>
            </w:tcBorders>
            <w:vAlign w:val="bottom"/>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 xml:space="preserve">Численность постоянного населения (среднегодовая), </w:t>
            </w:r>
          </w:p>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тыс. человек</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36,5</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36,4</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36,6</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36,6</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 xml:space="preserve">Ожидаемая продолжительность </w:t>
            </w:r>
            <w:r w:rsidRPr="001D0CBE">
              <w:rPr>
                <w:rFonts w:ascii="Arial" w:eastAsia="Calibri" w:hAnsi="Arial" w:cs="Arial"/>
                <w:bCs/>
                <w:color w:val="000000"/>
                <w:sz w:val="20"/>
                <w:szCs w:val="20"/>
              </w:rPr>
              <w:lastRenderedPageBreak/>
              <w:t>жизни при рождении, лет</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0B4E1A" w:rsidP="00DD4B1E">
            <w:pPr>
              <w:jc w:val="center"/>
              <w:rPr>
                <w:rFonts w:ascii="Arial" w:eastAsia="Calibri" w:hAnsi="Arial" w:cs="Arial"/>
                <w:sz w:val="20"/>
                <w:szCs w:val="20"/>
              </w:rPr>
            </w:pPr>
            <w:r w:rsidRPr="001D0CBE">
              <w:rPr>
                <w:rFonts w:ascii="Arial" w:eastAsia="Calibri" w:hAnsi="Arial" w:cs="Arial"/>
                <w:sz w:val="20"/>
                <w:szCs w:val="20"/>
              </w:rPr>
              <w:lastRenderedPageBreak/>
              <w:t>71,2</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0B4E1A" w:rsidP="00DD4B1E">
            <w:pPr>
              <w:jc w:val="center"/>
              <w:rPr>
                <w:rFonts w:ascii="Arial" w:eastAsia="Calibri" w:hAnsi="Arial" w:cs="Arial"/>
                <w:sz w:val="20"/>
                <w:szCs w:val="20"/>
              </w:rPr>
            </w:pPr>
            <w:r w:rsidRPr="001D0CBE">
              <w:rPr>
                <w:rFonts w:ascii="Arial" w:eastAsia="Calibri" w:hAnsi="Arial" w:cs="Arial"/>
                <w:sz w:val="20"/>
                <w:szCs w:val="20"/>
              </w:rPr>
              <w:t>71,2</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0B4E1A" w:rsidP="00DD4B1E">
            <w:pPr>
              <w:jc w:val="center"/>
              <w:rPr>
                <w:rFonts w:ascii="Arial" w:eastAsia="Calibri" w:hAnsi="Arial" w:cs="Arial"/>
                <w:sz w:val="20"/>
                <w:szCs w:val="20"/>
              </w:rPr>
            </w:pPr>
            <w:r w:rsidRPr="001D0CBE">
              <w:rPr>
                <w:rFonts w:ascii="Arial" w:eastAsia="Calibri" w:hAnsi="Arial" w:cs="Arial"/>
                <w:sz w:val="20"/>
                <w:szCs w:val="20"/>
              </w:rPr>
              <w:t>71,5</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0B4E1A" w:rsidP="00DD4B1E">
            <w:pPr>
              <w:jc w:val="center"/>
              <w:rPr>
                <w:rFonts w:ascii="Arial" w:eastAsia="Calibri" w:hAnsi="Arial" w:cs="Arial"/>
                <w:sz w:val="20"/>
                <w:szCs w:val="20"/>
              </w:rPr>
            </w:pPr>
            <w:r w:rsidRPr="001D0CBE">
              <w:rPr>
                <w:rFonts w:ascii="Arial" w:eastAsia="Calibri" w:hAnsi="Arial" w:cs="Arial"/>
                <w:sz w:val="20"/>
                <w:szCs w:val="20"/>
              </w:rPr>
              <w:t>71,5</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lastRenderedPageBreak/>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color w:val="000000"/>
                <w:sz w:val="20"/>
                <w:szCs w:val="20"/>
              </w:rPr>
            </w:pPr>
            <w:r w:rsidRPr="001D0CBE">
              <w:rPr>
                <w:rFonts w:ascii="Arial" w:eastAsia="Calibri" w:hAnsi="Arial" w:cs="Arial"/>
                <w:color w:val="000000"/>
                <w:sz w:val="20"/>
                <w:szCs w:val="20"/>
              </w:rPr>
              <w:t>Общий коэффициент рождаемости, на 1000 чел. населения</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12,5</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12,5</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12,6</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12,7</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color w:val="000000"/>
                <w:sz w:val="20"/>
                <w:szCs w:val="20"/>
              </w:rPr>
            </w:pPr>
            <w:r w:rsidRPr="001D0CBE">
              <w:rPr>
                <w:rFonts w:ascii="Arial" w:eastAsia="Calibri" w:hAnsi="Arial" w:cs="Arial"/>
                <w:color w:val="000000"/>
                <w:sz w:val="20"/>
                <w:szCs w:val="20"/>
              </w:rPr>
              <w:t xml:space="preserve">Общий коэффициент смертности, на 1000 чел. населения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14,3</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11,4</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10,8</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Темп роста объёма отгруженной промышленной продукции на душу населения,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126,3</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120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107,4</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110,4</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7.</w:t>
            </w:r>
          </w:p>
        </w:tc>
        <w:tc>
          <w:tcPr>
            <w:tcW w:w="3261"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rPr>
                <w:rFonts w:ascii="Arial" w:eastAsia="Calibri" w:hAnsi="Arial" w:cs="Arial"/>
                <w:sz w:val="20"/>
                <w:szCs w:val="20"/>
              </w:rPr>
            </w:pPr>
            <w:r w:rsidRPr="001D0CBE">
              <w:rPr>
                <w:rFonts w:ascii="Arial" w:eastAsia="Calibri" w:hAnsi="Arial" w:cs="Arial"/>
                <w:bCs/>
                <w:color w:val="000000"/>
                <w:sz w:val="20"/>
                <w:szCs w:val="20"/>
              </w:rPr>
              <w:t>Инвестиции в основной капитал на душу населения, тыс.рублей</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48,4</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49,5</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50,5</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51,5</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Темп роста объёма продукции сельского хозяйства всех категорий на душу населения,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101</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102</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E71D1D">
            <w:pPr>
              <w:jc w:val="center"/>
              <w:rPr>
                <w:rFonts w:ascii="Arial" w:eastAsia="Calibri" w:hAnsi="Arial" w:cs="Arial"/>
                <w:sz w:val="20"/>
                <w:szCs w:val="20"/>
              </w:rPr>
            </w:pPr>
            <w:r w:rsidRPr="001D0CBE">
              <w:rPr>
                <w:rFonts w:ascii="Arial" w:eastAsia="Calibri" w:hAnsi="Arial" w:cs="Arial"/>
                <w:sz w:val="20"/>
                <w:szCs w:val="20"/>
              </w:rPr>
              <w:t>104,</w:t>
            </w:r>
            <w:r w:rsidR="00E71D1D" w:rsidRPr="001D0CBE">
              <w:rPr>
                <w:rFonts w:ascii="Arial" w:eastAsia="Calibri" w:hAnsi="Arial" w:cs="Arial"/>
                <w:sz w:val="20"/>
                <w:szCs w:val="20"/>
              </w:rPr>
              <w:t>0</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105,1</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9</w:t>
            </w:r>
            <w:r w:rsidR="00C720C7" w:rsidRPr="001D0CBE">
              <w:rPr>
                <w:rFonts w:ascii="Arial" w:eastAsia="Calibri" w:hAnsi="Arial" w:cs="Arial"/>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 xml:space="preserve">Обеспеченность жильём, </w:t>
            </w:r>
          </w:p>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м</w:t>
            </w:r>
            <w:r w:rsidRPr="001D0CBE">
              <w:rPr>
                <w:rFonts w:ascii="Arial" w:eastAsia="Calibri" w:hAnsi="Arial" w:cs="Arial"/>
                <w:bCs/>
                <w:color w:val="000000"/>
                <w:sz w:val="20"/>
                <w:szCs w:val="20"/>
                <w:vertAlign w:val="superscript"/>
              </w:rPr>
              <w:t>2</w:t>
            </w:r>
            <w:r w:rsidRPr="001D0CBE">
              <w:rPr>
                <w:rFonts w:ascii="Arial" w:eastAsia="Calibri" w:hAnsi="Arial" w:cs="Arial"/>
                <w:bCs/>
                <w:color w:val="000000"/>
                <w:sz w:val="20"/>
                <w:szCs w:val="20"/>
              </w:rPr>
              <w:t xml:space="preserve"> на человека</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23,5</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24,0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25,0</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26,5</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E71D1D" w:rsidP="00DD4B1E">
            <w:pPr>
              <w:jc w:val="center"/>
              <w:rPr>
                <w:rFonts w:ascii="Arial" w:eastAsia="Calibri" w:hAnsi="Arial" w:cs="Arial"/>
                <w:sz w:val="20"/>
                <w:szCs w:val="20"/>
              </w:rPr>
            </w:pPr>
            <w:r w:rsidRPr="001D0CBE">
              <w:rPr>
                <w:rFonts w:ascii="Arial" w:eastAsia="Calibri" w:hAnsi="Arial" w:cs="Arial"/>
                <w:sz w:val="20"/>
                <w:szCs w:val="20"/>
              </w:rPr>
              <w:t>10</w:t>
            </w:r>
            <w:r w:rsidR="00C720C7" w:rsidRPr="001D0CBE">
              <w:rPr>
                <w:rFonts w:ascii="Arial" w:eastAsia="Calibri" w:hAnsi="Arial" w:cs="Arial"/>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color w:val="000000"/>
                <w:sz w:val="20"/>
                <w:szCs w:val="20"/>
              </w:rPr>
            </w:pPr>
            <w:r w:rsidRPr="001D0CBE">
              <w:rPr>
                <w:rFonts w:ascii="Arial" w:eastAsia="Calibri" w:hAnsi="Arial" w:cs="Arial"/>
                <w:color w:val="000000"/>
                <w:sz w:val="20"/>
                <w:szCs w:val="20"/>
              </w:rPr>
              <w:t>Доля малого и среднего предпринимательства, включая индивидуальных предпринимателей занятых в экономике от общей численности занятых,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10,5</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12,7</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13,0</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14,0</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E71D1D">
            <w:pPr>
              <w:jc w:val="center"/>
              <w:rPr>
                <w:rFonts w:ascii="Arial" w:eastAsia="Calibri" w:hAnsi="Arial" w:cs="Arial"/>
                <w:sz w:val="20"/>
                <w:szCs w:val="20"/>
              </w:rPr>
            </w:pPr>
            <w:r w:rsidRPr="001D0CBE">
              <w:rPr>
                <w:rFonts w:ascii="Arial" w:eastAsia="Calibri" w:hAnsi="Arial" w:cs="Arial"/>
                <w:sz w:val="20"/>
                <w:szCs w:val="20"/>
              </w:rPr>
              <w:t>1</w:t>
            </w:r>
            <w:r w:rsidR="00E71D1D" w:rsidRPr="001D0CBE">
              <w:rPr>
                <w:rFonts w:ascii="Arial" w:eastAsia="Calibri" w:hAnsi="Arial" w:cs="Arial"/>
                <w:sz w:val="20"/>
                <w:szCs w:val="20"/>
              </w:rPr>
              <w:t>1</w:t>
            </w:r>
            <w:r w:rsidRPr="001D0CBE">
              <w:rPr>
                <w:rFonts w:ascii="Arial" w:eastAsia="Calibri" w:hAnsi="Arial" w:cs="Arial"/>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Темп роста среднемесячной номинальной начисленной заработной платы,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105,7</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106,1</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106,7</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107,1</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Доля населения с доходами ниже прожиточного минимума,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18,0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15,0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12,8</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10,0</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15.</w:t>
            </w:r>
          </w:p>
        </w:tc>
        <w:tc>
          <w:tcPr>
            <w:tcW w:w="3261" w:type="dxa"/>
            <w:tcBorders>
              <w:top w:val="single" w:sz="4" w:space="0" w:color="auto"/>
              <w:left w:val="single" w:sz="4" w:space="0" w:color="auto"/>
              <w:bottom w:val="single" w:sz="4" w:space="0" w:color="auto"/>
              <w:right w:val="single" w:sz="4" w:space="0" w:color="auto"/>
            </w:tcBorders>
            <w:vAlign w:val="bottom"/>
            <w:hideMark/>
          </w:tcPr>
          <w:p w:rsidR="00C720C7" w:rsidRPr="001D0CBE" w:rsidRDefault="00C720C7" w:rsidP="00DD4B1E">
            <w:pPr>
              <w:rPr>
                <w:rFonts w:ascii="Arial" w:eastAsia="Calibri" w:hAnsi="Arial" w:cs="Arial"/>
                <w:bCs/>
                <w:sz w:val="20"/>
                <w:szCs w:val="20"/>
              </w:rPr>
            </w:pPr>
            <w:r w:rsidRPr="001D0CBE">
              <w:rPr>
                <w:rFonts w:ascii="Arial" w:eastAsia="Calibri" w:hAnsi="Arial" w:cs="Arial"/>
                <w:bCs/>
                <w:sz w:val="20"/>
                <w:szCs w:val="20"/>
              </w:rPr>
              <w:t>Коэффициент напряженности на рынке труда, единиц</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3,6</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2,0</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1,3</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16.</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Степень удовлетворенности граждан качеством предоставления государственных социальных услуг,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97,0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100,0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100,0</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100,0</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17.</w:t>
            </w:r>
          </w:p>
        </w:tc>
        <w:tc>
          <w:tcPr>
            <w:tcW w:w="3261" w:type="dxa"/>
            <w:tcBorders>
              <w:top w:val="single" w:sz="4" w:space="0" w:color="auto"/>
              <w:left w:val="single" w:sz="4" w:space="0" w:color="auto"/>
              <w:bottom w:val="single" w:sz="4" w:space="0" w:color="auto"/>
              <w:right w:val="single" w:sz="4" w:space="0" w:color="auto"/>
            </w:tcBorders>
            <w:vAlign w:val="bottom"/>
            <w:hideMark/>
          </w:tcPr>
          <w:p w:rsidR="00C720C7" w:rsidRPr="001D0CBE" w:rsidRDefault="00C720C7" w:rsidP="00DD4B1E">
            <w:pPr>
              <w:rPr>
                <w:rFonts w:ascii="Arial" w:eastAsia="Calibri" w:hAnsi="Arial" w:cs="Arial"/>
                <w:bCs/>
                <w:color w:val="000000"/>
                <w:sz w:val="20"/>
                <w:szCs w:val="20"/>
              </w:rPr>
            </w:pPr>
            <w:r w:rsidRPr="001D0CBE">
              <w:rPr>
                <w:rFonts w:ascii="Arial" w:eastAsia="Calibri" w:hAnsi="Arial" w:cs="Arial"/>
                <w:bCs/>
                <w:color w:val="000000"/>
                <w:sz w:val="20"/>
                <w:szCs w:val="20"/>
              </w:rPr>
              <w:t>Уровень удовлетворенности населения качеством предоставляемых услуг в сфере культуры,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68,0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90,0</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100,0</w:t>
            </w:r>
          </w:p>
        </w:tc>
      </w:tr>
      <w:tr w:rsidR="00C720C7" w:rsidRPr="001D0CBE" w:rsidTr="00E71D1D">
        <w:tc>
          <w:tcPr>
            <w:tcW w:w="673" w:type="dxa"/>
            <w:tcBorders>
              <w:top w:val="single" w:sz="4" w:space="0" w:color="auto"/>
              <w:left w:val="single" w:sz="4" w:space="0" w:color="auto"/>
              <w:bottom w:val="single" w:sz="4" w:space="0" w:color="auto"/>
              <w:right w:val="single" w:sz="4" w:space="0" w:color="auto"/>
            </w:tcBorders>
            <w:hideMark/>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C720C7" w:rsidRPr="001D0CBE" w:rsidRDefault="00C720C7" w:rsidP="00DD4B1E">
            <w:pPr>
              <w:rPr>
                <w:rFonts w:ascii="Arial" w:eastAsia="Calibri" w:hAnsi="Arial" w:cs="Arial"/>
                <w:color w:val="000000"/>
                <w:sz w:val="20"/>
                <w:szCs w:val="20"/>
              </w:rPr>
            </w:pPr>
            <w:r w:rsidRPr="001D0CBE">
              <w:rPr>
                <w:rFonts w:ascii="Arial" w:eastAsia="Calibri" w:hAnsi="Arial" w:cs="Arial"/>
                <w:color w:val="000000"/>
                <w:sz w:val="20"/>
                <w:szCs w:val="20"/>
              </w:rPr>
              <w:t xml:space="preserve">Охват детей в возрасте до </w:t>
            </w:r>
            <w:r w:rsidRPr="001D0CBE">
              <w:rPr>
                <w:rFonts w:ascii="Arial" w:eastAsia="Calibri" w:hAnsi="Arial" w:cs="Arial"/>
                <w:color w:val="000000"/>
                <w:sz w:val="20"/>
                <w:szCs w:val="20"/>
              </w:rPr>
              <w:br/>
              <w:t>3 лет дошкольными образовательными организациями, %</w:t>
            </w:r>
          </w:p>
        </w:tc>
        <w:tc>
          <w:tcPr>
            <w:tcW w:w="127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43,2</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50,0</w:t>
            </w:r>
          </w:p>
        </w:tc>
        <w:tc>
          <w:tcPr>
            <w:tcW w:w="1418"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70,0</w:t>
            </w:r>
          </w:p>
        </w:tc>
        <w:tc>
          <w:tcPr>
            <w:tcW w:w="1525" w:type="dxa"/>
            <w:tcBorders>
              <w:top w:val="single" w:sz="4" w:space="0" w:color="auto"/>
              <w:left w:val="single" w:sz="4" w:space="0" w:color="auto"/>
              <w:bottom w:val="single" w:sz="4" w:space="0" w:color="auto"/>
              <w:right w:val="single" w:sz="4" w:space="0" w:color="auto"/>
            </w:tcBorders>
          </w:tcPr>
          <w:p w:rsidR="00C720C7" w:rsidRPr="001D0CBE" w:rsidRDefault="00C720C7" w:rsidP="00DD4B1E">
            <w:pPr>
              <w:jc w:val="center"/>
              <w:rPr>
                <w:rFonts w:ascii="Arial" w:eastAsia="Calibri" w:hAnsi="Arial" w:cs="Arial"/>
                <w:sz w:val="20"/>
                <w:szCs w:val="20"/>
              </w:rPr>
            </w:pPr>
            <w:r w:rsidRPr="001D0CBE">
              <w:rPr>
                <w:rFonts w:ascii="Arial" w:eastAsia="Calibri" w:hAnsi="Arial" w:cs="Arial"/>
                <w:sz w:val="20"/>
                <w:szCs w:val="20"/>
              </w:rPr>
              <w:t>100,0</w:t>
            </w:r>
          </w:p>
        </w:tc>
      </w:tr>
    </w:tbl>
    <w:p w:rsidR="00C720C7" w:rsidRPr="001D0CBE" w:rsidRDefault="00C720C7" w:rsidP="00C720C7">
      <w:pPr>
        <w:jc w:val="center"/>
        <w:rPr>
          <w:rFonts w:eastAsia="Calibri"/>
          <w:sz w:val="20"/>
          <w:szCs w:val="20"/>
        </w:rPr>
      </w:pPr>
    </w:p>
    <w:p w:rsidR="000B4E1A" w:rsidRPr="001D0CBE" w:rsidRDefault="000B4E1A" w:rsidP="00C720C7">
      <w:pPr>
        <w:pStyle w:val="1"/>
        <w:spacing w:before="0"/>
        <w:jc w:val="center"/>
        <w:rPr>
          <w:rFonts w:ascii="Arial" w:hAnsi="Arial" w:cs="Arial"/>
          <w:sz w:val="20"/>
          <w:szCs w:val="20"/>
        </w:rPr>
      </w:pPr>
      <w:bookmarkStart w:id="48" w:name="_Toc536701316"/>
    </w:p>
    <w:p w:rsidR="00C720C7" w:rsidRPr="0006140A" w:rsidRDefault="00C720C7" w:rsidP="00C720C7">
      <w:pPr>
        <w:pStyle w:val="1"/>
        <w:spacing w:before="0"/>
        <w:jc w:val="center"/>
        <w:rPr>
          <w:rFonts w:ascii="Arial" w:hAnsi="Arial" w:cs="Arial"/>
          <w:sz w:val="22"/>
          <w:szCs w:val="22"/>
        </w:rPr>
      </w:pPr>
      <w:r w:rsidRPr="0006140A">
        <w:rPr>
          <w:rFonts w:ascii="Arial" w:hAnsi="Arial" w:cs="Arial"/>
          <w:sz w:val="22"/>
          <w:szCs w:val="22"/>
        </w:rPr>
        <w:t>9. Механизмы реализации Стратегии</w:t>
      </w:r>
      <w:bookmarkEnd w:id="48"/>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Механизмы реализации Стратегии развития Аскизского района представляют собой совокупность принципов, функций, методов и инструментов управленческого воздействия на процесс социально-экономического развития региона, применяемых республиканскими органами власти для достижения целей стратегических приоритетов и обеспечения развития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Стратегия должна стать основополагающим документом, стратегические приоритеты которой будут реализованы в рамках стратегических и программных документов республиканского и муниципального уровня. Для этого необходимо сформировать взаимоувязанный комплекс мер по ключевым направлениям социально-экономического развития района, органов местного самоуправления, бизнес-сообщества, общественных и иных организаций.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Комплекс мер для достижения целей стратегических приоритетов, в том числе путем формирования институтов муниципального управления и развития их </w:t>
      </w:r>
      <w:r w:rsidRPr="0006140A">
        <w:rPr>
          <w:rFonts w:ascii="Arial" w:eastAsia="Calibri" w:hAnsi="Arial" w:cs="Arial"/>
          <w:sz w:val="22"/>
          <w:szCs w:val="22"/>
        </w:rPr>
        <w:lastRenderedPageBreak/>
        <w:t>организационных возможностей, должен обеспечить разработку соответствующих документов, расширение бюджетно-ресурсной базы, повышение эффективности использования бюджетных средств.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 конечном итоге это позволит перейти к следующей практической части реализации Стратегии, включающей в себя разработку инструментов (механизмов) ее реализации, в виде конкретных проектов нормативных правовых актов и перечней необходимых мероприятий.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Общий механизм реализации Стратегии заключается в эффективном исполнении полномочий органами местного самоуправления Аскизского района в части управления социально-экономическим развитием района для достижения поставленных стратегических целей.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Механизм реализации Стратегии включает действия органов местного самоуправления в Аскизском районе Республике Хакасия, направленные 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человеческого потенциала;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экономических видов деятельности;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повышение конкурентоспособности предприятий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инфраструктуры на территории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Действия органов местного самоуправления, бизнес-сообщества, общественных и иных организаций по реализации Стратегии должны быть основаны на результатах стратегического анализа социально-экономического развития Аскизского района Республики Хакасия и данных, полученных в процессе прогнозирования и последующего планирования, в соответствии с которыми были определены стратегические приоритеты и цели социально-экономического развития  Аскизского района Республики Хакасия на долгосрочную перспективу, а также механизмы их реализации.</w:t>
      </w:r>
    </w:p>
    <w:p w:rsidR="00C720C7" w:rsidRPr="0006140A" w:rsidRDefault="00C720C7" w:rsidP="00C720C7">
      <w:pPr>
        <w:ind w:firstLine="709"/>
        <w:jc w:val="both"/>
        <w:rPr>
          <w:rFonts w:eastAsia="Calibri"/>
          <w:sz w:val="22"/>
          <w:szCs w:val="22"/>
        </w:rPr>
      </w:pPr>
    </w:p>
    <w:p w:rsidR="00C720C7" w:rsidRPr="0006140A" w:rsidRDefault="00C720C7" w:rsidP="00C720C7">
      <w:pPr>
        <w:ind w:firstLine="709"/>
        <w:jc w:val="center"/>
        <w:rPr>
          <w:rFonts w:ascii="Arial" w:eastAsia="Calibri" w:hAnsi="Arial" w:cs="Arial"/>
          <w:b/>
          <w:sz w:val="22"/>
          <w:szCs w:val="22"/>
        </w:rPr>
      </w:pPr>
      <w:r w:rsidRPr="0006140A">
        <w:rPr>
          <w:rFonts w:ascii="Arial" w:eastAsia="Calibri" w:hAnsi="Arial" w:cs="Arial"/>
          <w:b/>
          <w:sz w:val="22"/>
          <w:szCs w:val="22"/>
        </w:rPr>
        <w:t>Программно-целевое планирование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Применение программно-целевого метода (планирования) позволяет обеспечить системность и скоординированность деятельности органов власти по достижению стратегических целей и задач, концентрацию ресурсов и усилий на наиболее приоритетных направлениях развития, интеграцию и целевую направленность мероприятий по решению конкретных проблем и задач социально-экономического развития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Программно-целевые принципы организации деятельности органов местного самоуправления предполагают:</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программную структуру бюджета;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проведение оценки эффективности реализации муниципальных программ, финансируемых за счет средств районного бюджета, с закреплением процедуры возможной корректировки муниципальных программ с учетом фактически достигнутых результатов в ходе их реализации;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системы управленческого учета в части расходов, осуществляемых программно-целевым методом;</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персонализацию ответственности за качество финансового управления;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распространение программно-целевых методов в сфере межбюджетных отношений.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Переход к программно-целевому планированию бюджетного процесса обеспечил повышение эффективности и результативности деятельности исполнительных органов местного самоуправления, тесную взаимосвязь расходов бюджета муниципального образования Аскизский район Республики Хакасия с результатами деятельности исполнительных органов власти и качеством исполняемых ими муниципальных функций и оказываемых услуг.</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На основе стратегических приоритетов, целей и задач социально-экономического развития Аскизского района  продолжится разработка и реализация муниципальных программ района. Муниципальные программы района призваны обеспечить выполнение конкретных мероприятий, направленных на достижение главной цели Стратегии.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 районе разраб</w:t>
      </w:r>
      <w:r w:rsidR="001D0CBE">
        <w:rPr>
          <w:rFonts w:ascii="Arial" w:eastAsia="Calibri" w:hAnsi="Arial" w:cs="Arial"/>
          <w:sz w:val="22"/>
          <w:szCs w:val="22"/>
        </w:rPr>
        <w:t>отаны</w:t>
      </w:r>
      <w:r w:rsidRPr="0006140A">
        <w:rPr>
          <w:rFonts w:ascii="Arial" w:eastAsia="Calibri" w:hAnsi="Arial" w:cs="Arial"/>
          <w:sz w:val="22"/>
          <w:szCs w:val="22"/>
        </w:rPr>
        <w:t xml:space="preserve"> муниципальные программы, направленные на: развитие отраслей социальной сферы (образование, физическая культура и спорт, социальная поддержка населения, культура); реализацию молодежной политики; развитие трудового потенциала; развитие промышленного и агропромышленного секторов экономики; развитие малого и среднего предпринимательства; развитие транспорта и дорожного </w:t>
      </w:r>
      <w:r w:rsidRPr="0006140A">
        <w:rPr>
          <w:rFonts w:ascii="Arial" w:eastAsia="Calibri" w:hAnsi="Arial" w:cs="Arial"/>
          <w:sz w:val="22"/>
          <w:szCs w:val="22"/>
        </w:rPr>
        <w:lastRenderedPageBreak/>
        <w:t>хозяйства; развитие строительного комплекса и модернизацию жилищно-коммунального хозяйства; повышение эффективности управления общественными финансами; эффективное управление муниципальной собственностью; повышение качества муниципальных услуг; экологическую безопасность и рациональное природопользование; развитие туризма; обеспечение безопасности жизнедеятельности; укрепление единства российской нации и этнокультурное развитие народов района; содействие развитию муниципальных образований.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 целью повышения эффективности функционирования системы стратегического планирования, а также повышения эффективности деятельности участников стратегического планирования по достижению запланированных показателей, проводится мониторинг и оценка эффективности реализации документов стратегического планирования Аскизского района Республики Хакасия.</w:t>
      </w:r>
    </w:p>
    <w:p w:rsidR="00C720C7" w:rsidRPr="0006140A" w:rsidRDefault="00C720C7" w:rsidP="00C720C7">
      <w:pPr>
        <w:ind w:firstLine="709"/>
        <w:jc w:val="both"/>
        <w:rPr>
          <w:rFonts w:ascii="Arial" w:eastAsia="Calibri" w:hAnsi="Arial" w:cs="Arial"/>
          <w:sz w:val="22"/>
          <w:szCs w:val="22"/>
        </w:rPr>
      </w:pPr>
    </w:p>
    <w:p w:rsidR="00C720C7" w:rsidRPr="0006140A" w:rsidRDefault="00C720C7" w:rsidP="00C720C7">
      <w:pPr>
        <w:ind w:firstLine="709"/>
        <w:jc w:val="both"/>
        <w:rPr>
          <w:rFonts w:ascii="Arial" w:eastAsia="Calibri" w:hAnsi="Arial" w:cs="Arial"/>
          <w:b/>
          <w:sz w:val="22"/>
          <w:szCs w:val="22"/>
        </w:rPr>
      </w:pPr>
      <w:r w:rsidRPr="0006140A">
        <w:rPr>
          <w:rFonts w:ascii="Arial" w:eastAsia="Calibri" w:hAnsi="Arial" w:cs="Arial"/>
          <w:b/>
          <w:sz w:val="22"/>
          <w:szCs w:val="22"/>
        </w:rPr>
        <w:t>Развитие государственно-частного партнерства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Одним из инструментов, позволяющих достигнуть цели Стратегии в приоритетных сферах экономической деятельности, является государственно-частное партнерство.</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Эффективно применяя механизмы государственно-частного партнерства, гарантировав потенциальным инвесторам необходимые условия возврата инвестиций, регион может стимулировать приток частных средств в экономику для реализации стратегических проектов, способствовать привлечению инновационных решений и новых технологий в различных сферах деятельности.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 число приоритетных направлений применения механизмов государственно-частного партнерства входят проекты в сфере: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энергоэффективности (системы уличного освещения, системы коммунального теплоснабжения);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экологии (очистные сооружения, водоснабжение и водоотведение);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социального развития (объекты здравоохранения, образования, культуры, спорта и туризма);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информатизации и повышения качества муниципального управления (многофункциональные центры, инфраструктура широкополосного доступа в Интернет).</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Направлениями развития механизмов государственно-частного партнерства являются: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улучшение инвестиционного климата в районе;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снижение инфраструктурных ограничений для потенциальных инвесторов, прежде всего в теплоснабжении, водоснабжении и водоотведении, электроснабжении;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рост эффективности бюджетных расходов;</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создание условий по переводу экономики на инновационный путь развития, на основе эффективного использования частного капитала;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формирование условий для развития человеческого капитала в районе, на основе улучшения качества среды обитания в районе, путем привлечения частных инвестиций в сферу образования, здравоохранения, культуры, туризма и спорта.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Мероприятия, направленные на развитие института государственно-частного партнерства: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формирование «пакетных предложений» для потенциальных инвесторов через выявление потребностей района в финансировании новых объектов инфраструктуры;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привлечение средств федерального бюджета, институтов развития и внебюджетных источников для финансирования проектов государственно-частного партнерства с разработкой механизмов реализации проектов;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разработка дополнительных мер поддержки инвестирования в инфраструктурные проекты;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развитие бизнес-инфраструктуры, позволяющей снизить инвестиционные издержки на создание новых производств за счет предоставления различного вида бизнес-услуг через региональные институты развития экономики.</w:t>
      </w:r>
    </w:p>
    <w:p w:rsidR="00C720C7" w:rsidRPr="0006140A" w:rsidRDefault="00C720C7" w:rsidP="00C720C7">
      <w:pPr>
        <w:ind w:firstLine="709"/>
        <w:jc w:val="both"/>
        <w:rPr>
          <w:rFonts w:eastAsia="Calibri"/>
          <w:sz w:val="22"/>
          <w:szCs w:val="22"/>
        </w:rPr>
      </w:pPr>
    </w:p>
    <w:p w:rsidR="00C720C7" w:rsidRPr="0006140A" w:rsidRDefault="00C720C7" w:rsidP="00C720C7">
      <w:pPr>
        <w:ind w:firstLine="709"/>
        <w:jc w:val="center"/>
        <w:rPr>
          <w:rFonts w:ascii="Arial" w:eastAsia="Calibri" w:hAnsi="Arial" w:cs="Arial"/>
          <w:b/>
          <w:sz w:val="22"/>
          <w:szCs w:val="22"/>
        </w:rPr>
      </w:pPr>
      <w:r w:rsidRPr="0006140A">
        <w:rPr>
          <w:rFonts w:ascii="Arial" w:eastAsia="Calibri" w:hAnsi="Arial" w:cs="Arial"/>
          <w:b/>
          <w:sz w:val="22"/>
          <w:szCs w:val="22"/>
        </w:rPr>
        <w:t>Поддержка малого и среднего предпринимательства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Главной задачей развития малого и среднего предпринимательства в Аскизском районе на долгосрочный период является увеличение вклада малого и среднего предпринимательства в экономику района, изменение отраслевой структуры малого </w:t>
      </w:r>
      <w:r w:rsidRPr="0006140A">
        <w:rPr>
          <w:rFonts w:ascii="Arial" w:eastAsia="Calibri" w:hAnsi="Arial" w:cs="Arial"/>
          <w:sz w:val="22"/>
          <w:szCs w:val="22"/>
        </w:rPr>
        <w:lastRenderedPageBreak/>
        <w:t>бизнеса в пользу инновационно-производственной деятельности, повышение его конкурентоспособности.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Достижение поставленной задачи возможно через реализацию следующих направлений развития:</w:t>
      </w:r>
    </w:p>
    <w:p w:rsidR="00763EB2"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1) информированность о все</w:t>
      </w:r>
      <w:r w:rsidR="00763EB2">
        <w:rPr>
          <w:rFonts w:ascii="Arial" w:eastAsia="Calibri" w:hAnsi="Arial" w:cs="Arial"/>
          <w:sz w:val="22"/>
          <w:szCs w:val="22"/>
        </w:rPr>
        <w:t>возможной поддержке для бизнеса;</w:t>
      </w:r>
      <w:r w:rsidR="003506ED" w:rsidRPr="003506ED">
        <w:rPr>
          <w:rFonts w:ascii="Arial" w:eastAsia="Calibri" w:hAnsi="Arial" w:cs="Arial"/>
          <w:sz w:val="22"/>
          <w:szCs w:val="22"/>
        </w:rPr>
        <w:t xml:space="preserve"> </w:t>
      </w:r>
      <w:r w:rsidR="003506ED" w:rsidRPr="0006140A">
        <w:rPr>
          <w:rFonts w:ascii="Arial" w:eastAsia="Calibri" w:hAnsi="Arial" w:cs="Arial"/>
          <w:sz w:val="22"/>
          <w:szCs w:val="22"/>
        </w:rPr>
        <w:t>выстраивании централизованного оказания услуг, по принципу «одного окна»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2) вовлечение молодёжи в осуществление предпринимательской деятельности. консультировании </w:t>
      </w:r>
      <w:r w:rsidR="00763EB2">
        <w:rPr>
          <w:rFonts w:ascii="Arial" w:eastAsia="Calibri" w:hAnsi="Arial" w:cs="Arial"/>
          <w:sz w:val="22"/>
          <w:szCs w:val="22"/>
        </w:rPr>
        <w:t>о</w:t>
      </w:r>
      <w:r w:rsidRPr="0006140A">
        <w:rPr>
          <w:rFonts w:ascii="Arial" w:eastAsia="Calibri" w:hAnsi="Arial" w:cs="Arial"/>
          <w:sz w:val="22"/>
          <w:szCs w:val="22"/>
        </w:rPr>
        <w:t xml:space="preserve"> предпринимательской деятельности. Молодежное предпринимательств отличается высокой долей социальной направленности и современными подходами в ее осуществлении;</w:t>
      </w:r>
    </w:p>
    <w:p w:rsidR="00C720C7" w:rsidRPr="0006140A" w:rsidRDefault="003506ED" w:rsidP="00C720C7">
      <w:pPr>
        <w:ind w:firstLine="709"/>
        <w:jc w:val="both"/>
        <w:rPr>
          <w:rFonts w:ascii="Arial" w:eastAsia="Calibri" w:hAnsi="Arial" w:cs="Arial"/>
          <w:sz w:val="22"/>
          <w:szCs w:val="22"/>
        </w:rPr>
      </w:pPr>
      <w:r>
        <w:rPr>
          <w:rFonts w:ascii="Arial" w:eastAsia="Calibri" w:hAnsi="Arial" w:cs="Arial"/>
          <w:sz w:val="22"/>
          <w:szCs w:val="22"/>
        </w:rPr>
        <w:t>3</w:t>
      </w:r>
      <w:r w:rsidR="00C720C7" w:rsidRPr="0006140A">
        <w:rPr>
          <w:rFonts w:ascii="Arial" w:eastAsia="Calibri" w:hAnsi="Arial" w:cs="Arial"/>
          <w:sz w:val="22"/>
          <w:szCs w:val="22"/>
        </w:rPr>
        <w:t xml:space="preserve">) </w:t>
      </w:r>
      <w:r>
        <w:rPr>
          <w:rFonts w:ascii="Arial" w:eastAsia="Calibri" w:hAnsi="Arial" w:cs="Arial"/>
          <w:sz w:val="22"/>
          <w:szCs w:val="22"/>
        </w:rPr>
        <w:t xml:space="preserve">организация </w:t>
      </w:r>
      <w:r w:rsidR="00C720C7" w:rsidRPr="0006140A">
        <w:rPr>
          <w:rFonts w:ascii="Arial" w:eastAsia="Calibri" w:hAnsi="Arial" w:cs="Arial"/>
          <w:sz w:val="22"/>
          <w:szCs w:val="22"/>
        </w:rPr>
        <w:t>обучени</w:t>
      </w:r>
      <w:r>
        <w:rPr>
          <w:rFonts w:ascii="Arial" w:eastAsia="Calibri" w:hAnsi="Arial" w:cs="Arial"/>
          <w:sz w:val="22"/>
          <w:szCs w:val="22"/>
        </w:rPr>
        <w:t>я</w:t>
      </w:r>
      <w:r w:rsidR="00C720C7" w:rsidRPr="0006140A">
        <w:rPr>
          <w:rFonts w:ascii="Arial" w:eastAsia="Calibri" w:hAnsi="Arial" w:cs="Arial"/>
          <w:sz w:val="22"/>
          <w:szCs w:val="22"/>
        </w:rPr>
        <w:t xml:space="preserve"> субъектов малого и среднего предпринимательства и их сотрудников в форме семинаров, круглых столов, тренингов с приглашением специалистов федерального, регионального значения, способных дать ориентир и механизмы развития с применением инновационных, современных подходов к ведению бизнеса.</w:t>
      </w:r>
    </w:p>
    <w:p w:rsidR="00C720C7" w:rsidRPr="0006140A" w:rsidRDefault="00C720C7" w:rsidP="00C720C7">
      <w:pPr>
        <w:ind w:firstLine="709"/>
        <w:jc w:val="both"/>
        <w:rPr>
          <w:rFonts w:eastAsia="Calibri"/>
          <w:sz w:val="22"/>
          <w:szCs w:val="22"/>
        </w:rPr>
      </w:pPr>
    </w:p>
    <w:p w:rsidR="00C720C7" w:rsidRPr="0006140A" w:rsidRDefault="00C720C7" w:rsidP="00C720C7">
      <w:pPr>
        <w:ind w:firstLine="709"/>
        <w:jc w:val="center"/>
        <w:rPr>
          <w:rFonts w:ascii="Arial" w:eastAsia="Calibri" w:hAnsi="Arial" w:cs="Arial"/>
          <w:b/>
          <w:sz w:val="22"/>
          <w:szCs w:val="22"/>
        </w:rPr>
      </w:pPr>
      <w:r w:rsidRPr="0006140A">
        <w:rPr>
          <w:rFonts w:ascii="Arial" w:eastAsia="Calibri" w:hAnsi="Arial" w:cs="Arial"/>
          <w:b/>
          <w:sz w:val="22"/>
          <w:szCs w:val="22"/>
        </w:rPr>
        <w:t xml:space="preserve">Стратегическое планирование социально-экономического развития </w:t>
      </w:r>
    </w:p>
    <w:p w:rsidR="00C720C7" w:rsidRPr="0006140A" w:rsidRDefault="00C720C7" w:rsidP="00C720C7">
      <w:pPr>
        <w:ind w:firstLine="709"/>
        <w:jc w:val="center"/>
        <w:rPr>
          <w:rFonts w:ascii="Arial" w:eastAsia="Calibri" w:hAnsi="Arial" w:cs="Arial"/>
          <w:sz w:val="22"/>
          <w:szCs w:val="22"/>
        </w:rPr>
      </w:pPr>
      <w:r w:rsidRPr="0006140A">
        <w:rPr>
          <w:rFonts w:ascii="Arial" w:eastAsia="Calibri" w:hAnsi="Arial" w:cs="Arial"/>
          <w:b/>
          <w:sz w:val="22"/>
          <w:szCs w:val="22"/>
        </w:rPr>
        <w:t>муниципальных образований поселений</w:t>
      </w:r>
    </w:p>
    <w:p w:rsidR="00C720C7" w:rsidRPr="0006140A" w:rsidRDefault="003506ED" w:rsidP="00C720C7">
      <w:pPr>
        <w:ind w:firstLine="709"/>
        <w:jc w:val="both"/>
        <w:rPr>
          <w:rFonts w:ascii="Arial" w:eastAsia="Calibri" w:hAnsi="Arial" w:cs="Arial"/>
          <w:sz w:val="22"/>
          <w:szCs w:val="22"/>
        </w:rPr>
      </w:pPr>
      <w:r>
        <w:rPr>
          <w:rFonts w:ascii="Arial" w:eastAsia="Calibri" w:hAnsi="Arial" w:cs="Arial"/>
          <w:sz w:val="22"/>
          <w:szCs w:val="22"/>
        </w:rPr>
        <w:t>Обследование</w:t>
      </w:r>
      <w:r w:rsidR="00C720C7" w:rsidRPr="0006140A">
        <w:rPr>
          <w:rFonts w:ascii="Arial" w:eastAsia="Calibri" w:hAnsi="Arial" w:cs="Arial"/>
          <w:sz w:val="22"/>
          <w:szCs w:val="22"/>
        </w:rPr>
        <w:t xml:space="preserve"> тенденций изменения экономики района и каждого муниципального образования и выявление факторов, оказывающих определяющее воздействие на его экономический рост и социальное развитие, являются необходимым условием стратегического управления социально-экономического развития, как района, так и муниципального образования.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 целях обеспечения согласованности документов стратегического планирования, принятых различными уровнями власти, придания им единого вектора и комплексности необходимо применение единых методологических и методических подходов, способствующих формированию стратегии социально-экономического развития муниципального образования на основе федеральных и региональных документов стратегического планирования: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выработка районных документов стратегического планирования с учетом решения задачи сокращения уровня дифференциации социально-экономического развития муниципальных образований поселений;</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учет наиболее значимых муниципальных инвестиционных проектов, имеющих районное значение, в плане мероприятий по реализации Стратегии социально-экономического развития Аскизского района Республики Хакасия;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методологическое, методическое и информационное содействие органам местного самоуправления при формировании документов стратегического планирования, диагностике проблем территории, выявлении потенциала и ограничений развития экономики и социальной сферы муниципального образования;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внедрение современных методов оценки эффективности и результативности деятельности органов местного самоуправления района исходя из необходимости решения задач, обозначенных в Стратегии социально-экономического развития Аскизского района Республики Хакасия.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Кроме того, в соответствии с разработанной стратегией социально-экономического развития муниципального образования возникает необходимость корректировки схемы территориального планирования муниципального образования, как одного из важных документов территориального планирования, нацеленного на обеспечение устойчивого развития муниципального образования, развитие инженерной, транспортной и социальной инфраструктуры, исходя из совокупности социальных, экономических, экологических и иных факторов, обеспечение учета интересов граждан и их объединений.</w:t>
      </w:r>
    </w:p>
    <w:p w:rsidR="00C720C7" w:rsidRPr="0006140A" w:rsidRDefault="00C720C7" w:rsidP="00C720C7">
      <w:pPr>
        <w:ind w:firstLine="709"/>
        <w:jc w:val="both"/>
        <w:rPr>
          <w:rFonts w:eastAsia="Calibri"/>
          <w:sz w:val="22"/>
          <w:szCs w:val="22"/>
        </w:rPr>
      </w:pP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b/>
          <w:sz w:val="22"/>
          <w:szCs w:val="22"/>
        </w:rPr>
        <w:t>Мониторинг Стратегии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Механизм мониторинга реализации Стратегии предусматривает создание единой информационной базы показателей социально-экономического развития.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Целью мониторинга является повышение эффективности деятельности участников реализации Стратегии по достижению показателей, запланированных в рамках решения поставленных задач. </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 xml:space="preserve">Система регионального и муниципального мониторинга социально-экономических показателей позволит оперативно получать достоверную информацию, характеризующую </w:t>
      </w:r>
      <w:r w:rsidRPr="0006140A">
        <w:rPr>
          <w:rFonts w:ascii="Arial" w:eastAsia="Calibri" w:hAnsi="Arial" w:cs="Arial"/>
          <w:sz w:val="22"/>
          <w:szCs w:val="22"/>
        </w:rPr>
        <w:lastRenderedPageBreak/>
        <w:t>выполнение плана мероприятий по реализации Стратегии и оценивающую ее эффективность.</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Основными критериями оценки эффективности деятельности Аскизского района по реализации Стратегии являются: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достижение целевых показателей реализации отдельных мероприятий, установленных стратегией социально-экономического развития;</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улучшение динамики основных показателей социально-экономического развития Аскизского района, по сравнению с муниципальными образованиями Республики Хакасия  в целом, за анализируемый и предыдущий годы;</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эффективность использования финансовых и иных ресурсов, привлекаемых в и аккумулируемых в них в ходе реализации Стратегии.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Оценка результатов реализации стратегии развития Аскизского района, а также их эффективности должна стать основой для выявления имеющихся слабых звеньев, неучтенных факторов, появившихся возможностей, положительного опыта с целью выработки в дальнейшем предложений по корректировке Стратегии.</w:t>
      </w:r>
    </w:p>
    <w:p w:rsidR="00C720C7" w:rsidRPr="0006140A" w:rsidRDefault="00C720C7" w:rsidP="00C720C7">
      <w:pPr>
        <w:ind w:firstLine="709"/>
        <w:jc w:val="both"/>
        <w:rPr>
          <w:rFonts w:eastAsia="Calibri"/>
          <w:sz w:val="22"/>
          <w:szCs w:val="22"/>
        </w:rPr>
      </w:pPr>
    </w:p>
    <w:p w:rsidR="00C720C7" w:rsidRPr="0006140A" w:rsidRDefault="00C720C7" w:rsidP="00C720C7">
      <w:pPr>
        <w:pStyle w:val="2-"/>
        <w:rPr>
          <w:rFonts w:eastAsia="Calibri" w:cs="Arial"/>
          <w:sz w:val="22"/>
          <w:szCs w:val="22"/>
        </w:rPr>
      </w:pPr>
      <w:r w:rsidRPr="0006140A">
        <w:rPr>
          <w:rFonts w:eastAsia="Calibri" w:cs="Arial"/>
          <w:i w:val="0"/>
          <w:color w:val="auto"/>
          <w:sz w:val="22"/>
          <w:szCs w:val="22"/>
        </w:rPr>
        <w:t>Прочие механизмы реализации Стратегии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С целью обеспечения решения задач, обозначенных в Стратегии, а также динамического развития экономики района существует ряд иных механизмов реализации Стратегии.</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1.Сокращения сферы неквалифицированного и малоквалифицированного труда, снижения негативных структурных изменений в сфере занятости необходимым становится создание системы прогнозирования потребностей рынка труда в кадрах различной квалификации (в соответствии с существующей профессиональной квалификационной структурой, потребностями и приоритетами социально-экономического развития района).</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В целях сбалансированной подготовки кадров для района необходимо:</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проводить анализ потребностей экономики района в рабочей силе по профессионально-квалификационному уровню;</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проводить периодический мониторинг крупных и средних предприятий о потребности в персонале;</w:t>
      </w:r>
    </w:p>
    <w:p w:rsidR="00C720C7" w:rsidRPr="0006140A" w:rsidRDefault="00C720C7" w:rsidP="00C720C7">
      <w:pPr>
        <w:ind w:firstLine="709"/>
        <w:jc w:val="both"/>
        <w:rPr>
          <w:rFonts w:ascii="Arial" w:eastAsia="Calibri" w:hAnsi="Arial" w:cs="Arial"/>
          <w:sz w:val="22"/>
          <w:szCs w:val="22"/>
        </w:rPr>
      </w:pPr>
      <w:r w:rsidRPr="0006140A">
        <w:rPr>
          <w:rFonts w:ascii="Arial" w:eastAsia="Calibri" w:hAnsi="Arial" w:cs="Arial"/>
          <w:sz w:val="22"/>
          <w:szCs w:val="22"/>
        </w:rPr>
        <w:t>подготавливать среднесрочные прогнозы специалистов для экономики в разрезе профессионально-квалификационных групп.</w:t>
      </w:r>
    </w:p>
    <w:p w:rsidR="00C720C7" w:rsidRPr="0006140A" w:rsidRDefault="00C720C7" w:rsidP="00C720C7">
      <w:pPr>
        <w:ind w:firstLine="709"/>
        <w:jc w:val="both"/>
        <w:rPr>
          <w:rFonts w:ascii="Arial" w:hAnsi="Arial" w:cs="Arial"/>
          <w:sz w:val="22"/>
          <w:szCs w:val="22"/>
        </w:rPr>
      </w:pPr>
      <w:r w:rsidRPr="0006140A">
        <w:rPr>
          <w:rFonts w:ascii="Arial" w:eastAsia="Calibri" w:hAnsi="Arial" w:cs="Arial"/>
          <w:sz w:val="22"/>
          <w:szCs w:val="22"/>
        </w:rPr>
        <w:t xml:space="preserve">2. </w:t>
      </w:r>
      <w:r w:rsidRPr="0006140A">
        <w:rPr>
          <w:rFonts w:ascii="Arial" w:hAnsi="Arial" w:cs="Arial"/>
          <w:sz w:val="22"/>
          <w:szCs w:val="22"/>
        </w:rPr>
        <w:t xml:space="preserve">В формате проекта Концепции федеральной целевой программы «Развитие внутреннего и въездного туризма в Российской Федерации (2019–2025 годы)» предполагается реализация инвестиционных проектов, прошедших отбор для включения в состав мероприятий федеральной целевой программы «Развитие внутреннего и въездного туризма в Российской Федерации (2019–2025 годы)» (далее – Программа). </w:t>
      </w:r>
    </w:p>
    <w:p w:rsidR="00C720C7" w:rsidRPr="0006140A" w:rsidRDefault="00C720C7" w:rsidP="00C720C7">
      <w:pPr>
        <w:ind w:firstLine="709"/>
        <w:jc w:val="both"/>
        <w:rPr>
          <w:rFonts w:ascii="Arial" w:hAnsi="Arial" w:cs="Arial"/>
          <w:sz w:val="22"/>
          <w:szCs w:val="22"/>
        </w:rPr>
      </w:pPr>
      <w:r w:rsidRPr="0006140A">
        <w:rPr>
          <w:rFonts w:ascii="Arial" w:hAnsi="Arial" w:cs="Arial"/>
          <w:sz w:val="22"/>
          <w:szCs w:val="22"/>
        </w:rPr>
        <w:t>Организована работа по созданию и формированию брендовых туристических продуктов на территории Аскизского района Республики Хакасия, направленных на продвижение района и качественное предоставление услуг туристам, прибывших из субъектов Российской Федерации и иностранных стран.</w:t>
      </w:r>
    </w:p>
    <w:p w:rsidR="00C720C7" w:rsidRDefault="00C720C7" w:rsidP="00C720C7">
      <w:pPr>
        <w:rPr>
          <w:sz w:val="20"/>
          <w:szCs w:val="20"/>
        </w:rPr>
      </w:pPr>
    </w:p>
    <w:p w:rsidR="001D0CBE" w:rsidRDefault="001D0CBE" w:rsidP="00C720C7">
      <w:pPr>
        <w:rPr>
          <w:sz w:val="20"/>
          <w:szCs w:val="20"/>
        </w:rPr>
      </w:pPr>
    </w:p>
    <w:p w:rsidR="001D0CBE" w:rsidRDefault="001D0CBE" w:rsidP="00C720C7">
      <w:pPr>
        <w:rPr>
          <w:sz w:val="20"/>
          <w:szCs w:val="20"/>
        </w:rPr>
      </w:pPr>
    </w:p>
    <w:p w:rsidR="001D0CBE" w:rsidRDefault="001D0CBE" w:rsidP="00C720C7">
      <w:pPr>
        <w:rPr>
          <w:sz w:val="20"/>
          <w:szCs w:val="20"/>
        </w:rPr>
      </w:pPr>
    </w:p>
    <w:p w:rsidR="001D0CBE" w:rsidRDefault="001D0CBE" w:rsidP="00C720C7">
      <w:pPr>
        <w:rPr>
          <w:sz w:val="20"/>
          <w:szCs w:val="20"/>
        </w:rPr>
      </w:pPr>
    </w:p>
    <w:p w:rsidR="001D0CBE" w:rsidRDefault="001D0CBE" w:rsidP="00C720C7">
      <w:pPr>
        <w:rPr>
          <w:sz w:val="20"/>
          <w:szCs w:val="20"/>
        </w:rPr>
      </w:pPr>
    </w:p>
    <w:p w:rsidR="001D0CBE" w:rsidRDefault="001D0CBE" w:rsidP="00C720C7">
      <w:pPr>
        <w:rPr>
          <w:sz w:val="20"/>
          <w:szCs w:val="20"/>
        </w:rPr>
      </w:pPr>
    </w:p>
    <w:p w:rsidR="001D0CBE" w:rsidRDefault="001D0CBE" w:rsidP="00C720C7">
      <w:pPr>
        <w:rPr>
          <w:sz w:val="20"/>
          <w:szCs w:val="20"/>
        </w:rPr>
      </w:pPr>
    </w:p>
    <w:p w:rsidR="001D0CBE" w:rsidRDefault="001D0CBE"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3506ED" w:rsidRDefault="003506ED" w:rsidP="00C720C7">
      <w:pPr>
        <w:rPr>
          <w:sz w:val="20"/>
          <w:szCs w:val="20"/>
        </w:rPr>
      </w:pPr>
    </w:p>
    <w:p w:rsidR="001D0CBE" w:rsidRPr="00024255" w:rsidRDefault="001D0CBE" w:rsidP="00C720C7">
      <w:pPr>
        <w:rPr>
          <w:sz w:val="20"/>
          <w:szCs w:val="20"/>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C720C7" w:rsidRPr="00024255" w:rsidTr="00DD4B1E">
        <w:trPr>
          <w:trHeight w:val="1276"/>
        </w:trPr>
        <w:tc>
          <w:tcPr>
            <w:tcW w:w="4360" w:type="dxa"/>
          </w:tcPr>
          <w:p w:rsidR="00C720C7" w:rsidRPr="00024255" w:rsidRDefault="00C720C7" w:rsidP="00DD4B1E">
            <w:pPr>
              <w:rPr>
                <w:rFonts w:ascii="Arial" w:hAnsi="Arial" w:cs="Arial"/>
                <w:sz w:val="20"/>
                <w:szCs w:val="20"/>
              </w:rPr>
            </w:pPr>
            <w:r w:rsidRPr="00024255">
              <w:rPr>
                <w:rFonts w:ascii="Arial" w:hAnsi="Arial" w:cs="Arial"/>
                <w:sz w:val="20"/>
                <w:szCs w:val="20"/>
              </w:rPr>
              <w:t>Приложение 1</w:t>
            </w:r>
          </w:p>
          <w:p w:rsidR="00C720C7" w:rsidRPr="00024255" w:rsidRDefault="00C720C7" w:rsidP="00DD4B1E">
            <w:pPr>
              <w:rPr>
                <w:rFonts w:ascii="Arial" w:hAnsi="Arial" w:cs="Arial"/>
                <w:sz w:val="20"/>
                <w:szCs w:val="20"/>
              </w:rPr>
            </w:pPr>
            <w:r w:rsidRPr="00024255">
              <w:rPr>
                <w:rFonts w:ascii="Arial" w:hAnsi="Arial" w:cs="Arial"/>
                <w:sz w:val="20"/>
                <w:szCs w:val="20"/>
              </w:rPr>
              <w:t>к Стратегии социально-экономического развития</w:t>
            </w:r>
          </w:p>
          <w:p w:rsidR="00C720C7" w:rsidRPr="00024255" w:rsidRDefault="00C720C7" w:rsidP="00DD4B1E">
            <w:pPr>
              <w:rPr>
                <w:rFonts w:ascii="Arial" w:hAnsi="Arial" w:cs="Arial"/>
                <w:sz w:val="20"/>
                <w:szCs w:val="20"/>
              </w:rPr>
            </w:pPr>
            <w:r w:rsidRPr="00024255">
              <w:rPr>
                <w:rFonts w:ascii="Arial" w:hAnsi="Arial" w:cs="Arial"/>
                <w:sz w:val="20"/>
                <w:szCs w:val="20"/>
              </w:rPr>
              <w:t xml:space="preserve"> Аскизского района</w:t>
            </w:r>
          </w:p>
          <w:p w:rsidR="00C720C7" w:rsidRPr="00024255" w:rsidRDefault="00C720C7" w:rsidP="00DD4B1E">
            <w:pPr>
              <w:rPr>
                <w:sz w:val="20"/>
                <w:szCs w:val="20"/>
              </w:rPr>
            </w:pPr>
            <w:r w:rsidRPr="00024255">
              <w:rPr>
                <w:rFonts w:ascii="Arial" w:hAnsi="Arial" w:cs="Arial"/>
                <w:sz w:val="20"/>
                <w:szCs w:val="20"/>
              </w:rPr>
              <w:t>Республики Хакасия до 2030 года</w:t>
            </w:r>
          </w:p>
        </w:tc>
      </w:tr>
    </w:tbl>
    <w:p w:rsidR="00C720C7" w:rsidRPr="00024255" w:rsidRDefault="00C720C7" w:rsidP="00C720C7">
      <w:pPr>
        <w:ind w:firstLine="709"/>
        <w:jc w:val="both"/>
        <w:rPr>
          <w:sz w:val="20"/>
          <w:szCs w:val="20"/>
        </w:rPr>
      </w:pPr>
    </w:p>
    <w:p w:rsidR="00C720C7" w:rsidRPr="00024255" w:rsidRDefault="00C720C7" w:rsidP="00C720C7">
      <w:pPr>
        <w:ind w:firstLine="709"/>
        <w:jc w:val="both"/>
        <w:rPr>
          <w:sz w:val="20"/>
          <w:szCs w:val="20"/>
        </w:rPr>
      </w:pPr>
    </w:p>
    <w:p w:rsidR="004857FC" w:rsidRPr="003506ED" w:rsidRDefault="004857FC" w:rsidP="004857FC">
      <w:pPr>
        <w:ind w:firstLine="709"/>
        <w:jc w:val="center"/>
        <w:rPr>
          <w:rFonts w:ascii="Arial" w:hAnsi="Arial" w:cs="Arial"/>
          <w:b/>
          <w:sz w:val="22"/>
          <w:szCs w:val="22"/>
        </w:rPr>
      </w:pPr>
      <w:r w:rsidRPr="003506ED">
        <w:rPr>
          <w:rFonts w:ascii="Arial" w:hAnsi="Arial" w:cs="Arial"/>
          <w:b/>
          <w:sz w:val="22"/>
          <w:szCs w:val="22"/>
        </w:rPr>
        <w:t>Список документов, учитываемых при разработке Стратегии</w:t>
      </w: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1.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2. Стратегия социально-экономического развития Сибири до 2020 года (распоряжение Правительства Российской Федерации от 05.07.2010 № 1120-р).</w:t>
      </w: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 xml:space="preserve">3. «О Стратегии государственной национальной политики Российской Федерации на период до 2025 года» (Указ Президента Российской Федерации» </w:t>
      </w:r>
      <w:r w:rsidRPr="003506ED">
        <w:rPr>
          <w:rFonts w:ascii="Arial" w:hAnsi="Arial" w:cs="Arial"/>
          <w:sz w:val="22"/>
          <w:szCs w:val="22"/>
        </w:rPr>
        <w:br/>
        <w:t>от 19.12.2012 № 1666).</w:t>
      </w: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 xml:space="preserve">4. «Основы государственной политики  регионального развития Российской Федерации на период до 2025 года»(Указ Президента Российской Федерации </w:t>
      </w:r>
      <w:r w:rsidRPr="003506ED">
        <w:rPr>
          <w:rFonts w:ascii="Arial" w:hAnsi="Arial" w:cs="Arial"/>
          <w:sz w:val="22"/>
          <w:szCs w:val="22"/>
        </w:rPr>
        <w:br/>
        <w:t>от 16.01.2017 № 13).</w:t>
      </w: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 xml:space="preserve">5. «О национальных целях и стратегических задачах развития Российской Федерации на период до 2024 года» (Указ Президента Российской Федерации </w:t>
      </w:r>
      <w:r w:rsidRPr="003506ED">
        <w:rPr>
          <w:rFonts w:ascii="Arial" w:hAnsi="Arial" w:cs="Arial"/>
          <w:sz w:val="22"/>
          <w:szCs w:val="22"/>
        </w:rPr>
        <w:br/>
        <w:t>от 07.05.2018 № 204).</w:t>
      </w: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6. «Основные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от 29.10.2018 № 828-п</w:t>
      </w:r>
      <w:r w:rsidRPr="003506ED">
        <w:rPr>
          <w:rFonts w:ascii="Arial" w:hAnsi="Arial" w:cs="Arial"/>
          <w:i/>
          <w:sz w:val="22"/>
          <w:szCs w:val="22"/>
        </w:rPr>
        <w:t>-</w:t>
      </w:r>
      <w:r w:rsidRPr="003506ED">
        <w:rPr>
          <w:rFonts w:ascii="Arial" w:hAnsi="Arial" w:cs="Arial"/>
          <w:sz w:val="22"/>
          <w:szCs w:val="22"/>
        </w:rPr>
        <w:t>П13).</w:t>
      </w: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7.  Стратегия социально-экономического развития Республики Хакасия до 2030 года (Закон Республики Хакасия от 12.02.2020 №01-ЗРХ).</w:t>
      </w:r>
    </w:p>
    <w:p w:rsidR="004857FC" w:rsidRPr="003506ED" w:rsidRDefault="004857FC" w:rsidP="004857FC">
      <w:pPr>
        <w:ind w:firstLine="709"/>
        <w:jc w:val="both"/>
        <w:rPr>
          <w:rFonts w:ascii="Arial" w:hAnsi="Arial" w:cs="Arial"/>
          <w:sz w:val="22"/>
          <w:szCs w:val="22"/>
        </w:rPr>
      </w:pPr>
      <w:r w:rsidRPr="003506ED">
        <w:rPr>
          <w:rFonts w:ascii="Arial" w:hAnsi="Arial" w:cs="Arial"/>
          <w:sz w:val="22"/>
          <w:szCs w:val="22"/>
        </w:rPr>
        <w:t xml:space="preserve">8. Другие основные положения стратегий отдельных сфер и направлений, принятых на федеральном и региональном уровнях, с целью обеспечения эффективного управления социально-экономическими процессами в Российской Федерации и Республике Хакасия. </w:t>
      </w: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Pr="003506ED" w:rsidRDefault="004857FC" w:rsidP="004857FC">
      <w:pPr>
        <w:ind w:firstLine="709"/>
        <w:jc w:val="both"/>
        <w:rPr>
          <w:rFonts w:ascii="Arial" w:hAnsi="Arial" w:cs="Arial"/>
          <w:sz w:val="22"/>
          <w:szCs w:val="22"/>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p w:rsidR="004857FC" w:rsidRDefault="004857FC" w:rsidP="004857FC">
      <w:pPr>
        <w:ind w:firstLine="709"/>
        <w:jc w:val="both"/>
        <w:rPr>
          <w:rFonts w:ascii="Arial" w:hAnsi="Arial" w:cs="Arial"/>
          <w:sz w:val="20"/>
          <w:szCs w:val="20"/>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969"/>
      </w:tblGrid>
      <w:tr w:rsidR="004857FC" w:rsidTr="003506ED">
        <w:trPr>
          <w:trHeight w:val="963"/>
        </w:trPr>
        <w:tc>
          <w:tcPr>
            <w:tcW w:w="5495" w:type="dxa"/>
          </w:tcPr>
          <w:p w:rsidR="004857FC" w:rsidRDefault="004857FC" w:rsidP="004857FC">
            <w:pPr>
              <w:jc w:val="right"/>
              <w:rPr>
                <w:rFonts w:ascii="Arial" w:eastAsia="Calibri" w:hAnsi="Arial" w:cs="Arial"/>
                <w:sz w:val="20"/>
                <w:szCs w:val="20"/>
              </w:rPr>
            </w:pPr>
          </w:p>
        </w:tc>
        <w:tc>
          <w:tcPr>
            <w:tcW w:w="3969" w:type="dxa"/>
          </w:tcPr>
          <w:p w:rsidR="004857FC" w:rsidRPr="00024255" w:rsidRDefault="004857FC" w:rsidP="004857FC">
            <w:pPr>
              <w:rPr>
                <w:rFonts w:ascii="Arial" w:eastAsia="Calibri" w:hAnsi="Arial" w:cs="Arial"/>
                <w:sz w:val="20"/>
                <w:szCs w:val="20"/>
              </w:rPr>
            </w:pPr>
            <w:r w:rsidRPr="00024255">
              <w:rPr>
                <w:rFonts w:ascii="Arial" w:eastAsia="Calibri" w:hAnsi="Arial" w:cs="Arial"/>
                <w:sz w:val="20"/>
                <w:szCs w:val="20"/>
              </w:rPr>
              <w:t>Приложение 2</w:t>
            </w:r>
          </w:p>
          <w:p w:rsidR="004857FC" w:rsidRDefault="004857FC" w:rsidP="004857FC">
            <w:pPr>
              <w:rPr>
                <w:rFonts w:ascii="Arial" w:eastAsia="Calibri" w:hAnsi="Arial" w:cs="Arial"/>
                <w:sz w:val="20"/>
                <w:szCs w:val="20"/>
              </w:rPr>
            </w:pPr>
            <w:r w:rsidRPr="00024255">
              <w:rPr>
                <w:rFonts w:ascii="Arial" w:eastAsia="Calibri" w:hAnsi="Arial" w:cs="Arial"/>
                <w:sz w:val="20"/>
                <w:szCs w:val="20"/>
              </w:rPr>
              <w:t>к Стратегии социально-экономического развития</w:t>
            </w:r>
            <w:r>
              <w:rPr>
                <w:rFonts w:ascii="Arial" w:eastAsia="Calibri" w:hAnsi="Arial" w:cs="Arial"/>
                <w:sz w:val="20"/>
                <w:szCs w:val="20"/>
              </w:rPr>
              <w:t xml:space="preserve"> Аскизского района</w:t>
            </w:r>
          </w:p>
          <w:p w:rsidR="004857FC" w:rsidRDefault="004857FC" w:rsidP="004857FC">
            <w:pPr>
              <w:rPr>
                <w:rFonts w:ascii="Arial" w:hAnsi="Arial" w:cs="Arial"/>
                <w:sz w:val="20"/>
                <w:szCs w:val="20"/>
              </w:rPr>
            </w:pPr>
            <w:r w:rsidRPr="00024255">
              <w:rPr>
                <w:rFonts w:ascii="Arial" w:eastAsia="Calibri" w:hAnsi="Arial" w:cs="Arial"/>
                <w:sz w:val="20"/>
                <w:szCs w:val="20"/>
              </w:rPr>
              <w:t>Республики Хакасия до 2030 года</w:t>
            </w:r>
          </w:p>
          <w:p w:rsidR="004857FC" w:rsidRDefault="004857FC" w:rsidP="004857FC">
            <w:pPr>
              <w:ind w:firstLine="709"/>
              <w:rPr>
                <w:rFonts w:ascii="Arial" w:hAnsi="Arial" w:cs="Arial"/>
                <w:sz w:val="20"/>
                <w:szCs w:val="20"/>
              </w:rPr>
            </w:pPr>
          </w:p>
          <w:p w:rsidR="004857FC" w:rsidRDefault="004857FC" w:rsidP="004857FC">
            <w:pPr>
              <w:rPr>
                <w:rFonts w:ascii="Arial" w:eastAsia="Calibri" w:hAnsi="Arial" w:cs="Arial"/>
                <w:sz w:val="20"/>
                <w:szCs w:val="20"/>
              </w:rPr>
            </w:pPr>
          </w:p>
        </w:tc>
      </w:tr>
    </w:tbl>
    <w:p w:rsidR="004857FC" w:rsidRDefault="004857FC" w:rsidP="004857FC">
      <w:pPr>
        <w:jc w:val="right"/>
        <w:rPr>
          <w:rFonts w:ascii="Arial" w:eastAsia="Calibri" w:hAnsi="Arial" w:cs="Arial"/>
          <w:sz w:val="20"/>
          <w:szCs w:val="20"/>
        </w:rPr>
      </w:pPr>
    </w:p>
    <w:p w:rsidR="004857FC" w:rsidRPr="00024255" w:rsidRDefault="004857FC" w:rsidP="004857FC">
      <w:pPr>
        <w:ind w:firstLine="709"/>
        <w:jc w:val="both"/>
        <w:rPr>
          <w:rFonts w:ascii="Arial" w:eastAsia="Calibri" w:hAnsi="Arial" w:cs="Arial"/>
          <w:sz w:val="20"/>
          <w:szCs w:val="20"/>
        </w:rPr>
      </w:pPr>
    </w:p>
    <w:p w:rsidR="004857FC" w:rsidRPr="00024255" w:rsidRDefault="004857FC" w:rsidP="004857FC">
      <w:pPr>
        <w:ind w:firstLine="709"/>
        <w:jc w:val="both"/>
        <w:rPr>
          <w:rFonts w:ascii="Arial" w:eastAsia="Calibri" w:hAnsi="Arial" w:cs="Arial"/>
          <w:sz w:val="20"/>
          <w:szCs w:val="20"/>
        </w:rPr>
      </w:pPr>
    </w:p>
    <w:p w:rsidR="003506ED" w:rsidRDefault="004857FC" w:rsidP="004857FC">
      <w:pPr>
        <w:jc w:val="center"/>
        <w:rPr>
          <w:rFonts w:ascii="Arial" w:eastAsia="Calibri" w:hAnsi="Arial" w:cs="Arial"/>
          <w:b/>
          <w:sz w:val="20"/>
          <w:szCs w:val="20"/>
        </w:rPr>
      </w:pPr>
      <w:r w:rsidRPr="00024255">
        <w:rPr>
          <w:rFonts w:ascii="Arial" w:eastAsia="Calibri" w:hAnsi="Arial" w:cs="Arial"/>
          <w:b/>
          <w:sz w:val="20"/>
          <w:szCs w:val="20"/>
        </w:rPr>
        <w:t>Социально-экономическое развитие Аскизского района Республики Хакасия</w:t>
      </w: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 xml:space="preserve"> в 2015</w:t>
      </w:r>
      <w:r w:rsidRPr="00024255">
        <w:rPr>
          <w:rFonts w:ascii="Arial" w:eastAsia="Calibri" w:hAnsi="Arial" w:cs="Arial"/>
          <w:b/>
          <w:sz w:val="20"/>
          <w:szCs w:val="20"/>
        </w:rPr>
        <w:sym w:font="Symbol" w:char="F02D"/>
      </w:r>
      <w:r w:rsidRPr="00024255">
        <w:rPr>
          <w:rFonts w:ascii="Arial" w:eastAsia="Calibri" w:hAnsi="Arial" w:cs="Arial"/>
          <w:b/>
          <w:sz w:val="20"/>
          <w:szCs w:val="20"/>
        </w:rPr>
        <w:t>2019 годах</w:t>
      </w:r>
    </w:p>
    <w:p w:rsidR="004857FC" w:rsidRPr="00024255" w:rsidRDefault="004857FC" w:rsidP="004857FC">
      <w:pPr>
        <w:jc w:val="center"/>
        <w:rPr>
          <w:rFonts w:ascii="Arial" w:eastAsia="Calibri" w:hAnsi="Arial" w:cs="Arial"/>
          <w:sz w:val="20"/>
          <w:szCs w:val="20"/>
        </w:rPr>
      </w:pPr>
    </w:p>
    <w:p w:rsidR="004857FC" w:rsidRPr="00024255" w:rsidRDefault="004857FC" w:rsidP="004857FC">
      <w:pPr>
        <w:jc w:val="center"/>
        <w:rPr>
          <w:rFonts w:ascii="Arial" w:hAnsi="Arial" w:cs="Arial"/>
          <w:b/>
          <w:sz w:val="20"/>
          <w:szCs w:val="20"/>
        </w:rPr>
      </w:pPr>
      <w:r w:rsidRPr="00024255">
        <w:rPr>
          <w:rFonts w:ascii="Arial" w:hAnsi="Arial" w:cs="Arial"/>
          <w:b/>
          <w:sz w:val="20"/>
          <w:szCs w:val="20"/>
        </w:rPr>
        <w:t xml:space="preserve">Аскизский район  в рейтинговой оценки уровня социально-экономического развития муниципальных образований Республики Хакасия </w:t>
      </w:r>
    </w:p>
    <w:p w:rsidR="004857FC" w:rsidRPr="00024255" w:rsidRDefault="004857FC" w:rsidP="004857FC">
      <w:pPr>
        <w:ind w:firstLine="709"/>
        <w:jc w:val="both"/>
        <w:rPr>
          <w:rFonts w:ascii="Arial" w:hAnsi="Arial" w:cs="Arial"/>
          <w:sz w:val="20"/>
          <w:szCs w:val="20"/>
        </w:rPr>
      </w:pP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В период 2015–2019 годов социально-экономическое развитие </w:t>
      </w:r>
      <w:r w:rsidRPr="00024255">
        <w:rPr>
          <w:rFonts w:ascii="Arial" w:hAnsi="Arial" w:cs="Arial"/>
          <w:sz w:val="20"/>
          <w:szCs w:val="20"/>
        </w:rPr>
        <w:br/>
        <w:t xml:space="preserve">Аскизского района Республики Хакасии отражало общероссийские тенденции и характеризовалось разнонаправленными тенденциями. Улучшение в динамике развития района отмечено по результатам рейтинга районов Республики Хакасия по качеству жизни. Ежегодно Министерство экономического развития Республики Хакасия </w:t>
      </w:r>
      <w:r w:rsidRPr="00024255">
        <w:rPr>
          <w:rFonts w:ascii="Arial" w:eastAsia="Calibri" w:hAnsi="Arial" w:cs="Arial"/>
          <w:sz w:val="20"/>
          <w:szCs w:val="20"/>
        </w:rPr>
        <w:t>проводит исследование и составляют</w:t>
      </w:r>
      <w:r w:rsidRPr="00024255">
        <w:rPr>
          <w:rFonts w:ascii="Arial" w:hAnsi="Arial" w:cs="Arial"/>
          <w:sz w:val="20"/>
          <w:szCs w:val="20"/>
        </w:rPr>
        <w:t xml:space="preserve"> рейтинг </w:t>
      </w:r>
      <w:r w:rsidRPr="00024255">
        <w:rPr>
          <w:rFonts w:ascii="Arial" w:eastAsia="Calibri" w:hAnsi="Arial" w:cs="Arial"/>
          <w:sz w:val="20"/>
          <w:szCs w:val="20"/>
        </w:rPr>
        <w:t xml:space="preserve">на основании комплексного учета различных макроэкономических показателей. </w:t>
      </w:r>
      <w:r w:rsidRPr="00024255">
        <w:rPr>
          <w:rFonts w:ascii="Arial" w:hAnsi="Arial" w:cs="Arial"/>
          <w:sz w:val="20"/>
          <w:szCs w:val="20"/>
        </w:rPr>
        <w:t xml:space="preserve">Стоит отметить, что в 2018 году район улучшил свои позиции в данном рейтинге. </w:t>
      </w:r>
    </w:p>
    <w:p w:rsidR="004857FC" w:rsidRPr="00024255" w:rsidRDefault="004857FC" w:rsidP="004857FC">
      <w:pPr>
        <w:jc w:val="center"/>
        <w:rPr>
          <w:rFonts w:ascii="Arial" w:eastAsia="Calibri" w:hAnsi="Arial" w:cs="Arial"/>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Рейтинговая оценка уровня социально-экономического развития</w:t>
      </w:r>
    </w:p>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Аскизского района из 8 районов Республики Хакасия</w:t>
      </w:r>
    </w:p>
    <w:p w:rsidR="004857FC" w:rsidRPr="00024255" w:rsidRDefault="004857FC" w:rsidP="004857FC">
      <w:pPr>
        <w:jc w:val="both"/>
        <w:rPr>
          <w:rFonts w:ascii="Arial" w:eastAsia="Calibri" w:hAnsi="Arial" w:cs="Arial"/>
          <w:sz w:val="20"/>
          <w:szCs w:val="20"/>
        </w:rPr>
      </w:pPr>
    </w:p>
    <w:tbl>
      <w:tblPr>
        <w:tblStyle w:val="a3"/>
        <w:tblW w:w="9777" w:type="dxa"/>
        <w:tblLook w:val="04A0"/>
      </w:tblPr>
      <w:tblGrid>
        <w:gridCol w:w="3794"/>
        <w:gridCol w:w="1196"/>
        <w:gridCol w:w="1196"/>
        <w:gridCol w:w="1197"/>
        <w:gridCol w:w="1197"/>
        <w:gridCol w:w="1197"/>
      </w:tblGrid>
      <w:tr w:rsidR="004857FC" w:rsidRPr="00024255" w:rsidTr="004857FC">
        <w:tc>
          <w:tcPr>
            <w:tcW w:w="3794" w:type="dxa"/>
          </w:tcPr>
          <w:p w:rsidR="004857FC" w:rsidRPr="00024255" w:rsidRDefault="004857FC" w:rsidP="004857FC">
            <w:pPr>
              <w:jc w:val="both"/>
              <w:rPr>
                <w:rFonts w:ascii="Arial" w:eastAsia="Calibri" w:hAnsi="Arial" w:cs="Arial"/>
                <w:sz w:val="20"/>
                <w:szCs w:val="20"/>
              </w:rPr>
            </w:pP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2015</w:t>
            </w: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2016</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2017</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2018</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2019</w:t>
            </w:r>
          </w:p>
        </w:tc>
      </w:tr>
      <w:tr w:rsidR="004857FC" w:rsidRPr="00024255" w:rsidTr="004857FC">
        <w:tc>
          <w:tcPr>
            <w:tcW w:w="3794"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Социально-экономическое развитие</w:t>
            </w: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6</w:t>
            </w: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3</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5</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4</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5</w:t>
            </w:r>
          </w:p>
        </w:tc>
      </w:tr>
      <w:tr w:rsidR="004857FC" w:rsidRPr="00024255" w:rsidTr="004857FC">
        <w:tc>
          <w:tcPr>
            <w:tcW w:w="3794"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Финансовая устойчивость</w:t>
            </w: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6</w:t>
            </w: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6</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5</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4</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4</w:t>
            </w:r>
          </w:p>
        </w:tc>
      </w:tr>
      <w:tr w:rsidR="004857FC" w:rsidRPr="00024255" w:rsidTr="004857FC">
        <w:tc>
          <w:tcPr>
            <w:tcW w:w="3794"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Обеспеченность объектами социальной и инженерной инфраструктуры</w:t>
            </w: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6</w:t>
            </w:r>
          </w:p>
        </w:tc>
        <w:tc>
          <w:tcPr>
            <w:tcW w:w="1196"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6</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7</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7</w:t>
            </w:r>
          </w:p>
        </w:tc>
        <w:tc>
          <w:tcPr>
            <w:tcW w:w="1197"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7</w:t>
            </w:r>
          </w:p>
        </w:tc>
      </w:tr>
      <w:tr w:rsidR="004857FC" w:rsidRPr="00024255" w:rsidTr="004857FC">
        <w:tc>
          <w:tcPr>
            <w:tcW w:w="3794" w:type="dxa"/>
          </w:tcPr>
          <w:p w:rsidR="004857FC" w:rsidRPr="00024255" w:rsidRDefault="004857FC" w:rsidP="004857FC">
            <w:pPr>
              <w:jc w:val="both"/>
              <w:rPr>
                <w:rFonts w:ascii="Arial" w:eastAsia="Calibri" w:hAnsi="Arial" w:cs="Arial"/>
                <w:b/>
                <w:sz w:val="20"/>
                <w:szCs w:val="20"/>
              </w:rPr>
            </w:pPr>
            <w:r w:rsidRPr="00024255">
              <w:rPr>
                <w:rFonts w:ascii="Arial" w:eastAsia="Calibri" w:hAnsi="Arial" w:cs="Arial"/>
                <w:b/>
                <w:sz w:val="20"/>
                <w:szCs w:val="20"/>
              </w:rPr>
              <w:t>Сводный рейтинг</w:t>
            </w:r>
          </w:p>
        </w:tc>
        <w:tc>
          <w:tcPr>
            <w:tcW w:w="1196" w:type="dxa"/>
          </w:tcPr>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7</w:t>
            </w:r>
          </w:p>
        </w:tc>
        <w:tc>
          <w:tcPr>
            <w:tcW w:w="1196" w:type="dxa"/>
          </w:tcPr>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7</w:t>
            </w:r>
          </w:p>
        </w:tc>
        <w:tc>
          <w:tcPr>
            <w:tcW w:w="1197" w:type="dxa"/>
          </w:tcPr>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7</w:t>
            </w:r>
          </w:p>
        </w:tc>
        <w:tc>
          <w:tcPr>
            <w:tcW w:w="1197" w:type="dxa"/>
          </w:tcPr>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5</w:t>
            </w:r>
          </w:p>
        </w:tc>
        <w:tc>
          <w:tcPr>
            <w:tcW w:w="1197" w:type="dxa"/>
          </w:tcPr>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6</w:t>
            </w:r>
          </w:p>
        </w:tc>
      </w:tr>
    </w:tbl>
    <w:p w:rsidR="004857FC" w:rsidRPr="00024255" w:rsidRDefault="004857FC" w:rsidP="004857FC">
      <w:pPr>
        <w:jc w:val="both"/>
        <w:rPr>
          <w:rFonts w:ascii="Arial" w:eastAsia="Calibri" w:hAnsi="Arial" w:cs="Arial"/>
          <w:b/>
          <w:sz w:val="20"/>
          <w:szCs w:val="20"/>
        </w:rPr>
      </w:pPr>
    </w:p>
    <w:p w:rsidR="004857FC" w:rsidRPr="00024255" w:rsidRDefault="004857FC" w:rsidP="004857FC">
      <w:pPr>
        <w:autoSpaceDE w:val="0"/>
        <w:autoSpaceDN w:val="0"/>
        <w:adjustRightInd w:val="0"/>
        <w:ind w:firstLine="709"/>
        <w:jc w:val="both"/>
        <w:rPr>
          <w:rFonts w:ascii="Arial" w:eastAsia="Calibri" w:hAnsi="Arial" w:cs="Arial"/>
          <w:color w:val="000000"/>
          <w:sz w:val="20"/>
          <w:szCs w:val="20"/>
        </w:rPr>
      </w:pPr>
      <w:r w:rsidRPr="00024255">
        <w:rPr>
          <w:rFonts w:ascii="Arial" w:eastAsia="Calibri" w:hAnsi="Arial" w:cs="Arial"/>
          <w:color w:val="000000"/>
          <w:sz w:val="20"/>
          <w:szCs w:val="20"/>
        </w:rPr>
        <w:t>В 2018 году Аскизский район  поднялся в рейтинге по показателям социально-экономического развития на 2 позиции, заняв 5-е место. Рейтинг повысился за счёт роста объёмов отгруженных товаров собственного производства, выполненных работ, услуг на душу населения; роста объемов инвестиций в основной капитал; роста ввода в действие общей жилой площади; роста объемов розничной торговли и общественного питания, платных услуг; снижения уровня безработицы, увеличения сбалансированности бюджета, повышения обеспеченности населения жильём, объектами спорта и детей дошкольного возраста местами в дошкольных образовательных учреждениях.</w:t>
      </w:r>
    </w:p>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ab/>
        <w:t>В 2019 году рейтинг района  - 6 место, снижение на 1 пункт</w:t>
      </w:r>
      <w:r w:rsidR="003506ED">
        <w:rPr>
          <w:rFonts w:ascii="Arial" w:eastAsia="Calibri" w:hAnsi="Arial" w:cs="Arial"/>
          <w:sz w:val="20"/>
          <w:szCs w:val="20"/>
        </w:rPr>
        <w:t>,</w:t>
      </w:r>
      <w:r w:rsidRPr="00024255">
        <w:rPr>
          <w:rFonts w:ascii="Arial" w:eastAsia="Calibri" w:hAnsi="Arial" w:cs="Arial"/>
          <w:sz w:val="20"/>
          <w:szCs w:val="20"/>
        </w:rPr>
        <w:t xml:space="preserve"> в связи с уменьшением объемов сельхозпродукции, уменьшение числа субъектов малого и среднего предпринимательства, снижение поступления местных налогов в доходы бюджета на 1 жителя, наличие просроченной задолженности по заработной плате организаций (ЖКХ).</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Для того чтобы район начал развиваться более ускоренными темпами необходимо принятие мер, направленных на стимулирование промышленного производства и экономического роста за счёт привлечения инвестиций, роста производительности труда, создания рабочих мест, совершенствования форм государственной поддержки бизнеса, динамичного улучшение инвестиционного климата.</w:t>
      </w:r>
    </w:p>
    <w:p w:rsidR="004857FC" w:rsidRPr="00024255" w:rsidRDefault="004857FC" w:rsidP="004857FC">
      <w:pPr>
        <w:ind w:firstLine="709"/>
        <w:jc w:val="both"/>
        <w:rPr>
          <w:rFonts w:ascii="Arial" w:eastAsia="Calibri" w:hAnsi="Arial" w:cs="Arial"/>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Развитие реального сектора экономики Аскизского Хакасия</w:t>
      </w:r>
    </w:p>
    <w:p w:rsidR="004857FC" w:rsidRPr="00024255" w:rsidRDefault="004857FC" w:rsidP="004857FC">
      <w:pPr>
        <w:jc w:val="center"/>
        <w:rPr>
          <w:rFonts w:ascii="Arial" w:eastAsia="Calibri" w:hAnsi="Arial" w:cs="Arial"/>
          <w:sz w:val="20"/>
          <w:szCs w:val="20"/>
        </w:rPr>
      </w:pPr>
    </w:p>
    <w:p w:rsidR="004857FC" w:rsidRPr="00024255" w:rsidRDefault="004857FC" w:rsidP="004857FC">
      <w:pPr>
        <w:jc w:val="center"/>
        <w:rPr>
          <w:rFonts w:eastAsia="Calibri"/>
          <w:b/>
          <w:sz w:val="20"/>
          <w:szCs w:val="20"/>
        </w:rPr>
      </w:pPr>
      <w:r w:rsidRPr="00024255">
        <w:rPr>
          <w:rFonts w:ascii="Arial" w:eastAsia="Calibri" w:hAnsi="Arial" w:cs="Arial"/>
          <w:b/>
          <w:sz w:val="20"/>
          <w:szCs w:val="20"/>
        </w:rPr>
        <w:t>Промышленное производство</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Основными направлениями промышленности в Аскизском районе являются: обрабатывающие  производства, электроэнергетики, добычи полезных ископаемых, производства пищевых продуктов, которые поставляют на региональные рынки золото, мясные и  кондитерские изделия.</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Отгружено товаров собственного производства, выполнено работ и услуг собственными силами (без субъектов малого предпринимательства)в 2019 году в сумме 1746,84 млн рублей.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Индекс промышленного производства за семь лет увеличился на 11,6%.</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lastRenderedPageBreak/>
        <w:t>В обрабатывающей отрасли промышленности большую роль оказывает Вагонное ремонтного депо рп Аскиз.</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hAnsi="Arial" w:cs="Arial"/>
          <w:sz w:val="20"/>
          <w:szCs w:val="20"/>
        </w:rPr>
        <w:t xml:space="preserve">Обеспечение тепловой энергией </w:t>
      </w:r>
      <w:r w:rsidRPr="00024255">
        <w:rPr>
          <w:rFonts w:ascii="Arial" w:eastAsia="Calibri" w:hAnsi="Arial" w:cs="Arial"/>
          <w:sz w:val="20"/>
          <w:szCs w:val="20"/>
        </w:rPr>
        <w:t>в районе представлено предприятиями жилищно-коммунального комплекса.</w:t>
      </w:r>
    </w:p>
    <w:p w:rsidR="004857FC" w:rsidRPr="00024255" w:rsidRDefault="004857FC" w:rsidP="004857FC">
      <w:pPr>
        <w:pStyle w:val="ConsPlusNormal"/>
        <w:ind w:firstLine="709"/>
        <w:jc w:val="both"/>
        <w:outlineLvl w:val="3"/>
        <w:rPr>
          <w:rFonts w:cs="Arial"/>
        </w:rPr>
      </w:pPr>
      <w:r w:rsidRPr="00024255">
        <w:rPr>
          <w:rFonts w:cs="Arial"/>
        </w:rPr>
        <w:t>Рост объема отгруженных товаров собственного производства, выполненных работ и услуг собственными силами добывающих и обрабатывающих производств, производства и распределения электроэнергии, газа и воды по кругу крупных и средних организаций относительно 2019 года составил 31,3%.</w:t>
      </w:r>
    </w:p>
    <w:p w:rsidR="004857FC" w:rsidRPr="00024255" w:rsidRDefault="004857FC" w:rsidP="004857FC">
      <w:pPr>
        <w:pStyle w:val="ConsPlusNormal"/>
        <w:ind w:firstLine="709"/>
        <w:jc w:val="both"/>
        <w:rPr>
          <w:rFonts w:cs="Arial"/>
        </w:rPr>
      </w:pPr>
      <w:r w:rsidRPr="00024255">
        <w:rPr>
          <w:rFonts w:cs="Arial"/>
        </w:rPr>
        <w:t>Производством и распределением теплоэнергии и  воды – 13 предприятий ЖКХ. Объем их производства увеличился на 11%.</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 2017 году поменялась структура промышленного производства, в связи с выделением нового вида экономической деятельности «Водоснабжение; водоотведение, организация сбора и утилизации отходов, деятельность по ликвидации загрязнений».</w:t>
      </w:r>
    </w:p>
    <w:p w:rsidR="004857FC" w:rsidRPr="00024255" w:rsidRDefault="004857FC" w:rsidP="004857FC">
      <w:pPr>
        <w:ind w:firstLine="709"/>
        <w:jc w:val="both"/>
        <w:rPr>
          <w:rFonts w:ascii="Arial" w:hAnsi="Arial" w:cs="Arial"/>
          <w:sz w:val="20"/>
          <w:szCs w:val="20"/>
        </w:rPr>
      </w:pPr>
    </w:p>
    <w:p w:rsidR="004857FC" w:rsidRPr="00024255" w:rsidRDefault="004857FC" w:rsidP="004857FC">
      <w:pPr>
        <w:ind w:firstLine="709"/>
        <w:jc w:val="center"/>
        <w:rPr>
          <w:rFonts w:ascii="Arial" w:hAnsi="Arial" w:cs="Arial"/>
          <w:b/>
          <w:sz w:val="20"/>
          <w:szCs w:val="20"/>
        </w:rPr>
      </w:pPr>
      <w:r w:rsidRPr="00024255">
        <w:rPr>
          <w:rFonts w:ascii="Arial" w:hAnsi="Arial" w:cs="Arial"/>
          <w:b/>
          <w:sz w:val="20"/>
          <w:szCs w:val="20"/>
        </w:rPr>
        <w:t xml:space="preserve">Объем отгруженных товаров собственного производства, выполненных работ и услуг собственными силами за 2015-2019 годы </w:t>
      </w:r>
    </w:p>
    <w:p w:rsidR="004857FC" w:rsidRPr="00024255" w:rsidRDefault="004857FC" w:rsidP="004857FC">
      <w:pPr>
        <w:ind w:firstLine="709"/>
        <w:jc w:val="both"/>
        <w:rPr>
          <w:rFonts w:ascii="Arial" w:hAnsi="Arial" w:cs="Arial"/>
          <w:sz w:val="20"/>
          <w:szCs w:val="20"/>
        </w:rPr>
      </w:pPr>
    </w:p>
    <w:tbl>
      <w:tblPr>
        <w:tblStyle w:val="a3"/>
        <w:tblW w:w="9421" w:type="dxa"/>
        <w:tblLook w:val="04A0"/>
      </w:tblPr>
      <w:tblGrid>
        <w:gridCol w:w="543"/>
        <w:gridCol w:w="3818"/>
        <w:gridCol w:w="1012"/>
        <w:gridCol w:w="1012"/>
        <w:gridCol w:w="1012"/>
        <w:gridCol w:w="1012"/>
        <w:gridCol w:w="1012"/>
      </w:tblGrid>
      <w:tr w:rsidR="004857FC" w:rsidRPr="00024255" w:rsidTr="003506ED">
        <w:tc>
          <w:tcPr>
            <w:tcW w:w="543"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 п/п</w:t>
            </w:r>
          </w:p>
        </w:tc>
        <w:tc>
          <w:tcPr>
            <w:tcW w:w="3818"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Наименование вида деятельности</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2015</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2016</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2017</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2018</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2019</w:t>
            </w:r>
          </w:p>
        </w:tc>
      </w:tr>
      <w:tr w:rsidR="004857FC" w:rsidRPr="00024255" w:rsidTr="003506ED">
        <w:tc>
          <w:tcPr>
            <w:tcW w:w="543" w:type="dxa"/>
          </w:tcPr>
          <w:p w:rsidR="004857FC" w:rsidRPr="00024255" w:rsidRDefault="004857FC" w:rsidP="004857FC">
            <w:pPr>
              <w:rPr>
                <w:rFonts w:ascii="Arial" w:hAnsi="Arial" w:cs="Arial"/>
                <w:sz w:val="20"/>
                <w:szCs w:val="20"/>
              </w:rPr>
            </w:pPr>
            <w:r w:rsidRPr="00024255">
              <w:rPr>
                <w:rFonts w:ascii="Arial" w:hAnsi="Arial" w:cs="Arial"/>
                <w:sz w:val="20"/>
                <w:szCs w:val="20"/>
              </w:rPr>
              <w:t>1</w:t>
            </w:r>
          </w:p>
        </w:tc>
        <w:tc>
          <w:tcPr>
            <w:tcW w:w="3818" w:type="dxa"/>
          </w:tcPr>
          <w:p w:rsidR="004857FC" w:rsidRPr="00024255" w:rsidRDefault="004857FC" w:rsidP="004857FC">
            <w:pPr>
              <w:rPr>
                <w:rFonts w:ascii="Arial" w:hAnsi="Arial" w:cs="Arial"/>
                <w:sz w:val="20"/>
                <w:szCs w:val="20"/>
              </w:rPr>
            </w:pPr>
            <w:r w:rsidRPr="00024255">
              <w:rPr>
                <w:rFonts w:ascii="Arial" w:hAnsi="Arial" w:cs="Arial"/>
                <w:sz w:val="20"/>
                <w:szCs w:val="20"/>
              </w:rPr>
              <w:t>Добыча полезных ископаемых, млн.руб.</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1086,17</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0</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0</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0</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0</w:t>
            </w:r>
          </w:p>
        </w:tc>
      </w:tr>
      <w:tr w:rsidR="004857FC" w:rsidRPr="00024255" w:rsidTr="003506ED">
        <w:trPr>
          <w:trHeight w:val="454"/>
        </w:trPr>
        <w:tc>
          <w:tcPr>
            <w:tcW w:w="543" w:type="dxa"/>
          </w:tcPr>
          <w:p w:rsidR="004857FC" w:rsidRPr="00024255" w:rsidRDefault="004857FC" w:rsidP="004857FC">
            <w:pPr>
              <w:spacing w:after="100" w:afterAutospacing="1"/>
              <w:jc w:val="both"/>
              <w:rPr>
                <w:rFonts w:ascii="Arial" w:hAnsi="Arial" w:cs="Arial"/>
                <w:sz w:val="20"/>
                <w:szCs w:val="20"/>
              </w:rPr>
            </w:pPr>
            <w:r w:rsidRPr="00024255">
              <w:rPr>
                <w:rFonts w:ascii="Arial" w:hAnsi="Arial" w:cs="Arial"/>
                <w:sz w:val="20"/>
                <w:szCs w:val="20"/>
              </w:rPr>
              <w:t>2</w:t>
            </w:r>
          </w:p>
        </w:tc>
        <w:tc>
          <w:tcPr>
            <w:tcW w:w="3818" w:type="dxa"/>
          </w:tcPr>
          <w:p w:rsidR="004857FC" w:rsidRPr="00024255" w:rsidRDefault="004857FC" w:rsidP="004857FC">
            <w:pPr>
              <w:spacing w:after="100" w:afterAutospacing="1"/>
              <w:jc w:val="both"/>
              <w:rPr>
                <w:rFonts w:ascii="Arial" w:hAnsi="Arial" w:cs="Arial"/>
                <w:sz w:val="20"/>
                <w:szCs w:val="20"/>
              </w:rPr>
            </w:pPr>
            <w:r w:rsidRPr="00024255">
              <w:rPr>
                <w:rFonts w:ascii="Arial" w:hAnsi="Arial" w:cs="Arial"/>
                <w:sz w:val="20"/>
                <w:szCs w:val="20"/>
              </w:rPr>
              <w:t>Обрабатывающее производство млн.руб.</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343,54</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948,2</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888,67</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1228,84</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1483,78</w:t>
            </w:r>
          </w:p>
        </w:tc>
      </w:tr>
      <w:tr w:rsidR="004857FC" w:rsidRPr="00024255" w:rsidTr="003506ED">
        <w:tc>
          <w:tcPr>
            <w:tcW w:w="543"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3</w:t>
            </w:r>
          </w:p>
        </w:tc>
        <w:tc>
          <w:tcPr>
            <w:tcW w:w="3818"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Производство и распределение теплоэнергии млн.руб.</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135,50</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158,73</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212,18</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250,14</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252,26</w:t>
            </w:r>
          </w:p>
        </w:tc>
      </w:tr>
      <w:tr w:rsidR="004857FC" w:rsidRPr="00024255" w:rsidTr="003506ED">
        <w:tc>
          <w:tcPr>
            <w:tcW w:w="543"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4</w:t>
            </w:r>
          </w:p>
        </w:tc>
        <w:tc>
          <w:tcPr>
            <w:tcW w:w="3818"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Водоснабжение; водоотведение, организация сбора и утилизации отходов, деятельность по ликвидации загрязнений, млн.руб.</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х</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х</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х</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10,5</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10,8</w:t>
            </w:r>
          </w:p>
        </w:tc>
      </w:tr>
      <w:tr w:rsidR="004857FC" w:rsidRPr="00024255" w:rsidTr="003506ED">
        <w:tc>
          <w:tcPr>
            <w:tcW w:w="543" w:type="dxa"/>
          </w:tcPr>
          <w:p w:rsidR="004857FC" w:rsidRPr="00024255" w:rsidRDefault="004857FC" w:rsidP="004857FC">
            <w:pPr>
              <w:jc w:val="both"/>
              <w:rPr>
                <w:rFonts w:ascii="Arial" w:hAnsi="Arial" w:cs="Arial"/>
                <w:sz w:val="20"/>
                <w:szCs w:val="20"/>
              </w:rPr>
            </w:pPr>
          </w:p>
        </w:tc>
        <w:tc>
          <w:tcPr>
            <w:tcW w:w="3818"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Всего млн.руб.</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1565,21</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1106,93</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1100,85</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1489,48</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1746,84</w:t>
            </w:r>
          </w:p>
        </w:tc>
      </w:tr>
      <w:tr w:rsidR="004857FC" w:rsidRPr="00024255" w:rsidTr="003506ED">
        <w:tc>
          <w:tcPr>
            <w:tcW w:w="543"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5</w:t>
            </w:r>
          </w:p>
        </w:tc>
        <w:tc>
          <w:tcPr>
            <w:tcW w:w="3818"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Объем отгруженных товаров собственного производства, выполненных работ, услуг на душу населения, рублей</w:t>
            </w:r>
          </w:p>
        </w:tc>
        <w:tc>
          <w:tcPr>
            <w:tcW w:w="1012" w:type="dxa"/>
            <w:vAlign w:val="center"/>
          </w:tcPr>
          <w:p w:rsidR="004857FC" w:rsidRPr="00024255" w:rsidRDefault="004857FC" w:rsidP="003506ED">
            <w:pPr>
              <w:jc w:val="center"/>
              <w:rPr>
                <w:rFonts w:ascii="Arial" w:hAnsi="Arial" w:cs="Arial"/>
                <w:sz w:val="20"/>
                <w:szCs w:val="20"/>
              </w:rPr>
            </w:pPr>
          </w:p>
          <w:p w:rsidR="004857FC" w:rsidRPr="00024255" w:rsidRDefault="004857FC" w:rsidP="003506ED">
            <w:pPr>
              <w:jc w:val="center"/>
              <w:rPr>
                <w:rFonts w:ascii="Arial" w:hAnsi="Arial" w:cs="Arial"/>
                <w:sz w:val="20"/>
                <w:szCs w:val="20"/>
              </w:rPr>
            </w:pPr>
            <w:r w:rsidRPr="00024255">
              <w:rPr>
                <w:rFonts w:ascii="Arial" w:hAnsi="Arial" w:cs="Arial"/>
                <w:sz w:val="20"/>
                <w:szCs w:val="20"/>
              </w:rPr>
              <w:t>26163</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15412,0</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29698,1</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23769,3</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31663,6</w:t>
            </w:r>
          </w:p>
        </w:tc>
      </w:tr>
      <w:tr w:rsidR="004857FC" w:rsidRPr="00024255" w:rsidTr="003506ED">
        <w:tc>
          <w:tcPr>
            <w:tcW w:w="543" w:type="dxa"/>
          </w:tcPr>
          <w:p w:rsidR="004857FC" w:rsidRPr="00024255" w:rsidRDefault="004857FC" w:rsidP="004857FC">
            <w:pPr>
              <w:jc w:val="both"/>
              <w:rPr>
                <w:rFonts w:ascii="Arial" w:hAnsi="Arial" w:cs="Arial"/>
                <w:sz w:val="20"/>
                <w:szCs w:val="20"/>
              </w:rPr>
            </w:pPr>
          </w:p>
        </w:tc>
        <w:tc>
          <w:tcPr>
            <w:tcW w:w="3818"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В % к предыдущему году, в %</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52,7</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58,9</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157,1</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80,0</w:t>
            </w:r>
          </w:p>
        </w:tc>
        <w:tc>
          <w:tcPr>
            <w:tcW w:w="1012" w:type="dxa"/>
            <w:vAlign w:val="center"/>
          </w:tcPr>
          <w:p w:rsidR="004857FC" w:rsidRPr="00024255" w:rsidRDefault="004857FC" w:rsidP="003506ED">
            <w:pPr>
              <w:jc w:val="center"/>
              <w:rPr>
                <w:rFonts w:ascii="Arial" w:hAnsi="Arial" w:cs="Arial"/>
                <w:sz w:val="20"/>
                <w:szCs w:val="20"/>
              </w:rPr>
            </w:pPr>
            <w:r w:rsidRPr="00024255">
              <w:rPr>
                <w:rFonts w:ascii="Arial" w:hAnsi="Arial" w:cs="Arial"/>
                <w:sz w:val="20"/>
                <w:szCs w:val="20"/>
              </w:rPr>
              <w:t>133,2</w:t>
            </w:r>
          </w:p>
        </w:tc>
      </w:tr>
    </w:tbl>
    <w:p w:rsidR="004857FC" w:rsidRPr="00024255" w:rsidRDefault="004857FC" w:rsidP="004857FC">
      <w:pPr>
        <w:ind w:firstLine="709"/>
        <w:jc w:val="both"/>
        <w:rPr>
          <w:sz w:val="20"/>
          <w:szCs w:val="20"/>
        </w:rPr>
      </w:pP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Если в 2015 году объем отгруженных товаров собственного производства, выполненных работ, услуг на душу населения снизился по отношению к 2014 году и составил 26163 рублей.</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За 5 лет объём отгруженной продукции промышленности на душу населения вырос практически на 20,6% составил 31663,6 рублей (в 2015 году – 261635 рублей). </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Удельный вес по обеспечению электрической энергией, газом и паром; кондиционирование воздуха в объёме составил 14,4%.</w:t>
      </w:r>
    </w:p>
    <w:p w:rsidR="004857FC" w:rsidRPr="00024255" w:rsidRDefault="004857FC" w:rsidP="004857FC">
      <w:pPr>
        <w:widowControl w:val="0"/>
        <w:autoSpaceDE w:val="0"/>
        <w:autoSpaceDN w:val="0"/>
        <w:ind w:firstLine="709"/>
        <w:jc w:val="both"/>
        <w:rPr>
          <w:rFonts w:ascii="Arial" w:eastAsia="Calibri" w:hAnsi="Arial" w:cs="Arial"/>
          <w:sz w:val="20"/>
          <w:szCs w:val="20"/>
        </w:rPr>
      </w:pPr>
      <w:r w:rsidRPr="00024255">
        <w:rPr>
          <w:rFonts w:ascii="Arial" w:eastAsia="Calibri" w:hAnsi="Arial" w:cs="Arial"/>
          <w:sz w:val="20"/>
          <w:szCs w:val="20"/>
        </w:rPr>
        <w:t>Проблемы за анализируемый период характеризуются следующими факторами:</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низкий уровень </w:t>
      </w:r>
      <w:r w:rsidRPr="00024255">
        <w:rPr>
          <w:rFonts w:ascii="Arial" w:hAnsi="Arial" w:cs="Arial"/>
          <w:sz w:val="20"/>
          <w:szCs w:val="20"/>
        </w:rPr>
        <w:t>обеспечения промышленного производства комплексн</w:t>
      </w:r>
      <w:r w:rsidRPr="00024255">
        <w:rPr>
          <w:rFonts w:ascii="Arial" w:eastAsia="Calibri" w:hAnsi="Arial" w:cs="Arial"/>
          <w:sz w:val="20"/>
          <w:szCs w:val="20"/>
        </w:rPr>
        <w:t xml:space="preserve">ой инфраструктурой;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высокий уровень физического и морального износа основных фондов и недостаточность собственных средств на их обновление и модернизацию;</w:t>
      </w:r>
    </w:p>
    <w:p w:rsidR="004857FC" w:rsidRPr="00024255" w:rsidRDefault="004857FC" w:rsidP="004857FC">
      <w:pPr>
        <w:ind w:firstLine="709"/>
        <w:contextualSpacing/>
        <w:jc w:val="both"/>
        <w:rPr>
          <w:rFonts w:ascii="Arial" w:eastAsia="Calibri" w:hAnsi="Arial" w:cs="Arial"/>
          <w:sz w:val="20"/>
          <w:szCs w:val="20"/>
        </w:rPr>
      </w:pPr>
      <w:r w:rsidRPr="00024255">
        <w:rPr>
          <w:rFonts w:ascii="Arial" w:eastAsia="Calibri" w:hAnsi="Arial" w:cs="Arial"/>
          <w:sz w:val="20"/>
          <w:szCs w:val="20"/>
        </w:rPr>
        <w:t>монозависимость экономики от нескольких производств;</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высокая энергоемкость выпускаемой продукции;</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большую долю ресурсных затрат в себестоимости продукции, недостаточный уровень загрузки производственных мощностей;</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сильные позиции конкурирующего импорта, тормозящего развитие собственного производства, ограниченность информации и слабая информированность промышленных предприятий о работе в условиях ВТО, о механизмах снижения ее отрицательного воздействия на промышленный комплекс;</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низкое внедрение в производственные процессы форм «бережливого производства», направленных на снижение затрат.</w:t>
      </w:r>
    </w:p>
    <w:p w:rsidR="004857FC" w:rsidRPr="00024255" w:rsidRDefault="004857FC" w:rsidP="004857FC">
      <w:pPr>
        <w:jc w:val="center"/>
        <w:rPr>
          <w:rFonts w:ascii="Arial" w:eastAsia="Calibri" w:hAnsi="Arial" w:cs="Arial"/>
          <w:sz w:val="20"/>
          <w:szCs w:val="20"/>
        </w:rPr>
      </w:pPr>
    </w:p>
    <w:p w:rsidR="004857FC" w:rsidRPr="00024255" w:rsidRDefault="004857FC" w:rsidP="004857FC">
      <w:pPr>
        <w:jc w:val="center"/>
        <w:rPr>
          <w:rFonts w:eastAsia="Calibri"/>
          <w:sz w:val="20"/>
          <w:szCs w:val="20"/>
        </w:rPr>
      </w:pPr>
      <w:r w:rsidRPr="00024255">
        <w:rPr>
          <w:rFonts w:ascii="Arial" w:eastAsia="Calibri" w:hAnsi="Arial" w:cs="Arial"/>
          <w:b/>
          <w:sz w:val="20"/>
          <w:szCs w:val="20"/>
        </w:rPr>
        <w:t>Агропромышленный комплекс</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 xml:space="preserve">Сельское хозяйство является важнейшей отраслью экономической деятельности по обеспечению населения качественным продовольствием, обрабатывающих отраслей промышленности – сырьём. Рынок сельскохозяйственной продукции в регионе можно отнести к отраслевым рынкам с высокой конкуренцией и большим числом участников из состава мелких и крупных производителей.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lastRenderedPageBreak/>
        <w:t>На 01.01.2020 года на территории Аскизского района производственную деятельность ведут 2 сельхозпредприятия (в 2018 году - 4 сельхозпредприятий</w:t>
      </w:r>
      <w:r w:rsidRPr="00024255">
        <w:rPr>
          <w:rFonts w:ascii="Arial" w:hAnsi="Arial" w:cs="Arial"/>
          <w:b/>
          <w:sz w:val="20"/>
          <w:szCs w:val="20"/>
        </w:rPr>
        <w:t>.</w:t>
      </w:r>
      <w:r w:rsidRPr="00024255">
        <w:rPr>
          <w:rFonts w:ascii="Arial" w:hAnsi="Arial" w:cs="Arial"/>
          <w:sz w:val="20"/>
          <w:szCs w:val="20"/>
        </w:rPr>
        <w:t>), 86 крестьянских (фермерских) хозяйств (2018 году - 105 КФХ) и 14940 личных подсобных хозяйств.</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Объём производства сельскохозяйственной продукции в хозяйствах всех категорий в 2018 году в действующих ценах составил 2222,38 млн рублей или 88,6% к уровню 2017 года, в том числе продукции растениеводства – 220,85 млн рублей (93,2% к предыдущему году), продукции животноводства – 2001,53 млн рублей  (88,3% к предыдущему году).</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В структуре произведённой сельскохозяйственной продукции за анализируемый период доля растениеводства в различные годы колебалась от 8,6% до 11,9% до 35,0% (2018 год – 9,94%), доля животноводства − от 91,4% до 88,1% (90,06%).</w:t>
      </w:r>
    </w:p>
    <w:p w:rsidR="004857FC" w:rsidRPr="00024255" w:rsidRDefault="004857FC" w:rsidP="004857FC">
      <w:pPr>
        <w:autoSpaceDE w:val="0"/>
        <w:autoSpaceDN w:val="0"/>
        <w:adjustRightInd w:val="0"/>
        <w:ind w:firstLine="709"/>
        <w:jc w:val="both"/>
        <w:rPr>
          <w:rFonts w:ascii="Arial" w:eastAsia="Calibri" w:hAnsi="Arial" w:cs="Arial"/>
          <w:sz w:val="20"/>
          <w:szCs w:val="20"/>
        </w:rPr>
      </w:pPr>
    </w:p>
    <w:p w:rsidR="004857FC" w:rsidRPr="00024255" w:rsidRDefault="004857FC" w:rsidP="004857FC">
      <w:pPr>
        <w:autoSpaceDE w:val="0"/>
        <w:autoSpaceDN w:val="0"/>
        <w:adjustRightInd w:val="0"/>
        <w:ind w:firstLine="709"/>
        <w:jc w:val="center"/>
        <w:rPr>
          <w:rFonts w:ascii="Arial" w:eastAsia="Calibri" w:hAnsi="Arial" w:cs="Arial"/>
          <w:b/>
          <w:sz w:val="20"/>
          <w:szCs w:val="20"/>
        </w:rPr>
      </w:pPr>
      <w:r w:rsidRPr="00024255">
        <w:rPr>
          <w:rFonts w:ascii="Arial" w:eastAsia="Calibri" w:hAnsi="Arial" w:cs="Arial"/>
          <w:b/>
          <w:sz w:val="20"/>
          <w:szCs w:val="20"/>
        </w:rPr>
        <w:t>Продукция сельского хозяйства в хозяйствах всех категорий (в фактически действовавших ценах, млн. рублей</w:t>
      </w:r>
    </w:p>
    <w:p w:rsidR="004857FC" w:rsidRPr="00024255" w:rsidRDefault="004857FC" w:rsidP="004857FC">
      <w:pPr>
        <w:autoSpaceDE w:val="0"/>
        <w:autoSpaceDN w:val="0"/>
        <w:adjustRightInd w:val="0"/>
        <w:ind w:firstLine="709"/>
        <w:jc w:val="center"/>
        <w:rPr>
          <w:rFonts w:ascii="Arial" w:eastAsia="Calibri" w:hAnsi="Arial" w:cs="Arial"/>
          <w:b/>
          <w:sz w:val="20"/>
          <w:szCs w:val="20"/>
        </w:rPr>
      </w:pPr>
    </w:p>
    <w:tbl>
      <w:tblPr>
        <w:tblW w:w="951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388"/>
        <w:gridCol w:w="997"/>
        <w:gridCol w:w="997"/>
        <w:gridCol w:w="997"/>
        <w:gridCol w:w="1117"/>
        <w:gridCol w:w="1016"/>
      </w:tblGrid>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Показатели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2016</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2017</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2018</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структура</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b/>
                <w:sz w:val="20"/>
                <w:szCs w:val="20"/>
              </w:rPr>
            </w:pPr>
            <w:r w:rsidRPr="00024255">
              <w:rPr>
                <w:rFonts w:ascii="Arial" w:hAnsi="Arial" w:cs="Arial"/>
                <w:b/>
                <w:sz w:val="20"/>
                <w:szCs w:val="20"/>
              </w:rPr>
              <w:t>Продукция сельского хозяйства (в фактически действовавших ценах)</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b/>
                <w:sz w:val="20"/>
                <w:szCs w:val="20"/>
              </w:rPr>
            </w:pPr>
            <w:r w:rsidRPr="00024255">
              <w:rPr>
                <w:rFonts w:ascii="Arial" w:hAnsi="Arial" w:cs="Arial"/>
                <w:b/>
                <w:sz w:val="20"/>
                <w:szCs w:val="20"/>
              </w:rPr>
              <w:t>Хозяйства всех категорий</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2289,64</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2720,05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2670,58</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2222,38</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100%</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Сельскохозяйственные организации (все сельхозорганизации)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23,89</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46,79</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98,3</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53,3</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2,4%</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Хозяйства населения (граждане)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1922,3</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2312,0</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2252,1</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1973,9</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88,8</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Крестьянские (фермерские) хозяйства и индивидуальные предприниматели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343,45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361,26</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320,15</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195,15</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8,8%</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b/>
                <w:sz w:val="20"/>
                <w:szCs w:val="20"/>
              </w:rPr>
            </w:pPr>
            <w:r w:rsidRPr="00024255">
              <w:rPr>
                <w:rFonts w:ascii="Arial" w:hAnsi="Arial" w:cs="Arial"/>
                <w:b/>
                <w:sz w:val="20"/>
                <w:szCs w:val="20"/>
              </w:rPr>
              <w:t>Продукция растениеводства (в фактически действовавших ценах)</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b/>
                <w:sz w:val="20"/>
                <w:szCs w:val="20"/>
              </w:rPr>
            </w:pPr>
            <w:r w:rsidRPr="00024255">
              <w:rPr>
                <w:rFonts w:ascii="Arial" w:hAnsi="Arial" w:cs="Arial"/>
                <w:b/>
                <w:sz w:val="20"/>
                <w:szCs w:val="20"/>
              </w:rPr>
              <w:t>Хозяйства всех категорий</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273,47</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335,16</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230,07</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220,85</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100%</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Сельскохозяйственные организации (все сельхозорганизации)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14,0</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33,33</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34,05</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12,0</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5,4%</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Хозяйства населения (граждане)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226,45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243,47</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152,58</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177,14</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80,2%</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Крестьянские (фермерские) хозяйства и индивидуальные предприниматели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33,05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58,36</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43,44</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31,75</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14,4%</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b/>
                <w:sz w:val="20"/>
                <w:szCs w:val="20"/>
              </w:rPr>
            </w:pPr>
            <w:r w:rsidRPr="00024255">
              <w:rPr>
                <w:rFonts w:ascii="Arial" w:hAnsi="Arial" w:cs="Arial"/>
                <w:b/>
                <w:sz w:val="20"/>
                <w:szCs w:val="20"/>
              </w:rPr>
              <w:t>Продукция животноводства (в фактически действовавших ценах)</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b/>
                <w:sz w:val="20"/>
                <w:szCs w:val="20"/>
              </w:rPr>
            </w:pPr>
            <w:r w:rsidRPr="00024255">
              <w:rPr>
                <w:rFonts w:ascii="Arial" w:hAnsi="Arial" w:cs="Arial"/>
                <w:b/>
                <w:sz w:val="20"/>
                <w:szCs w:val="20"/>
              </w:rPr>
              <w:t>Хозяйства всех категорий</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2016,17</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2384,89</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2440,5</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b/>
                <w:sz w:val="20"/>
                <w:szCs w:val="20"/>
              </w:rPr>
            </w:pPr>
            <w:r w:rsidRPr="00024255">
              <w:rPr>
                <w:rFonts w:ascii="Arial" w:hAnsi="Arial" w:cs="Arial"/>
                <w:b/>
                <w:sz w:val="20"/>
                <w:szCs w:val="20"/>
              </w:rPr>
              <w:t>2001,53</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100%</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Сельскохозяйственные организации (все сельхозорганизации)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9,92</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13,47</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64,24</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41,37</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2,1%</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Хозяйства населения (граждане)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1695,85</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2068,53</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2099,55</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1796,76</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r w:rsidRPr="00024255">
              <w:rPr>
                <w:rFonts w:ascii="Arial" w:hAnsi="Arial" w:cs="Arial"/>
                <w:i/>
                <w:sz w:val="20"/>
                <w:szCs w:val="20"/>
              </w:rPr>
              <w:t>89,8</w:t>
            </w:r>
          </w:p>
        </w:tc>
      </w:tr>
      <w:tr w:rsidR="004857FC" w:rsidRPr="00024255" w:rsidTr="004857F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4857FC" w:rsidRPr="00024255" w:rsidRDefault="004857FC" w:rsidP="004857FC">
            <w:pPr>
              <w:rPr>
                <w:rFonts w:ascii="Arial" w:hAnsi="Arial" w:cs="Arial"/>
                <w:i/>
                <w:sz w:val="20"/>
                <w:szCs w:val="20"/>
              </w:rPr>
            </w:pPr>
            <w:r w:rsidRPr="00024255">
              <w:rPr>
                <w:rFonts w:ascii="Arial" w:hAnsi="Arial" w:cs="Arial"/>
                <w:i/>
                <w:sz w:val="20"/>
                <w:szCs w:val="20"/>
              </w:rPr>
              <w:t>Крестьянские (фермерские) хозяйства и индивидуальные предприниматели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310,41</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302,9</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276,71</w:t>
            </w:r>
          </w:p>
        </w:tc>
        <w:tc>
          <w:tcPr>
            <w:tcW w:w="11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right"/>
              <w:rPr>
                <w:rFonts w:ascii="Arial" w:hAnsi="Arial" w:cs="Arial"/>
                <w:i/>
                <w:sz w:val="20"/>
                <w:szCs w:val="20"/>
              </w:rPr>
            </w:pPr>
            <w:r w:rsidRPr="00024255">
              <w:rPr>
                <w:rFonts w:ascii="Arial" w:hAnsi="Arial" w:cs="Arial"/>
                <w:i/>
                <w:sz w:val="20"/>
                <w:szCs w:val="20"/>
              </w:rPr>
              <w:t>163,4</w:t>
            </w:r>
          </w:p>
        </w:tc>
        <w:tc>
          <w:tcPr>
            <w:tcW w:w="7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i/>
                <w:sz w:val="20"/>
                <w:szCs w:val="20"/>
              </w:rPr>
            </w:pPr>
          </w:p>
        </w:tc>
      </w:tr>
    </w:tbl>
    <w:p w:rsidR="004857FC" w:rsidRPr="00024255" w:rsidRDefault="004857FC" w:rsidP="004857FC">
      <w:pPr>
        <w:autoSpaceDE w:val="0"/>
        <w:autoSpaceDN w:val="0"/>
        <w:adjustRightInd w:val="0"/>
        <w:ind w:firstLine="709"/>
        <w:jc w:val="center"/>
        <w:rPr>
          <w:rFonts w:ascii="Arial" w:eastAsia="Calibri" w:hAnsi="Arial" w:cs="Arial"/>
          <w:b/>
          <w:sz w:val="20"/>
          <w:szCs w:val="20"/>
        </w:rPr>
      </w:pP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На душу населения произведено сельскохозяйственной продукции на сумму 61,2 тыс. рублей, что на 2% больше 2015 года (60 тыс. рублей) и на 18% сократилось по сравнению с 2017 годом (72,3 тыс. рублей). </w:t>
      </w:r>
    </w:p>
    <w:p w:rsidR="004857FC" w:rsidRPr="00024255" w:rsidRDefault="004857FC" w:rsidP="004857FC">
      <w:pPr>
        <w:ind w:firstLine="709"/>
        <w:jc w:val="both"/>
        <w:rPr>
          <w:rFonts w:eastAsia="Calibri"/>
          <w:sz w:val="20"/>
          <w:szCs w:val="20"/>
        </w:rPr>
      </w:pPr>
      <w:r w:rsidRPr="00024255">
        <w:rPr>
          <w:rFonts w:ascii="Arial" w:eastAsia="Calibri" w:hAnsi="Arial" w:cs="Arial"/>
          <w:sz w:val="20"/>
          <w:szCs w:val="20"/>
        </w:rPr>
        <w:t>Государственная поддержка, оказываемая сельскохозяйственным товаропроизводителям и предприятиям агропромышленного комплекса, из бюджетов всех уровней, способствовала достижению неплохих результатов в области сельского хозяйства</w:t>
      </w:r>
      <w:r w:rsidRPr="00024255">
        <w:rPr>
          <w:rFonts w:eastAsia="Calibri"/>
          <w:sz w:val="20"/>
          <w:szCs w:val="20"/>
        </w:rPr>
        <w:t xml:space="preserve">.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Площадь земель сельскохозяйственного назначения 253 тыс. га (30% от общей площади земель). Посевная площадь сельскохозяйственных культур</w:t>
      </w:r>
      <w:r w:rsidR="00E14D98">
        <w:rPr>
          <w:rFonts w:ascii="Arial" w:eastAsia="Calibri" w:hAnsi="Arial" w:cs="Arial"/>
          <w:sz w:val="20"/>
          <w:szCs w:val="20"/>
        </w:rPr>
        <w:t xml:space="preserve"> </w:t>
      </w:r>
      <w:r w:rsidRPr="00024255">
        <w:rPr>
          <w:rFonts w:ascii="Arial" w:eastAsia="Calibri" w:hAnsi="Arial" w:cs="Arial"/>
          <w:sz w:val="20"/>
          <w:szCs w:val="20"/>
        </w:rPr>
        <w:t>ежегодно снижается: в 2015 году -13374,73 гектар, в 2019 году посевная площадь сократилась в 4,18 раз до 3201,93 гектар. Значительное сокращение по посевным площадям в КФХ и сельхозпредприятиям.</w:t>
      </w:r>
    </w:p>
    <w:p w:rsidR="004857FC" w:rsidRPr="00024255" w:rsidRDefault="004857FC" w:rsidP="004857FC">
      <w:pPr>
        <w:widowControl w:val="0"/>
        <w:ind w:firstLine="709"/>
        <w:jc w:val="both"/>
        <w:rPr>
          <w:rFonts w:ascii="Arial" w:hAnsi="Arial" w:cs="Arial"/>
          <w:sz w:val="20"/>
          <w:szCs w:val="20"/>
        </w:rPr>
      </w:pPr>
      <w:r w:rsidRPr="00024255">
        <w:rPr>
          <w:rFonts w:ascii="Arial" w:hAnsi="Arial" w:cs="Arial"/>
          <w:sz w:val="20"/>
          <w:szCs w:val="20"/>
        </w:rPr>
        <w:t>В структуре производства продукции сельского хозяйства по категориям хозяйств за период 2015–2019 годов произошли значительные изменения, так доля произведенной продукции сельскохозяйственными организациями снизилась</w:t>
      </w:r>
      <w:r w:rsidR="00E14D98">
        <w:rPr>
          <w:rFonts w:ascii="Arial" w:hAnsi="Arial" w:cs="Arial"/>
          <w:sz w:val="20"/>
          <w:szCs w:val="20"/>
        </w:rPr>
        <w:t xml:space="preserve"> </w:t>
      </w:r>
      <w:r w:rsidRPr="00024255">
        <w:rPr>
          <w:rFonts w:ascii="Arial" w:hAnsi="Arial" w:cs="Arial"/>
          <w:sz w:val="20"/>
          <w:szCs w:val="20"/>
        </w:rPr>
        <w:t>почти в 2 раза.</w:t>
      </w:r>
    </w:p>
    <w:p w:rsidR="004857FC" w:rsidRPr="00024255" w:rsidRDefault="004857FC" w:rsidP="004857FC">
      <w:pPr>
        <w:widowControl w:val="0"/>
        <w:ind w:firstLine="709"/>
        <w:jc w:val="both"/>
        <w:rPr>
          <w:rFonts w:ascii="Arial" w:hAnsi="Arial" w:cs="Arial"/>
          <w:sz w:val="20"/>
          <w:szCs w:val="20"/>
        </w:rPr>
      </w:pPr>
      <w:r w:rsidRPr="00024255">
        <w:rPr>
          <w:rFonts w:ascii="Arial" w:hAnsi="Arial" w:cs="Arial"/>
          <w:sz w:val="20"/>
          <w:szCs w:val="20"/>
        </w:rPr>
        <w:t xml:space="preserve">Основными производителями зерновых и зернобобовых культур в районе являлись сельскохозяйственные организации и КФХ. Картофель и овощи выращивались в основном в хозяйствах населения. За 5 лет валовой сбор зерновых и зернобобовых культур в хозяйствах всех категорий снизился в 4,3 раза с 2632 тонн до 615,7 тонн. </w:t>
      </w:r>
    </w:p>
    <w:p w:rsidR="004857FC" w:rsidRPr="00024255" w:rsidRDefault="004857FC" w:rsidP="004857FC">
      <w:pPr>
        <w:widowControl w:val="0"/>
        <w:ind w:right="113" w:firstLine="709"/>
        <w:jc w:val="both"/>
        <w:rPr>
          <w:rFonts w:ascii="Arial" w:eastAsia="Calibri" w:hAnsi="Arial" w:cs="Arial"/>
          <w:sz w:val="20"/>
          <w:szCs w:val="20"/>
        </w:rPr>
      </w:pPr>
      <w:bookmarkStart w:id="49" w:name="_GoBack"/>
      <w:bookmarkEnd w:id="49"/>
      <w:r w:rsidRPr="00024255">
        <w:rPr>
          <w:rFonts w:ascii="Arial" w:eastAsia="Calibri" w:hAnsi="Arial" w:cs="Arial"/>
          <w:sz w:val="20"/>
          <w:szCs w:val="20"/>
        </w:rPr>
        <w:t xml:space="preserve">В 2019 году уменьшилось  производство картофеля и овощей закрытого и защищенного грунта по сравнению с 2015 годом на 6,8% и 5,3% соответственно. </w:t>
      </w:r>
    </w:p>
    <w:p w:rsidR="004857FC" w:rsidRPr="00024255" w:rsidRDefault="004857FC" w:rsidP="004857FC">
      <w:pPr>
        <w:widowControl w:val="0"/>
        <w:ind w:firstLine="709"/>
        <w:jc w:val="both"/>
        <w:rPr>
          <w:rFonts w:ascii="Arial" w:hAnsi="Arial" w:cs="Arial"/>
          <w:snapToGrid w:val="0"/>
          <w:sz w:val="20"/>
          <w:szCs w:val="20"/>
        </w:rPr>
      </w:pPr>
      <w:r w:rsidRPr="00024255">
        <w:rPr>
          <w:rFonts w:ascii="Arial" w:hAnsi="Arial" w:cs="Arial"/>
          <w:snapToGrid w:val="0"/>
          <w:sz w:val="20"/>
          <w:szCs w:val="20"/>
        </w:rPr>
        <w:t xml:space="preserve">В период 2015−2019 годов высокие показатели валового сбора продуктов растениеводства зафиксированы в 2016 году − зерновых культур (842,9 тонн), в 2015 году – овощей (2294,5 тонн). </w:t>
      </w:r>
      <w:r w:rsidRPr="00024255">
        <w:rPr>
          <w:rFonts w:ascii="Arial" w:hAnsi="Arial" w:cs="Arial"/>
          <w:snapToGrid w:val="0"/>
          <w:sz w:val="20"/>
          <w:szCs w:val="20"/>
        </w:rPr>
        <w:lastRenderedPageBreak/>
        <w:t>картофеля.</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Основным направлением деятельности сельхозпредприятий и КФХ по-прежнему является разведение крупного рогатого скота мясного направления, овцеводство и коневодство.</w:t>
      </w:r>
    </w:p>
    <w:p w:rsidR="004857FC" w:rsidRPr="00024255" w:rsidRDefault="004857FC" w:rsidP="004857FC">
      <w:pPr>
        <w:jc w:val="both"/>
        <w:rPr>
          <w:rFonts w:ascii="Arial" w:hAnsi="Arial" w:cs="Arial"/>
          <w:sz w:val="20"/>
          <w:szCs w:val="20"/>
        </w:rPr>
      </w:pPr>
      <w:r w:rsidRPr="00024255">
        <w:rPr>
          <w:rFonts w:ascii="Arial" w:hAnsi="Arial" w:cs="Arial"/>
          <w:sz w:val="20"/>
          <w:szCs w:val="20"/>
        </w:rPr>
        <w:tab/>
        <w:t xml:space="preserve">По состоянию на 01.01.2020 года во всех категориях хозяйств района насчитывалось </w:t>
      </w:r>
      <w:r w:rsidRPr="00024255">
        <w:rPr>
          <w:rFonts w:ascii="Arial" w:hAnsi="Arial" w:cs="Arial"/>
          <w:b/>
          <w:sz w:val="20"/>
          <w:szCs w:val="20"/>
        </w:rPr>
        <w:t>36843</w:t>
      </w:r>
      <w:r w:rsidRPr="00024255">
        <w:rPr>
          <w:rFonts w:ascii="Arial" w:hAnsi="Arial" w:cs="Arial"/>
          <w:sz w:val="20"/>
          <w:szCs w:val="20"/>
        </w:rPr>
        <w:t xml:space="preserve"> головы крупного рогатого скота, </w:t>
      </w:r>
      <w:r w:rsidRPr="00024255">
        <w:rPr>
          <w:rFonts w:ascii="Arial" w:hAnsi="Arial" w:cs="Arial"/>
          <w:b/>
          <w:sz w:val="20"/>
          <w:szCs w:val="20"/>
        </w:rPr>
        <w:t>110972</w:t>
      </w:r>
      <w:r w:rsidRPr="00024255">
        <w:rPr>
          <w:rFonts w:ascii="Arial" w:hAnsi="Arial" w:cs="Arial"/>
          <w:sz w:val="20"/>
          <w:szCs w:val="20"/>
        </w:rPr>
        <w:t xml:space="preserve"> головы овец, </w:t>
      </w:r>
      <w:r w:rsidRPr="00024255">
        <w:rPr>
          <w:rFonts w:ascii="Arial" w:hAnsi="Arial" w:cs="Arial"/>
          <w:b/>
          <w:sz w:val="20"/>
          <w:szCs w:val="20"/>
        </w:rPr>
        <w:t xml:space="preserve">9145 </w:t>
      </w:r>
      <w:r w:rsidRPr="00024255">
        <w:rPr>
          <w:rFonts w:ascii="Arial" w:hAnsi="Arial" w:cs="Arial"/>
          <w:sz w:val="20"/>
          <w:szCs w:val="20"/>
        </w:rPr>
        <w:t xml:space="preserve">голов лошадей и </w:t>
      </w:r>
      <w:r w:rsidRPr="00024255">
        <w:rPr>
          <w:rFonts w:ascii="Arial" w:hAnsi="Arial" w:cs="Arial"/>
          <w:b/>
          <w:sz w:val="20"/>
          <w:szCs w:val="20"/>
        </w:rPr>
        <w:t>6044</w:t>
      </w:r>
      <w:r w:rsidRPr="00024255">
        <w:rPr>
          <w:rFonts w:ascii="Arial" w:hAnsi="Arial" w:cs="Arial"/>
          <w:sz w:val="20"/>
          <w:szCs w:val="20"/>
        </w:rPr>
        <w:t xml:space="preserve"> голов свиней. На долю сельскохозяйственных предприятий и КФХ приходится 24,7% поголовья КРС, 49,7 % поголовья овец и 32,1% поголовья лошадей от общего поголовья. </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 xml:space="preserve">В 2019 году в сельхозпредприятиях  общее поголовье КРС снизилось на 248 голов, в том числе коров на 184 голов, в КФХ поголовье КРС увеличилось на 402 головы,  но допущено снижение поголовья коров на 101 голову. Поголовье овец в сельхозпредприятиях так же снизилось на 2404 голов, в том числе овцематок на 2229 голов, в  КФХ произошло увеличение общего поголовья овец на 7155 голов, в том числе поголовье овцематок на 2017 голов. Увеличение поголовья овец в КФХ произошло в основном за счет вновь образованного в 2019 году хозяйства, это КФХ «Ермаков В.В.» расположенного в аале Катанов. </w:t>
      </w:r>
    </w:p>
    <w:p w:rsidR="004857FC" w:rsidRPr="00024255" w:rsidRDefault="004857FC" w:rsidP="004857FC">
      <w:pPr>
        <w:widowControl w:val="0"/>
        <w:ind w:firstLine="709"/>
        <w:jc w:val="both"/>
        <w:rPr>
          <w:rFonts w:ascii="Arial" w:hAnsi="Arial" w:cs="Arial"/>
          <w:snapToGrid w:val="0"/>
          <w:sz w:val="20"/>
          <w:szCs w:val="20"/>
        </w:rPr>
      </w:pPr>
      <w:r w:rsidRPr="00024255">
        <w:rPr>
          <w:rFonts w:ascii="Arial" w:hAnsi="Arial" w:cs="Arial"/>
          <w:snapToGrid w:val="0"/>
          <w:sz w:val="20"/>
          <w:szCs w:val="20"/>
        </w:rPr>
        <w:t>С 2015 года поголовье крупного рогатого скота уменьшилось на 10,6%, свиней на 43%, овец и коз на 0,6%, лошадей – на 4,9%.</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Овцеводство и козоводство характеризовалось устойчивым ростом поголовья овец и коз на протяжении пяти лет. Так, в 2017 году по сравнению с 2015 годом  поголовье овец и коз увеличилось на 3,9%.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Объём </w:t>
      </w:r>
      <w:r w:rsidRPr="00024255">
        <w:rPr>
          <w:rFonts w:ascii="Arial" w:eastAsia="Calibri" w:hAnsi="Arial" w:cs="Arial"/>
          <w:bCs/>
          <w:sz w:val="20"/>
          <w:szCs w:val="20"/>
        </w:rPr>
        <w:t>производства мяса всех видов (в живом весе) в районе</w:t>
      </w:r>
      <w:r w:rsidRPr="00024255">
        <w:rPr>
          <w:rFonts w:ascii="Arial" w:eastAsia="Calibri" w:hAnsi="Arial" w:cs="Arial"/>
          <w:sz w:val="20"/>
          <w:szCs w:val="20"/>
        </w:rPr>
        <w:t xml:space="preserve"> составил </w:t>
      </w:r>
      <w:r w:rsidRPr="00024255">
        <w:rPr>
          <w:rFonts w:ascii="Arial" w:eastAsia="Calibri" w:hAnsi="Arial" w:cs="Arial"/>
          <w:sz w:val="20"/>
          <w:szCs w:val="20"/>
        </w:rPr>
        <w:br/>
        <w:t>8340,9 тонн, что составляет 20% от  общего объема по республике. В районе производство мяса за пять лет сократилось более чем 17% в результате сокращения числа КФХ и ликвидации сельскохозяйственных предприятий.</w:t>
      </w:r>
    </w:p>
    <w:p w:rsidR="004857FC" w:rsidRPr="00024255" w:rsidRDefault="004857FC" w:rsidP="004857FC">
      <w:pPr>
        <w:suppressAutoHyphens/>
        <w:snapToGrid w:val="0"/>
        <w:ind w:firstLine="709"/>
        <w:jc w:val="both"/>
        <w:rPr>
          <w:rFonts w:ascii="Arial" w:hAnsi="Arial" w:cs="Arial"/>
          <w:sz w:val="20"/>
          <w:szCs w:val="20"/>
          <w:lang w:eastAsia="ar-SA"/>
        </w:rPr>
      </w:pPr>
      <w:r w:rsidRPr="00024255">
        <w:rPr>
          <w:rFonts w:ascii="Arial" w:hAnsi="Arial" w:cs="Arial"/>
          <w:sz w:val="20"/>
          <w:szCs w:val="20"/>
          <w:lang w:eastAsia="ar-SA"/>
        </w:rPr>
        <w:t xml:space="preserve">За 2019 год в хозяйствах всех категорий объём молока составил 27,564 тыс. тонн, за период 2015–2019 годов произошло снижение объемов производства молока на 24% к уровню 2015 года.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Производство яиц в хозяйствах всех категорий в 2019 году составило 3,78  млн штук и по сравнению с 2015 годом снизилось на 19,6%, в связи с сокращением личных подсобных хозяйств населения.</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К проблемам развития сельского хозяйства можно отнести:</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зависимость производства продукции растениеводства от природно-климатических условий;</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низкие темпы обновления основных производственных фондов, износ которых составляет до 85%;</w:t>
      </w:r>
    </w:p>
    <w:p w:rsidR="004857FC" w:rsidRPr="00024255" w:rsidRDefault="004857FC" w:rsidP="004857FC">
      <w:pPr>
        <w:autoSpaceDE w:val="0"/>
        <w:autoSpaceDN w:val="0"/>
        <w:adjustRightInd w:val="0"/>
        <w:ind w:firstLine="709"/>
        <w:jc w:val="both"/>
        <w:rPr>
          <w:rFonts w:ascii="Arial" w:eastAsia="Calibri" w:hAnsi="Arial" w:cs="Arial"/>
          <w:color w:val="211E1E"/>
          <w:sz w:val="20"/>
          <w:szCs w:val="20"/>
        </w:rPr>
      </w:pPr>
      <w:r w:rsidRPr="00024255">
        <w:rPr>
          <w:rFonts w:ascii="Arial" w:eastAsia="Calibri" w:hAnsi="Arial" w:cs="Arial"/>
          <w:color w:val="211E1E"/>
          <w:sz w:val="20"/>
          <w:szCs w:val="20"/>
        </w:rPr>
        <w:t xml:space="preserve">недостаточный уровень развития сбытовой системы; </w:t>
      </w:r>
    </w:p>
    <w:p w:rsidR="004857FC" w:rsidRPr="00024255" w:rsidRDefault="004857FC" w:rsidP="004857FC">
      <w:pPr>
        <w:autoSpaceDE w:val="0"/>
        <w:autoSpaceDN w:val="0"/>
        <w:adjustRightInd w:val="0"/>
        <w:ind w:firstLine="709"/>
        <w:jc w:val="both"/>
        <w:rPr>
          <w:rFonts w:ascii="Arial" w:eastAsia="Calibri" w:hAnsi="Arial" w:cs="Arial"/>
          <w:color w:val="211E1E"/>
          <w:sz w:val="20"/>
          <w:szCs w:val="20"/>
        </w:rPr>
      </w:pPr>
      <w:r w:rsidRPr="00024255">
        <w:rPr>
          <w:rFonts w:ascii="Arial" w:eastAsia="Calibri" w:hAnsi="Arial" w:cs="Arial"/>
          <w:color w:val="000000"/>
          <w:sz w:val="20"/>
          <w:szCs w:val="20"/>
        </w:rPr>
        <w:t xml:space="preserve">низкий уровень консолидации производителей; </w:t>
      </w:r>
    </w:p>
    <w:p w:rsidR="004857FC" w:rsidRPr="00024255" w:rsidRDefault="004857FC" w:rsidP="004857FC">
      <w:pPr>
        <w:ind w:firstLine="714"/>
        <w:jc w:val="both"/>
        <w:rPr>
          <w:rFonts w:ascii="Arial" w:eastAsia="Calibri" w:hAnsi="Arial" w:cs="Arial"/>
          <w:sz w:val="20"/>
          <w:szCs w:val="20"/>
        </w:rPr>
      </w:pPr>
      <w:r w:rsidRPr="00024255">
        <w:rPr>
          <w:rFonts w:ascii="Arial" w:eastAsia="Calibri" w:hAnsi="Arial" w:cs="Arial"/>
          <w:sz w:val="20"/>
          <w:szCs w:val="20"/>
        </w:rPr>
        <w:t xml:space="preserve">низкая доля производства глубокой переработки продукции сельского хозяйства; </w:t>
      </w:r>
    </w:p>
    <w:p w:rsidR="004857FC" w:rsidRPr="00024255" w:rsidRDefault="004857FC" w:rsidP="004857FC">
      <w:pPr>
        <w:autoSpaceDE w:val="0"/>
        <w:autoSpaceDN w:val="0"/>
        <w:adjustRightInd w:val="0"/>
        <w:ind w:firstLine="720"/>
        <w:jc w:val="both"/>
        <w:rPr>
          <w:rFonts w:ascii="Arial" w:eastAsia="Calibri" w:hAnsi="Arial" w:cs="Arial"/>
          <w:color w:val="211E1E"/>
          <w:sz w:val="20"/>
          <w:szCs w:val="20"/>
        </w:rPr>
      </w:pPr>
      <w:r w:rsidRPr="00024255">
        <w:rPr>
          <w:rFonts w:ascii="Arial" w:eastAsia="Calibri" w:hAnsi="Arial" w:cs="Arial"/>
          <w:color w:val="211E1E"/>
          <w:sz w:val="20"/>
          <w:szCs w:val="20"/>
        </w:rPr>
        <w:t xml:space="preserve">высокий уровень конкуренции с сельхозпроизводителями Сибири (в первую очередь с Алтайским и Красноярским краями), зарубежными производителями; </w:t>
      </w:r>
    </w:p>
    <w:p w:rsidR="004857FC" w:rsidRPr="00024255" w:rsidRDefault="004857FC" w:rsidP="004857FC">
      <w:pPr>
        <w:ind w:firstLine="720"/>
        <w:jc w:val="both"/>
        <w:rPr>
          <w:rFonts w:ascii="Arial" w:eastAsia="Calibri" w:hAnsi="Arial" w:cs="Arial"/>
          <w:sz w:val="20"/>
          <w:szCs w:val="20"/>
        </w:rPr>
      </w:pPr>
      <w:r w:rsidRPr="00024255">
        <w:rPr>
          <w:rFonts w:ascii="Arial" w:eastAsia="Calibri" w:hAnsi="Arial" w:cs="Arial"/>
          <w:sz w:val="20"/>
          <w:szCs w:val="20"/>
        </w:rPr>
        <w:t>отток квалифицированных кадров в город из-за низкого уровня жизни на селе;</w:t>
      </w:r>
    </w:p>
    <w:p w:rsidR="004857FC" w:rsidRPr="00024255" w:rsidRDefault="004857FC" w:rsidP="004857FC">
      <w:pPr>
        <w:ind w:left="720"/>
        <w:jc w:val="both"/>
        <w:rPr>
          <w:rFonts w:ascii="Arial" w:eastAsia="Calibri" w:hAnsi="Arial" w:cs="Arial"/>
          <w:sz w:val="20"/>
          <w:szCs w:val="20"/>
        </w:rPr>
      </w:pPr>
      <w:r w:rsidRPr="00024255">
        <w:rPr>
          <w:rFonts w:ascii="Arial" w:eastAsia="Calibri" w:hAnsi="Arial" w:cs="Arial"/>
          <w:sz w:val="20"/>
          <w:szCs w:val="20"/>
        </w:rPr>
        <w:t xml:space="preserve">высокие инвестиционные риски. </w:t>
      </w:r>
    </w:p>
    <w:p w:rsidR="004857FC" w:rsidRPr="00024255" w:rsidRDefault="004857FC" w:rsidP="004857FC">
      <w:pPr>
        <w:ind w:left="720"/>
        <w:jc w:val="both"/>
        <w:rPr>
          <w:rFonts w:ascii="Arial" w:eastAsia="Calibri" w:hAnsi="Arial" w:cs="Arial"/>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Транспорт и дорожное хозяйство</w:t>
      </w:r>
    </w:p>
    <w:p w:rsidR="004857FC" w:rsidRPr="00024255" w:rsidRDefault="004857FC" w:rsidP="004857FC">
      <w:pPr>
        <w:ind w:firstLine="709"/>
        <w:jc w:val="both"/>
        <w:rPr>
          <w:rFonts w:ascii="Arial" w:eastAsia="Calibri" w:hAnsi="Arial" w:cs="Arial"/>
          <w:color w:val="000000"/>
          <w:sz w:val="20"/>
          <w:szCs w:val="20"/>
        </w:rPr>
      </w:pPr>
      <w:r w:rsidRPr="00024255">
        <w:rPr>
          <w:rFonts w:ascii="Arial" w:eastAsia="Calibri" w:hAnsi="Arial" w:cs="Arial"/>
          <w:iCs/>
          <w:color w:val="000000"/>
          <w:sz w:val="20"/>
          <w:szCs w:val="20"/>
        </w:rPr>
        <w:t>Протяженность, качество и структура транспортной системы является о</w:t>
      </w:r>
      <w:r w:rsidRPr="00024255">
        <w:rPr>
          <w:rFonts w:ascii="Arial" w:eastAsia="Calibri" w:hAnsi="Arial" w:cs="Arial"/>
          <w:color w:val="000000"/>
          <w:sz w:val="20"/>
          <w:szCs w:val="20"/>
        </w:rPr>
        <w:t xml:space="preserve">сновным составным элементом совокупного экономического потенциала района.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Транспортное обслуживание населения и организаций на территории района осуществляется автомобильным, железнодорожным транспортом.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По состоянию на 01.01.2020 транспортный комплекс района включал 955,5 км автомобильных дорог общего пользования, </w:t>
      </w:r>
      <w:r w:rsidRPr="00024255">
        <w:rPr>
          <w:rFonts w:ascii="Arial" w:hAnsi="Arial" w:cs="Arial"/>
          <w:sz w:val="20"/>
          <w:szCs w:val="20"/>
        </w:rPr>
        <w:t>123 км эксплуатационной длины железнодорожных путей общего пользования</w:t>
      </w:r>
      <w:r w:rsidRPr="00024255">
        <w:rPr>
          <w:rFonts w:ascii="Arial" w:eastAsia="Calibri" w:hAnsi="Arial" w:cs="Arial"/>
          <w:sz w:val="20"/>
          <w:szCs w:val="20"/>
        </w:rPr>
        <w:t>.</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Аскизский район имеет развитую сеть автомобильных дорог общего пользования. Дорожная сеть состоит из автомобильных дорог общего пользования регионального, межмуниципального и местного значения. </w:t>
      </w:r>
    </w:p>
    <w:p w:rsidR="004857FC" w:rsidRPr="00024255" w:rsidRDefault="004857FC" w:rsidP="004857FC">
      <w:pPr>
        <w:ind w:firstLine="709"/>
        <w:contextualSpacing/>
        <w:jc w:val="both"/>
        <w:rPr>
          <w:rFonts w:ascii="Arial" w:eastAsia="Calibri" w:hAnsi="Arial" w:cs="Arial"/>
          <w:sz w:val="20"/>
          <w:szCs w:val="20"/>
        </w:rPr>
      </w:pPr>
      <w:r w:rsidRPr="00024255">
        <w:rPr>
          <w:rFonts w:ascii="Arial" w:eastAsia="Calibri" w:hAnsi="Arial" w:cs="Arial"/>
          <w:sz w:val="20"/>
          <w:szCs w:val="20"/>
        </w:rPr>
        <w:t>Доля региональных и межмуниципальных автомобильных дорог, транспортно-эксплуатационное состояние которых соответствует нормативным требованиям, составила 65,1%.</w:t>
      </w:r>
    </w:p>
    <w:p w:rsidR="004857FC" w:rsidRPr="00024255" w:rsidRDefault="004857FC" w:rsidP="004857FC">
      <w:pPr>
        <w:ind w:firstLine="709"/>
        <w:contextualSpacing/>
        <w:jc w:val="both"/>
        <w:rPr>
          <w:rFonts w:ascii="Arial" w:eastAsia="Calibri" w:hAnsi="Arial" w:cs="Arial"/>
          <w:sz w:val="20"/>
          <w:szCs w:val="20"/>
        </w:rPr>
      </w:pPr>
      <w:r w:rsidRPr="00024255">
        <w:rPr>
          <w:rFonts w:ascii="Arial" w:eastAsia="Calibri" w:hAnsi="Arial" w:cs="Arial"/>
          <w:sz w:val="20"/>
          <w:szCs w:val="20"/>
        </w:rPr>
        <w:t>Ежегодно на содержание и ремонт автомобильных дорог местного значения выделяются средства  от 10 до 26 млн.рублей. За пять лет на дорожное хозяйство потрачено более 289,4 млн.рублей из местного бюджета.</w:t>
      </w:r>
    </w:p>
    <w:p w:rsidR="004857FC" w:rsidRPr="00024255" w:rsidRDefault="004857FC" w:rsidP="004857FC">
      <w:pPr>
        <w:ind w:firstLine="709"/>
        <w:contextualSpacing/>
        <w:jc w:val="both"/>
        <w:rPr>
          <w:rFonts w:ascii="Arial" w:eastAsia="Calibri" w:hAnsi="Arial" w:cs="Arial"/>
          <w:sz w:val="20"/>
          <w:szCs w:val="20"/>
        </w:rPr>
      </w:pPr>
    </w:p>
    <w:p w:rsidR="004857FC" w:rsidRPr="00024255" w:rsidRDefault="004857FC" w:rsidP="004857FC">
      <w:pPr>
        <w:ind w:firstLine="709"/>
        <w:contextualSpacing/>
        <w:jc w:val="both"/>
        <w:rPr>
          <w:rFonts w:ascii="Arial" w:eastAsia="Calibri" w:hAnsi="Arial" w:cs="Arial"/>
          <w:bCs/>
          <w:sz w:val="20"/>
          <w:szCs w:val="20"/>
        </w:rPr>
      </w:pPr>
      <w:r w:rsidRPr="00024255">
        <w:rPr>
          <w:rFonts w:ascii="Arial" w:eastAsia="Calibri" w:hAnsi="Arial" w:cs="Arial"/>
          <w:b/>
          <w:sz w:val="20"/>
          <w:szCs w:val="20"/>
        </w:rPr>
        <w:t>Автомобильный транспорт.</w:t>
      </w:r>
      <w:r w:rsidRPr="00024255">
        <w:rPr>
          <w:rFonts w:ascii="Arial" w:eastAsia="Calibri" w:hAnsi="Arial" w:cs="Arial"/>
          <w:sz w:val="20"/>
          <w:szCs w:val="20"/>
        </w:rPr>
        <w:t xml:space="preserve"> Пассажирские перевозки автомобильным транспортом являются самыми массовым и доступным видом транспорта. В районе организовано 14 межмуниципальных маршрутов, За период 2015–2019 годов деятельность по перевозке пассажиров автомобильным транспортом полностью перешла к предприятиям частной формы собственности. </w:t>
      </w:r>
      <w:r w:rsidRPr="00024255">
        <w:rPr>
          <w:rFonts w:ascii="Arial" w:eastAsia="Calibri" w:hAnsi="Arial" w:cs="Arial"/>
          <w:bCs/>
          <w:sz w:val="20"/>
          <w:szCs w:val="20"/>
        </w:rPr>
        <w:t xml:space="preserve">Уровень конкуренции на рынке транспортных услуг очень высокий. </w:t>
      </w:r>
    </w:p>
    <w:p w:rsidR="004857FC" w:rsidRPr="00024255" w:rsidRDefault="004857FC" w:rsidP="004857FC">
      <w:pPr>
        <w:jc w:val="center"/>
        <w:rPr>
          <w:rFonts w:ascii="Arial" w:eastAsia="Calibri" w:hAnsi="Arial" w:cs="Arial"/>
          <w:b/>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lastRenderedPageBreak/>
        <w:t xml:space="preserve">Инвестиционный климат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Инвестиционная политика в Аскизском районе направлена на привлечение инвестиций в экономику района, их концентрации на приоритетных направлениях социально-экономического развития, эффективного целевого использования, а также на предоставление мер государственной поддержки субъектам инвестиционной деятельности.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За период  2015–2019 годы объём инвестиций в основной капитал составил 5266,108 млн.рублей, в том числе по годам:</w:t>
      </w:r>
    </w:p>
    <w:tbl>
      <w:tblPr>
        <w:tblStyle w:val="a3"/>
        <w:tblW w:w="9623" w:type="dxa"/>
        <w:tblLook w:val="04A0"/>
      </w:tblPr>
      <w:tblGrid>
        <w:gridCol w:w="3647"/>
        <w:gridCol w:w="1018"/>
        <w:gridCol w:w="992"/>
        <w:gridCol w:w="991"/>
        <w:gridCol w:w="991"/>
        <w:gridCol w:w="991"/>
        <w:gridCol w:w="993"/>
      </w:tblGrid>
      <w:tr w:rsidR="004857FC" w:rsidRPr="00024255" w:rsidTr="004857FC">
        <w:tc>
          <w:tcPr>
            <w:tcW w:w="365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Показатели</w:t>
            </w:r>
          </w:p>
        </w:tc>
        <w:tc>
          <w:tcPr>
            <w:tcW w:w="1009" w:type="dxa"/>
          </w:tcPr>
          <w:p w:rsidR="004857FC" w:rsidRPr="00024255" w:rsidRDefault="004857FC" w:rsidP="004857FC">
            <w:pPr>
              <w:jc w:val="both"/>
              <w:rPr>
                <w:rFonts w:ascii="Arial" w:hAnsi="Arial" w:cs="Arial"/>
                <w:sz w:val="20"/>
                <w:szCs w:val="20"/>
              </w:rPr>
            </w:pPr>
          </w:p>
        </w:tc>
        <w:tc>
          <w:tcPr>
            <w:tcW w:w="993"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2015</w:t>
            </w:r>
          </w:p>
        </w:tc>
        <w:tc>
          <w:tcPr>
            <w:tcW w:w="99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2016</w:t>
            </w:r>
          </w:p>
        </w:tc>
        <w:tc>
          <w:tcPr>
            <w:tcW w:w="99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2017</w:t>
            </w:r>
          </w:p>
        </w:tc>
        <w:tc>
          <w:tcPr>
            <w:tcW w:w="99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2018</w:t>
            </w:r>
          </w:p>
        </w:tc>
        <w:tc>
          <w:tcPr>
            <w:tcW w:w="993"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2019</w:t>
            </w:r>
          </w:p>
        </w:tc>
      </w:tr>
      <w:tr w:rsidR="004857FC" w:rsidRPr="00024255" w:rsidTr="004857FC">
        <w:tc>
          <w:tcPr>
            <w:tcW w:w="365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1009"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млн.руб.</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1320,7</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864,9</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273,9</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845,1</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1961,6</w:t>
            </w:r>
          </w:p>
        </w:tc>
      </w:tr>
      <w:tr w:rsidR="004857FC" w:rsidRPr="00024255" w:rsidTr="004857FC">
        <w:tc>
          <w:tcPr>
            <w:tcW w:w="365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Инвестиции в основной капитал организаций муниципальной формы собственности</w:t>
            </w:r>
          </w:p>
        </w:tc>
        <w:tc>
          <w:tcPr>
            <w:tcW w:w="1009"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млн.руб.</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352,2</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312,0</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53,4</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84,1</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129,6</w:t>
            </w:r>
          </w:p>
        </w:tc>
      </w:tr>
      <w:tr w:rsidR="004857FC" w:rsidRPr="00024255" w:rsidTr="004857FC">
        <w:tc>
          <w:tcPr>
            <w:tcW w:w="365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Инвестиции в основной капитал за счет средств муниципального бюджета</w:t>
            </w:r>
          </w:p>
        </w:tc>
        <w:tc>
          <w:tcPr>
            <w:tcW w:w="1009"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млн.руб.</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288,86</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23,25</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11,56</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23,56</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15,4</w:t>
            </w:r>
          </w:p>
        </w:tc>
      </w:tr>
      <w:tr w:rsidR="004857FC" w:rsidRPr="00024255" w:rsidTr="004857FC">
        <w:tc>
          <w:tcPr>
            <w:tcW w:w="3652" w:type="dxa"/>
          </w:tcPr>
          <w:p w:rsidR="004857FC" w:rsidRPr="00024255" w:rsidRDefault="004857FC" w:rsidP="004857FC">
            <w:pPr>
              <w:jc w:val="both"/>
              <w:rPr>
                <w:rFonts w:ascii="Arial" w:hAnsi="Arial" w:cs="Arial"/>
                <w:sz w:val="20"/>
                <w:szCs w:val="20"/>
              </w:rPr>
            </w:pPr>
            <w:r w:rsidRPr="00024255">
              <w:rPr>
                <w:rFonts w:ascii="Arial" w:hAnsi="Arial" w:cs="Arial"/>
                <w:sz w:val="20"/>
                <w:szCs w:val="20"/>
              </w:rPr>
              <w:t>Объем инвестиции  в основной капитал (за исключением бюджетных средств) в расчете на 1 человека</w:t>
            </w:r>
          </w:p>
        </w:tc>
        <w:tc>
          <w:tcPr>
            <w:tcW w:w="1009"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руб.</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24816</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5972</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3817</w:t>
            </w:r>
          </w:p>
        </w:tc>
        <w:tc>
          <w:tcPr>
            <w:tcW w:w="992"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19625</w:t>
            </w:r>
          </w:p>
        </w:tc>
        <w:tc>
          <w:tcPr>
            <w:tcW w:w="993" w:type="dxa"/>
            <w:vAlign w:val="center"/>
          </w:tcPr>
          <w:p w:rsidR="004857FC" w:rsidRPr="00024255" w:rsidRDefault="004857FC" w:rsidP="004857FC">
            <w:pPr>
              <w:jc w:val="center"/>
              <w:rPr>
                <w:rFonts w:ascii="Arial" w:hAnsi="Arial" w:cs="Arial"/>
                <w:sz w:val="20"/>
                <w:szCs w:val="20"/>
              </w:rPr>
            </w:pPr>
            <w:r w:rsidRPr="00024255">
              <w:rPr>
                <w:rFonts w:ascii="Arial" w:hAnsi="Arial" w:cs="Arial"/>
                <w:sz w:val="20"/>
                <w:szCs w:val="20"/>
              </w:rPr>
              <w:t>48371,1</w:t>
            </w:r>
          </w:p>
        </w:tc>
      </w:tr>
    </w:tbl>
    <w:p w:rsidR="004857FC" w:rsidRPr="00024255" w:rsidRDefault="004857FC" w:rsidP="004857FC">
      <w:pPr>
        <w:ind w:firstLine="709"/>
        <w:jc w:val="both"/>
        <w:rPr>
          <w:rFonts w:ascii="Arial" w:hAnsi="Arial" w:cs="Arial"/>
          <w:sz w:val="20"/>
          <w:szCs w:val="20"/>
        </w:rPr>
      </w:pP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Пик капитальных вложений пришелся на 2019 год, было вложено в экономику и социальную сферу около 2  млрд рублей (индекс физического объёма составил 123,1% к 2015 году).</w:t>
      </w:r>
    </w:p>
    <w:p w:rsidR="004857FC" w:rsidRPr="00024255" w:rsidRDefault="004857FC" w:rsidP="004857FC">
      <w:pPr>
        <w:ind w:firstLine="709"/>
        <w:jc w:val="both"/>
        <w:rPr>
          <w:rFonts w:ascii="Arial" w:hAnsi="Arial" w:cs="Arial"/>
          <w:sz w:val="20"/>
          <w:szCs w:val="20"/>
        </w:rPr>
      </w:pPr>
      <w:r w:rsidRPr="00024255">
        <w:rPr>
          <w:rFonts w:ascii="Arial" w:eastAsia="Calibri" w:hAnsi="Arial" w:cs="Arial"/>
          <w:bCs/>
          <w:sz w:val="20"/>
          <w:szCs w:val="20"/>
        </w:rPr>
        <w:t>Наибольшее снижение инвестиционной активности в относительно 2016 года в фактических ценах отмечалось в Аскизско</w:t>
      </w:r>
      <w:r w:rsidR="008E3C8B">
        <w:rPr>
          <w:rFonts w:ascii="Arial" w:eastAsia="Calibri" w:hAnsi="Arial" w:cs="Arial"/>
          <w:bCs/>
          <w:sz w:val="20"/>
          <w:szCs w:val="20"/>
        </w:rPr>
        <w:t>м районе (на 69,3%) в 2017 году.</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В анализируемом периоде отмечается наличие сформированной необходимой нормативной правовой базы в целях оказания муниципальной и государственной поддержки в реализации инвестиционных проектов.</w:t>
      </w:r>
    </w:p>
    <w:p w:rsidR="004857FC" w:rsidRPr="00024255" w:rsidRDefault="004857FC" w:rsidP="004857FC">
      <w:pPr>
        <w:widowControl w:val="0"/>
        <w:tabs>
          <w:tab w:val="left" w:pos="12191"/>
        </w:tabs>
        <w:autoSpaceDE w:val="0"/>
        <w:autoSpaceDN w:val="0"/>
        <w:ind w:firstLine="709"/>
        <w:jc w:val="both"/>
        <w:rPr>
          <w:rFonts w:ascii="Arial" w:hAnsi="Arial" w:cs="Arial"/>
          <w:sz w:val="20"/>
          <w:szCs w:val="20"/>
        </w:rPr>
      </w:pPr>
      <w:r w:rsidRPr="00024255">
        <w:rPr>
          <w:rFonts w:ascii="Arial" w:hAnsi="Arial" w:cs="Arial"/>
          <w:sz w:val="20"/>
          <w:szCs w:val="20"/>
        </w:rPr>
        <w:t>К проблемам инвестиционного развития можно отнести:</w:t>
      </w:r>
    </w:p>
    <w:p w:rsidR="004857FC" w:rsidRPr="00024255" w:rsidRDefault="004857FC" w:rsidP="004857FC">
      <w:pPr>
        <w:widowControl w:val="0"/>
        <w:tabs>
          <w:tab w:val="left" w:pos="12191"/>
        </w:tabs>
        <w:autoSpaceDE w:val="0"/>
        <w:autoSpaceDN w:val="0"/>
        <w:ind w:firstLine="709"/>
        <w:jc w:val="both"/>
        <w:rPr>
          <w:rFonts w:ascii="Arial" w:hAnsi="Arial" w:cs="Arial"/>
          <w:sz w:val="20"/>
          <w:szCs w:val="20"/>
        </w:rPr>
      </w:pPr>
      <w:r w:rsidRPr="00024255">
        <w:rPr>
          <w:rFonts w:ascii="Arial" w:hAnsi="Arial" w:cs="Arial"/>
          <w:sz w:val="20"/>
          <w:szCs w:val="20"/>
        </w:rPr>
        <w:t>высокий уровень монозависимости экономики;</w:t>
      </w:r>
    </w:p>
    <w:p w:rsidR="004857FC" w:rsidRPr="00024255" w:rsidRDefault="004857FC" w:rsidP="004857FC">
      <w:pPr>
        <w:widowControl w:val="0"/>
        <w:tabs>
          <w:tab w:val="left" w:pos="12191"/>
        </w:tabs>
        <w:autoSpaceDE w:val="0"/>
        <w:autoSpaceDN w:val="0"/>
        <w:ind w:firstLine="709"/>
        <w:jc w:val="both"/>
        <w:rPr>
          <w:rFonts w:ascii="Arial" w:hAnsi="Arial" w:cs="Arial"/>
          <w:sz w:val="20"/>
          <w:szCs w:val="20"/>
        </w:rPr>
      </w:pPr>
      <w:r w:rsidRPr="00024255">
        <w:rPr>
          <w:rFonts w:ascii="Arial" w:hAnsi="Arial" w:cs="Arial"/>
          <w:sz w:val="20"/>
          <w:szCs w:val="20"/>
        </w:rPr>
        <w:t>недостаточный уровень инновационной активности;</w:t>
      </w:r>
    </w:p>
    <w:p w:rsidR="004857FC" w:rsidRPr="00024255" w:rsidRDefault="004857FC" w:rsidP="004857FC">
      <w:pPr>
        <w:widowControl w:val="0"/>
        <w:tabs>
          <w:tab w:val="left" w:pos="12191"/>
        </w:tabs>
        <w:autoSpaceDE w:val="0"/>
        <w:autoSpaceDN w:val="0"/>
        <w:ind w:firstLine="709"/>
        <w:jc w:val="both"/>
        <w:rPr>
          <w:rFonts w:ascii="Arial" w:hAnsi="Arial" w:cs="Arial"/>
          <w:sz w:val="20"/>
          <w:szCs w:val="20"/>
        </w:rPr>
      </w:pPr>
      <w:r w:rsidRPr="00024255">
        <w:rPr>
          <w:rFonts w:ascii="Arial" w:hAnsi="Arial" w:cs="Arial"/>
          <w:sz w:val="20"/>
          <w:szCs w:val="20"/>
        </w:rPr>
        <w:t>низкая инвестиционная активность муниципальных образований, обладающих значительными природными ресурсами;</w:t>
      </w:r>
    </w:p>
    <w:p w:rsidR="004857FC" w:rsidRPr="00024255" w:rsidRDefault="004857FC" w:rsidP="004857FC">
      <w:pPr>
        <w:widowControl w:val="0"/>
        <w:tabs>
          <w:tab w:val="left" w:pos="12191"/>
        </w:tabs>
        <w:autoSpaceDE w:val="0"/>
        <w:autoSpaceDN w:val="0"/>
        <w:ind w:firstLine="709"/>
        <w:jc w:val="both"/>
        <w:rPr>
          <w:rFonts w:ascii="Arial" w:hAnsi="Arial" w:cs="Arial"/>
          <w:sz w:val="20"/>
          <w:szCs w:val="20"/>
        </w:rPr>
      </w:pPr>
      <w:r w:rsidRPr="00024255">
        <w:rPr>
          <w:rFonts w:ascii="Arial" w:hAnsi="Arial" w:cs="Arial"/>
          <w:sz w:val="20"/>
          <w:szCs w:val="20"/>
        </w:rPr>
        <w:t>недостаток подготовленных инвестиционных площадок с готовой инфраструктурой для размещения новых производственных объектов.</w:t>
      </w:r>
    </w:p>
    <w:p w:rsidR="004857FC" w:rsidRPr="00024255" w:rsidRDefault="004857FC" w:rsidP="004857FC">
      <w:pPr>
        <w:widowControl w:val="0"/>
        <w:tabs>
          <w:tab w:val="left" w:pos="12191"/>
        </w:tabs>
        <w:autoSpaceDE w:val="0"/>
        <w:autoSpaceDN w:val="0"/>
        <w:ind w:firstLine="709"/>
        <w:jc w:val="both"/>
        <w:rPr>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Малое и среднее предпринимательство</w:t>
      </w:r>
    </w:p>
    <w:p w:rsidR="004857FC" w:rsidRPr="00024255" w:rsidRDefault="004857FC" w:rsidP="004857FC">
      <w:pPr>
        <w:jc w:val="center"/>
        <w:rPr>
          <w:rFonts w:ascii="Arial" w:eastAsia="Calibri" w:hAnsi="Arial" w:cs="Arial"/>
          <w:sz w:val="20"/>
          <w:szCs w:val="20"/>
        </w:rPr>
      </w:pP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Малый и средний бизнес обеспечивает необходимую гибкость и адаптивность экономики, что имеет важнейшее значение для ее развития.</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Малое и среднее предпринимательство (далее – МСП) стало одним из существенных источников насыщения рынка товарами и услугами, надёжной базой налоговых поступлений в бюджеты всех уровней. Кроме того, малый и средний бизнес несет на себе огромную социальную функцию. Предпринимательство обеспечивает самозанятость населения – 10,5% численности работников района трудятся в организациях МСП. </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Достижение положительной динамики показателей социально-экономического развития района основывается на согласованных действиях органов местного самоуправления Аскизского района и бизнес-сообщества, в том числе в рамках Муниципальной программы «Развитие субъектов малого и среднего предпринимательства в Аскизском районе на 2017 - 2020 годы» (далее – Программа).</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Малый и средний бизнес оказывает значительное влияние на обеспечение социальной стабильности, организацию занятости населения и насыщение потребительского рынка товарами и услугами, является надежной базой налоговых поступлений в бюджеты всех уровней. В связи с этим Администрация Аскизского района Республики Хакасия уделяет большое внимание и ведет целенаправленную работу по поддержке и развитию субъектов малого и среднего (далее - МСП) предпринимательства в районе.</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По данным статистики, в 2019 году в Аскизском районе насчитывалось 554 малых и микропредприятий, 1 - малое предприятие,553 индивидуальных предпринимателей.</w:t>
      </w:r>
    </w:p>
    <w:p w:rsidR="004857FC" w:rsidRPr="00024255" w:rsidRDefault="004857FC" w:rsidP="004857FC">
      <w:pPr>
        <w:autoSpaceDE w:val="0"/>
        <w:autoSpaceDN w:val="0"/>
        <w:adjustRightInd w:val="0"/>
        <w:ind w:firstLine="540"/>
        <w:jc w:val="both"/>
        <w:rPr>
          <w:rFonts w:ascii="Arial" w:eastAsiaTheme="minorHAnsi" w:hAnsi="Arial" w:cs="Arial"/>
          <w:sz w:val="20"/>
          <w:szCs w:val="20"/>
          <w:lang w:eastAsia="en-US"/>
        </w:rPr>
      </w:pPr>
      <w:r w:rsidRPr="00024255">
        <w:rPr>
          <w:rFonts w:ascii="Arial" w:eastAsiaTheme="minorHAnsi" w:hAnsi="Arial" w:cs="Arial"/>
          <w:sz w:val="20"/>
          <w:szCs w:val="20"/>
          <w:lang w:eastAsia="en-US"/>
        </w:rPr>
        <w:t xml:space="preserve">Несмотря на сокращение индивидуальных предпринимателей, значительную часть в структуре малого и среднего предпринимательства района составляют индивидуальные </w:t>
      </w:r>
      <w:r w:rsidRPr="00024255">
        <w:rPr>
          <w:rFonts w:ascii="Arial" w:eastAsiaTheme="minorHAnsi" w:hAnsi="Arial" w:cs="Arial"/>
          <w:sz w:val="20"/>
          <w:szCs w:val="20"/>
          <w:lang w:eastAsia="en-US"/>
        </w:rPr>
        <w:lastRenderedPageBreak/>
        <w:t>предприниматели (по количественному показателю) - 88% от общего количества субъектов малого и среднего предпринимательства. Их деятельность, как правило, сосредоточена в сфере торговли и бытовых услуг.</w:t>
      </w:r>
    </w:p>
    <w:p w:rsidR="004857FC" w:rsidRPr="00024255" w:rsidRDefault="004857FC" w:rsidP="004857FC">
      <w:pPr>
        <w:autoSpaceDE w:val="0"/>
        <w:autoSpaceDN w:val="0"/>
        <w:adjustRightInd w:val="0"/>
        <w:ind w:firstLine="540"/>
        <w:jc w:val="both"/>
        <w:rPr>
          <w:rFonts w:ascii="Arial" w:eastAsiaTheme="minorHAnsi" w:hAnsi="Arial" w:cs="Arial"/>
          <w:sz w:val="20"/>
          <w:szCs w:val="20"/>
          <w:lang w:eastAsia="en-US"/>
        </w:rPr>
      </w:pPr>
      <w:r w:rsidRPr="00024255">
        <w:rPr>
          <w:rFonts w:ascii="Arial" w:eastAsiaTheme="minorHAnsi" w:hAnsi="Arial" w:cs="Arial"/>
          <w:sz w:val="20"/>
          <w:szCs w:val="20"/>
          <w:lang w:eastAsia="en-US"/>
        </w:rPr>
        <w:t>Снижение количества индивидуальных предпринимателей обусловлено рядом тенденций в развитии малого и среднего предпринимательства: кризисными явлениями, в том числе ростом процентных ставок по кредитным ресурсам, снижением спроса на продукцию на внутреннем рынке, а также негативное воздействие на численность индивидуальных предпринимателей продолжает оказывать высокий уровень страховых платежей, отмена льгот по налогу на имущество организаций для плательщиков специальных налоговых режимов.</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 xml:space="preserve">.Численность занятых в малом и среднем предпринимательстве в 2019 году составила </w:t>
      </w:r>
      <w:r w:rsidR="008E3C8B">
        <w:rPr>
          <w:rFonts w:ascii="Arial" w:hAnsi="Arial" w:cs="Arial"/>
          <w:sz w:val="20"/>
          <w:szCs w:val="20"/>
        </w:rPr>
        <w:t xml:space="preserve"> более </w:t>
      </w:r>
      <w:r w:rsidRPr="00024255">
        <w:rPr>
          <w:rFonts w:ascii="Arial" w:hAnsi="Arial" w:cs="Arial"/>
          <w:sz w:val="20"/>
          <w:szCs w:val="20"/>
        </w:rPr>
        <w:t>1 тыс. человек.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составляет 12,7%, то есть из 0,8 тыс. человек, работающих в организациях всех форм собственности (без индивидуального предпринимательства).</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В районе ведется работа по созданию благоприятного климата для ведения предпринимательской деятельности.</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 xml:space="preserve">В целях координации заинтересованных участников межведомственного и межмуниципального взаимодействия в работе по формированию условий, стимулирующих экономическое развитие Аскизского района, в мае 2008 года создан Общественный совет предпринимателей при Администрации Аскизского района, в 2016 году создан Инвестиционнный Совет. </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В соответствии с законодательством определены меры содействия и поддержки проектов:</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снижение ставки арендной платы за земельные участки;</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предоставление субсидии на компенсацию части расходов  на приобретение оборудования;</w:t>
      </w:r>
    </w:p>
    <w:p w:rsidR="004857FC" w:rsidRPr="00024255" w:rsidRDefault="004857FC" w:rsidP="004857FC">
      <w:pPr>
        <w:autoSpaceDE w:val="0"/>
        <w:autoSpaceDN w:val="0"/>
        <w:adjustRightInd w:val="0"/>
        <w:ind w:firstLine="540"/>
        <w:jc w:val="both"/>
        <w:rPr>
          <w:rFonts w:ascii="Arial" w:hAnsi="Arial" w:cs="Arial"/>
          <w:sz w:val="20"/>
          <w:szCs w:val="20"/>
        </w:rPr>
      </w:pPr>
      <w:r w:rsidRPr="00024255">
        <w:rPr>
          <w:rFonts w:ascii="Arial" w:hAnsi="Arial" w:cs="Arial"/>
          <w:sz w:val="20"/>
          <w:szCs w:val="20"/>
        </w:rPr>
        <w:t>предоставление нефинансовых мер поддержки: организационной, информационной, консультационной и др.</w:t>
      </w:r>
    </w:p>
    <w:p w:rsidR="004857FC" w:rsidRPr="00024255" w:rsidRDefault="004857FC" w:rsidP="004857FC">
      <w:pPr>
        <w:autoSpaceDE w:val="0"/>
        <w:autoSpaceDN w:val="0"/>
        <w:adjustRightInd w:val="0"/>
        <w:ind w:firstLine="540"/>
        <w:jc w:val="both"/>
        <w:rPr>
          <w:rFonts w:ascii="Arial" w:eastAsiaTheme="minorHAnsi" w:hAnsi="Arial" w:cs="Arial"/>
          <w:sz w:val="20"/>
          <w:szCs w:val="20"/>
          <w:lang w:eastAsia="en-US"/>
        </w:rPr>
      </w:pPr>
      <w:r w:rsidRPr="00024255">
        <w:rPr>
          <w:rFonts w:ascii="Arial" w:eastAsiaTheme="minorHAnsi" w:hAnsi="Arial" w:cs="Arial"/>
          <w:sz w:val="20"/>
          <w:szCs w:val="20"/>
          <w:lang w:eastAsia="en-US"/>
        </w:rPr>
        <w:t>Одним из наиболее востребованных видов поддержки является предоставление субсидии на, субсидирование затрат, связанных с приобретением оборудования, в связи с чем предусмотрены мероприятия, направленные на возмещение указанных затрат.</w:t>
      </w:r>
    </w:p>
    <w:p w:rsidR="004857FC" w:rsidRPr="00024255" w:rsidRDefault="004857FC" w:rsidP="004857FC">
      <w:pPr>
        <w:autoSpaceDE w:val="0"/>
        <w:autoSpaceDN w:val="0"/>
        <w:adjustRightInd w:val="0"/>
        <w:ind w:firstLine="540"/>
        <w:jc w:val="both"/>
        <w:rPr>
          <w:rFonts w:ascii="Arial" w:eastAsiaTheme="minorHAnsi" w:hAnsi="Arial" w:cs="Arial"/>
          <w:sz w:val="20"/>
          <w:szCs w:val="20"/>
          <w:lang w:eastAsia="en-US"/>
        </w:rPr>
      </w:pPr>
      <w:r w:rsidRPr="00024255">
        <w:rPr>
          <w:rFonts w:ascii="Arial" w:eastAsiaTheme="minorHAnsi" w:hAnsi="Arial" w:cs="Arial"/>
          <w:sz w:val="20"/>
          <w:szCs w:val="20"/>
          <w:lang w:eastAsia="en-US"/>
        </w:rPr>
        <w:t>Малый и средний бизнес оказывает значительное влияние на обеспечение социальной стабильности, организацию занятости населения и насыщение потребительского рынка товарами и услугами, является надежной базой налоговых поступлений в бюджеты всех уровней</w:t>
      </w:r>
      <w:r w:rsidR="008E3C8B">
        <w:rPr>
          <w:rFonts w:ascii="Arial" w:eastAsiaTheme="minorHAnsi" w:hAnsi="Arial" w:cs="Arial"/>
          <w:sz w:val="20"/>
          <w:szCs w:val="20"/>
          <w:lang w:eastAsia="en-US"/>
        </w:rPr>
        <w:t>.</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К ключевым проблемам развития сферы малого и среднего предпринимательства можно отнести:</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низкий уровень желания экономически активного населения заниматься предпринимательством;</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частые изменения законодательства в области малого и среднего бизнеса;</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ограниченный доступ к финансово-кредитным ресурсам, государственным закупкам;</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недостаток квалифицированных кадров в организациях малого и среднего бизнеса;</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высокая доля неформальной занятости в сфере малого предпринимательства;</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увеличение налоговых и неналоговых платежей.</w:t>
      </w:r>
    </w:p>
    <w:p w:rsidR="004857FC" w:rsidRPr="00024255" w:rsidRDefault="004857FC" w:rsidP="004857FC">
      <w:pPr>
        <w:jc w:val="both"/>
        <w:rPr>
          <w:rFonts w:ascii="Arial" w:eastAsia="Calibri" w:hAnsi="Arial" w:cs="Arial"/>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Строительство</w:t>
      </w:r>
    </w:p>
    <w:p w:rsidR="004857FC" w:rsidRPr="00024255" w:rsidRDefault="004857FC" w:rsidP="004857FC">
      <w:pPr>
        <w:jc w:val="center"/>
        <w:rPr>
          <w:rFonts w:eastAsia="Calibri"/>
          <w:sz w:val="20"/>
          <w:szCs w:val="20"/>
        </w:rPr>
      </w:pP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Строительство является важнейшей отраслью экономики района, </w:t>
      </w:r>
      <w:r w:rsidRPr="00024255">
        <w:rPr>
          <w:rFonts w:ascii="Arial" w:eastAsia="Calibri" w:hAnsi="Arial" w:cs="Arial"/>
          <w:sz w:val="20"/>
          <w:szCs w:val="20"/>
        </w:rPr>
        <w:br/>
        <w:t xml:space="preserve">её развитие определяет уровень развития общества. </w:t>
      </w:r>
    </w:p>
    <w:p w:rsidR="004857FC" w:rsidRPr="00024255" w:rsidRDefault="004857FC" w:rsidP="004857FC">
      <w:pPr>
        <w:ind w:firstLine="709"/>
        <w:jc w:val="both"/>
        <w:rPr>
          <w:rFonts w:ascii="Arial" w:eastAsia="Calibri" w:hAnsi="Arial" w:cs="Arial"/>
          <w:sz w:val="20"/>
          <w:szCs w:val="20"/>
          <w:lang w:bidi="ru-RU"/>
        </w:rPr>
      </w:pPr>
      <w:r w:rsidRPr="00024255">
        <w:rPr>
          <w:rFonts w:ascii="Arial" w:eastAsia="Calibri" w:hAnsi="Arial" w:cs="Arial"/>
          <w:sz w:val="20"/>
          <w:szCs w:val="20"/>
          <w:lang w:bidi="ru-RU"/>
        </w:rPr>
        <w:t>На территории Аскизского района Республики Хакасии строительную деятельность осуществляют в основном частные строительные организации зарегистрированные за пределами района.</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За пять лет в Аскизском районе введено 48289 м</w:t>
      </w:r>
      <w:r w:rsidRPr="00024255">
        <w:rPr>
          <w:rFonts w:ascii="Arial" w:hAnsi="Arial" w:cs="Arial"/>
          <w:sz w:val="20"/>
          <w:szCs w:val="20"/>
          <w:vertAlign w:val="superscript"/>
        </w:rPr>
        <w:t>2</w:t>
      </w:r>
      <w:r w:rsidRPr="00024255">
        <w:rPr>
          <w:rFonts w:ascii="Arial" w:hAnsi="Arial" w:cs="Arial"/>
          <w:sz w:val="20"/>
          <w:szCs w:val="20"/>
        </w:rPr>
        <w:t xml:space="preserve"> жилья. Объём введённого индивидуального жилья составил 29068 м</w:t>
      </w:r>
      <w:r w:rsidRPr="00024255">
        <w:rPr>
          <w:rFonts w:ascii="Arial" w:hAnsi="Arial" w:cs="Arial"/>
          <w:sz w:val="20"/>
          <w:szCs w:val="20"/>
          <w:vertAlign w:val="superscript"/>
        </w:rPr>
        <w:t>2</w:t>
      </w:r>
      <w:r w:rsidRPr="00024255">
        <w:rPr>
          <w:rFonts w:ascii="Arial" w:hAnsi="Arial" w:cs="Arial"/>
          <w:sz w:val="20"/>
          <w:szCs w:val="20"/>
        </w:rPr>
        <w:t xml:space="preserve"> или 60% от введенного жилья за этот же период.</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За 2019 год в районе введено 12302. м</w:t>
      </w:r>
      <w:r w:rsidRPr="00024255">
        <w:rPr>
          <w:rFonts w:ascii="Arial" w:hAnsi="Arial" w:cs="Arial"/>
          <w:sz w:val="20"/>
          <w:szCs w:val="20"/>
          <w:vertAlign w:val="superscript"/>
        </w:rPr>
        <w:t xml:space="preserve">2 </w:t>
      </w:r>
      <w:r w:rsidRPr="00024255">
        <w:rPr>
          <w:rFonts w:ascii="Arial" w:hAnsi="Arial" w:cs="Arial"/>
          <w:sz w:val="20"/>
          <w:szCs w:val="20"/>
        </w:rPr>
        <w:t>жилья, что выше по сравнению с 2018 годом  на 27%, с 2015 годом – в 1,82 раза. Объём введённого индивидуального жилья составил в 2019 году составил 11899 м</w:t>
      </w:r>
      <w:r w:rsidRPr="00024255">
        <w:rPr>
          <w:rFonts w:ascii="Arial" w:hAnsi="Arial" w:cs="Arial"/>
          <w:sz w:val="20"/>
          <w:szCs w:val="20"/>
          <w:vertAlign w:val="superscript"/>
        </w:rPr>
        <w:t>2</w:t>
      </w:r>
      <w:r w:rsidRPr="00024255">
        <w:rPr>
          <w:rFonts w:ascii="Arial" w:hAnsi="Arial" w:cs="Arial"/>
          <w:sz w:val="20"/>
          <w:szCs w:val="20"/>
        </w:rPr>
        <w:t xml:space="preserve"> или 96% к общему объему  введенного жилья в 2019 году. Рост объема введенного жилья в 2019 году по сравнению 2015 годом  увеличился в 5 раз.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В анализируемый период максимальный объём введённых в действие жилых домов был зафиксирован в 2019 году, что было связано со строительством индивидуального жилья.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В 2015-2016 годах в основном велось строительство многоквартирных домов для переселения граждан из непригодного для проживания жилья. </w:t>
      </w:r>
    </w:p>
    <w:p w:rsidR="004857FC" w:rsidRPr="00024255" w:rsidRDefault="004857FC" w:rsidP="004857FC">
      <w:pPr>
        <w:jc w:val="both"/>
        <w:rPr>
          <w:sz w:val="20"/>
          <w:szCs w:val="20"/>
        </w:rPr>
      </w:pPr>
    </w:p>
    <w:tbl>
      <w:tblPr>
        <w:tblW w:w="933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3276"/>
        <w:gridCol w:w="1365"/>
        <w:gridCol w:w="753"/>
        <w:gridCol w:w="840"/>
        <w:gridCol w:w="753"/>
        <w:gridCol w:w="753"/>
        <w:gridCol w:w="840"/>
        <w:gridCol w:w="753"/>
      </w:tblGrid>
      <w:tr w:rsidR="004857FC" w:rsidRPr="00024255" w:rsidTr="004857F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Показатели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Ед. измерения</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2015</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2016</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2017</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2019</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Итого</w:t>
            </w:r>
          </w:p>
          <w:p w:rsidR="004857FC" w:rsidRPr="00024255" w:rsidRDefault="004857FC" w:rsidP="004857FC">
            <w:pPr>
              <w:jc w:val="center"/>
              <w:rPr>
                <w:rFonts w:ascii="Arial" w:hAnsi="Arial" w:cs="Arial"/>
                <w:b/>
                <w:bCs/>
                <w:sz w:val="20"/>
                <w:szCs w:val="20"/>
              </w:rPr>
            </w:pPr>
            <w:r w:rsidRPr="00024255">
              <w:rPr>
                <w:rFonts w:ascii="Arial" w:hAnsi="Arial" w:cs="Arial"/>
                <w:b/>
                <w:bCs/>
                <w:sz w:val="20"/>
                <w:szCs w:val="20"/>
              </w:rPr>
              <w:t>2015-2019</w:t>
            </w:r>
          </w:p>
        </w:tc>
      </w:tr>
      <w:tr w:rsidR="004857FC" w:rsidRPr="00024255" w:rsidTr="004857F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sz w:val="20"/>
                <w:szCs w:val="20"/>
              </w:rPr>
            </w:pPr>
            <w:r w:rsidRPr="00024255">
              <w:rPr>
                <w:rFonts w:ascii="Arial" w:hAnsi="Arial" w:cs="Arial"/>
                <w:sz w:val="20"/>
                <w:szCs w:val="20"/>
              </w:rPr>
              <w:lastRenderedPageBreak/>
              <w:t>Введено в действие жилых домов на территории муниципального образования</w:t>
            </w:r>
          </w:p>
        </w:tc>
        <w:tc>
          <w:tcPr>
            <w:tcW w:w="13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квадратный метр общей площади</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6773</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10217</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9308</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9689</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12302</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48289</w:t>
            </w:r>
          </w:p>
        </w:tc>
      </w:tr>
      <w:tr w:rsidR="004857FC" w:rsidRPr="00024255" w:rsidTr="004857F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sz w:val="20"/>
                <w:szCs w:val="20"/>
              </w:rPr>
            </w:pPr>
            <w:r w:rsidRPr="00024255">
              <w:rPr>
                <w:rFonts w:ascii="Arial" w:hAnsi="Arial" w:cs="Arial"/>
                <w:sz w:val="20"/>
                <w:szCs w:val="20"/>
              </w:rPr>
              <w:t>Введено в действие индивидуальных жилых домов на территории муниципального образования</w:t>
            </w:r>
          </w:p>
        </w:tc>
        <w:tc>
          <w:tcPr>
            <w:tcW w:w="13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квадратный метр общей площади</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2348</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827</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6007</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7987</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11899</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29068</w:t>
            </w:r>
          </w:p>
        </w:tc>
      </w:tr>
      <w:tr w:rsidR="004857FC" w:rsidRPr="00024255" w:rsidTr="004857F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sz w:val="20"/>
                <w:szCs w:val="20"/>
              </w:rPr>
            </w:pPr>
            <w:r w:rsidRPr="00024255">
              <w:rPr>
                <w:rFonts w:ascii="Arial" w:hAnsi="Arial" w:cs="Arial"/>
                <w:sz w:val="20"/>
                <w:szCs w:val="20"/>
              </w:rPr>
              <w:t>Объём введённого индивидуального жилья</w:t>
            </w:r>
          </w:p>
        </w:tc>
        <w:tc>
          <w:tcPr>
            <w:tcW w:w="13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В % к общему объему</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34,7</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8,1</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64,5</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82,4</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96,7</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60,2</w:t>
            </w:r>
          </w:p>
        </w:tc>
      </w:tr>
      <w:tr w:rsidR="004857FC" w:rsidRPr="00024255" w:rsidTr="004857F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sz w:val="20"/>
                <w:szCs w:val="20"/>
              </w:rPr>
            </w:pPr>
            <w:r w:rsidRPr="00024255">
              <w:rPr>
                <w:rFonts w:ascii="Arial" w:hAnsi="Arial" w:cs="Arial"/>
                <w:sz w:val="20"/>
                <w:szCs w:val="20"/>
              </w:rPr>
              <w:t>Число семей, получивших жилые помещения и улучшивших жилищные условия в отчетном году (с 2008 г.)</w:t>
            </w:r>
          </w:p>
        </w:tc>
        <w:tc>
          <w:tcPr>
            <w:tcW w:w="13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единица</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191</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180</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136</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55</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59</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621</w:t>
            </w:r>
          </w:p>
        </w:tc>
      </w:tr>
      <w:tr w:rsidR="004857FC" w:rsidRPr="00024255" w:rsidTr="004857F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rPr>
                <w:rFonts w:ascii="Arial" w:hAnsi="Arial" w:cs="Arial"/>
                <w:sz w:val="20"/>
                <w:szCs w:val="20"/>
              </w:rPr>
            </w:pPr>
            <w:r w:rsidRPr="00024255">
              <w:rPr>
                <w:rFonts w:ascii="Arial" w:hAnsi="Arial" w:cs="Arial"/>
                <w:sz w:val="20"/>
                <w:szCs w:val="20"/>
              </w:rPr>
              <w:t>Число семей, состоящих на учете в качестве нуждающихся в жилых помещениях на конец года</w:t>
            </w:r>
          </w:p>
        </w:tc>
        <w:tc>
          <w:tcPr>
            <w:tcW w:w="13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единица</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1496</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1454</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1355</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1383</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r w:rsidRPr="00024255">
              <w:rPr>
                <w:rFonts w:ascii="Arial" w:hAnsi="Arial" w:cs="Arial"/>
                <w:sz w:val="20"/>
                <w:szCs w:val="20"/>
              </w:rPr>
              <w:t>1392</w:t>
            </w:r>
          </w:p>
        </w:tc>
        <w:tc>
          <w:tcPr>
            <w:tcW w:w="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7FC" w:rsidRPr="00024255" w:rsidRDefault="004857FC" w:rsidP="004857FC">
            <w:pPr>
              <w:jc w:val="center"/>
              <w:rPr>
                <w:rFonts w:ascii="Arial" w:hAnsi="Arial" w:cs="Arial"/>
                <w:sz w:val="20"/>
                <w:szCs w:val="20"/>
              </w:rPr>
            </w:pPr>
          </w:p>
        </w:tc>
      </w:tr>
    </w:tbl>
    <w:p w:rsidR="004857FC" w:rsidRPr="00024255" w:rsidRDefault="004857FC" w:rsidP="004857FC">
      <w:pPr>
        <w:jc w:val="both"/>
        <w:rPr>
          <w:rFonts w:ascii="Arial" w:hAnsi="Arial" w:cs="Arial"/>
          <w:sz w:val="20"/>
          <w:szCs w:val="20"/>
        </w:rPr>
      </w:pPr>
    </w:p>
    <w:p w:rsidR="004857FC" w:rsidRPr="00024255" w:rsidRDefault="004857FC" w:rsidP="004857FC">
      <w:pPr>
        <w:jc w:val="both"/>
        <w:rPr>
          <w:rFonts w:ascii="Arial" w:hAnsi="Arial" w:cs="Arial"/>
          <w:sz w:val="20"/>
          <w:szCs w:val="20"/>
        </w:rPr>
      </w:pP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Жилая площадь, приходящаяся в среднем на одного человека, возросла с 20,0 м</w:t>
      </w:r>
      <w:r w:rsidRPr="00024255">
        <w:rPr>
          <w:rFonts w:ascii="Arial" w:hAnsi="Arial" w:cs="Arial"/>
          <w:sz w:val="20"/>
          <w:szCs w:val="20"/>
          <w:vertAlign w:val="superscript"/>
        </w:rPr>
        <w:t xml:space="preserve">2 </w:t>
      </w:r>
      <w:r w:rsidRPr="00024255">
        <w:rPr>
          <w:rFonts w:ascii="Arial" w:hAnsi="Arial" w:cs="Arial"/>
          <w:sz w:val="20"/>
          <w:szCs w:val="20"/>
        </w:rPr>
        <w:t>в 2015 году до 23,3 м</w:t>
      </w:r>
      <w:r w:rsidRPr="00024255">
        <w:rPr>
          <w:rFonts w:ascii="Arial" w:hAnsi="Arial" w:cs="Arial"/>
          <w:sz w:val="20"/>
          <w:szCs w:val="20"/>
          <w:vertAlign w:val="superscript"/>
        </w:rPr>
        <w:t>2</w:t>
      </w:r>
      <w:r w:rsidRPr="00024255">
        <w:rPr>
          <w:rFonts w:ascii="Arial" w:hAnsi="Arial" w:cs="Arial"/>
          <w:sz w:val="20"/>
          <w:szCs w:val="20"/>
        </w:rPr>
        <w:t xml:space="preserve"> в 2019 году.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Имеющиеся запасы минерально-сырьевой базы дают возможность в перспективе говорить о производстве таких материалов, как облицовочный кирпич, цемент. Необходимо строительство предприятий промышленности стройиндустрии.</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 период 2015−2019 годов в Аскизском Хакасии построен ряд крупных социально значимых объектов в области образования (1- 2 очередь Усть-Есинская школа и Катановская школа, детские сады  д.Луговая (25 мест) с.Верх-Аскиз (25 мест), рп Аскиз (25 мест), реконструкция здания под детский сад «Жарки» (100 мест),реконструкции школ для дошкольников (288 мест), детский сад в с.Аскиз (40 мест), аал Катанов (45 мест), с.Аскиз (120 мест), строительство детский садов с.Бельтырское (120 мест), рп Аскиз (80 мест), культуры (Нижняя Тея), спорта (бассейн «Афалина»).</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Основные проблемы отрасли в анализируемый период:</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высокий процент применения привозных материалов и изделий, таких как: рулонные кровельные материалы, отделочные материалы, фасадные системы, санфаянс, стекло, современная запорная арматура, теплоизоляционные изделия из минеральных волокнистых материалов и стекловолокна;</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отсутствие механизмов предоставления земельных участков для реализации инвестиционных проектов в сфере строительства на льготных условиях;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недостаточный уровень развития кредитно-финансовых механизмов (высокие проценты по кредитам для юридических и физических лиц);</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высокая стоимость на привозные строительные материалы.</w:t>
      </w:r>
    </w:p>
    <w:p w:rsidR="004857FC" w:rsidRPr="00024255" w:rsidRDefault="004857FC" w:rsidP="004857FC">
      <w:pPr>
        <w:jc w:val="center"/>
        <w:rPr>
          <w:rFonts w:eastAsia="Calibri"/>
          <w:b/>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Жилищно-коммунальный комплекс</w:t>
      </w:r>
    </w:p>
    <w:p w:rsidR="004857FC" w:rsidRPr="00024255" w:rsidRDefault="004857FC" w:rsidP="004857FC">
      <w:pPr>
        <w:ind w:firstLine="680"/>
        <w:jc w:val="both"/>
        <w:rPr>
          <w:rFonts w:ascii="Arial" w:hAnsi="Arial" w:cs="Arial"/>
          <w:sz w:val="20"/>
          <w:szCs w:val="20"/>
        </w:rPr>
      </w:pPr>
      <w:r w:rsidRPr="00024255">
        <w:rPr>
          <w:rFonts w:ascii="Arial" w:hAnsi="Arial" w:cs="Arial"/>
          <w:color w:val="111111"/>
          <w:sz w:val="20"/>
          <w:szCs w:val="20"/>
        </w:rPr>
        <w:t>В связи с высокой социальной значимостью и осуществлением жизнеобеспечивающих функций, жилищно-коммунальная отрасль является важным сектором в экономике Аскизском районе. Степень развития и объём деятельности данной сферы непосредственно влияют на уровень благосостояния населения, в том числе комфортность проживания, качество и надёжность предоставляемых жилищно-коммунальных услуг.</w:t>
      </w:r>
    </w:p>
    <w:p w:rsidR="004857FC" w:rsidRPr="00024255" w:rsidRDefault="004857FC" w:rsidP="004857FC">
      <w:pPr>
        <w:tabs>
          <w:tab w:val="left" w:pos="993"/>
        </w:tabs>
        <w:autoSpaceDE w:val="0"/>
        <w:autoSpaceDN w:val="0"/>
        <w:adjustRightInd w:val="0"/>
        <w:ind w:firstLine="709"/>
        <w:jc w:val="both"/>
        <w:rPr>
          <w:rFonts w:ascii="Arial" w:hAnsi="Arial" w:cs="Arial"/>
          <w:sz w:val="20"/>
          <w:szCs w:val="20"/>
        </w:rPr>
      </w:pPr>
      <w:r w:rsidRPr="00024255">
        <w:rPr>
          <w:rFonts w:ascii="Arial" w:hAnsi="Arial" w:cs="Arial"/>
          <w:sz w:val="20"/>
          <w:szCs w:val="20"/>
        </w:rPr>
        <w:t>Выполнение в течение 2015–2019 годов мероприятий, направленных на комплексную модернизацию и реформирование жилищно-коммунального хозяйства, а также на энергосбережение и повышение энергоэффективности в районе позволило добиться снижения износа части объектов коммунальной инфраструктуры за счёт реконструкции объектов инфраструктуры. Были отремонтированы сети  тепловые – 3,41 км, уличные  водопроводные сети – 1 км.</w:t>
      </w:r>
    </w:p>
    <w:p w:rsidR="004857FC" w:rsidRPr="00024255" w:rsidRDefault="004857FC" w:rsidP="004857FC">
      <w:pPr>
        <w:tabs>
          <w:tab w:val="left" w:pos="993"/>
        </w:tabs>
        <w:autoSpaceDE w:val="0"/>
        <w:autoSpaceDN w:val="0"/>
        <w:adjustRightInd w:val="0"/>
        <w:ind w:firstLine="709"/>
        <w:jc w:val="both"/>
        <w:rPr>
          <w:sz w:val="20"/>
          <w:szCs w:val="20"/>
        </w:rPr>
      </w:pPr>
      <w:r w:rsidRPr="00024255">
        <w:rPr>
          <w:rFonts w:ascii="Arial" w:hAnsi="Arial" w:cs="Arial"/>
          <w:sz w:val="20"/>
          <w:szCs w:val="20"/>
        </w:rPr>
        <w:t>На начало 2020 года на территории района функционируют  40 котельных,  водозаборов – 17,  очистных сооружений – 4, а также 75,24 км тепловых сетей  и 51,39 км водопроводных сетей, 17,05 км сетей водоотведения. Всего жилищный фонд по району на 01.01.2020 год составляет 851,8 тыс.кв.метров. Жилищный фонд, находящийся на обслуживании жилищных и многоотраслевых организаций, по району составляет</w:t>
      </w:r>
      <w:r w:rsidRPr="00024255">
        <w:rPr>
          <w:sz w:val="20"/>
          <w:szCs w:val="20"/>
        </w:rPr>
        <w:t xml:space="preserve"> 113 тыс.м</w:t>
      </w:r>
      <w:r w:rsidRPr="00024255">
        <w:rPr>
          <w:sz w:val="20"/>
          <w:szCs w:val="20"/>
          <w:vertAlign w:val="superscript"/>
        </w:rPr>
        <w:t>2</w:t>
      </w:r>
      <w:r w:rsidRPr="00024255">
        <w:rPr>
          <w:sz w:val="20"/>
          <w:szCs w:val="20"/>
        </w:rPr>
        <w:t>.</w:t>
      </w:r>
    </w:p>
    <w:p w:rsidR="004857FC" w:rsidRPr="00024255" w:rsidRDefault="004857FC" w:rsidP="004857FC">
      <w:pPr>
        <w:tabs>
          <w:tab w:val="left" w:pos="993"/>
        </w:tabs>
        <w:autoSpaceDE w:val="0"/>
        <w:autoSpaceDN w:val="0"/>
        <w:adjustRightInd w:val="0"/>
        <w:ind w:firstLine="709"/>
        <w:jc w:val="both"/>
        <w:rPr>
          <w:rFonts w:ascii="Arial" w:hAnsi="Arial" w:cs="Arial"/>
          <w:sz w:val="20"/>
          <w:szCs w:val="20"/>
        </w:rPr>
      </w:pPr>
      <w:r w:rsidRPr="00024255">
        <w:rPr>
          <w:rFonts w:ascii="Arial" w:hAnsi="Arial" w:cs="Arial"/>
          <w:sz w:val="20"/>
          <w:szCs w:val="20"/>
        </w:rPr>
        <w:t xml:space="preserve">Наибольшее количество коммунальных объектов, а также более развитая коммунальная инфраструктура сформирована в 4 муниципальных образованиях (с.Аскиз, рп Аскиз, рп Бискамжа, рп Вершина Теи). </w:t>
      </w:r>
    </w:p>
    <w:p w:rsidR="004857FC" w:rsidRPr="00024255" w:rsidRDefault="004857FC" w:rsidP="004857FC">
      <w:pPr>
        <w:tabs>
          <w:tab w:val="left" w:pos="993"/>
        </w:tabs>
        <w:autoSpaceDE w:val="0"/>
        <w:autoSpaceDN w:val="0"/>
        <w:adjustRightInd w:val="0"/>
        <w:ind w:firstLine="709"/>
        <w:jc w:val="both"/>
        <w:rPr>
          <w:rFonts w:ascii="Arial" w:hAnsi="Arial" w:cs="Arial"/>
          <w:sz w:val="20"/>
          <w:szCs w:val="20"/>
        </w:rPr>
      </w:pPr>
      <w:r w:rsidRPr="00024255">
        <w:rPr>
          <w:rFonts w:ascii="Arial" w:hAnsi="Arial" w:cs="Arial"/>
          <w:sz w:val="20"/>
          <w:szCs w:val="20"/>
        </w:rPr>
        <w:t xml:space="preserve">Удельный вес площади жилищного фонда оборудованной центральным: водопроводом – 13,2% центральным отоплением -15,9%, горячим водоснабжением – 13,2%, водоотведением -13,5%. </w:t>
      </w:r>
    </w:p>
    <w:p w:rsidR="004857FC" w:rsidRPr="00024255" w:rsidRDefault="004857FC" w:rsidP="004857FC">
      <w:pPr>
        <w:tabs>
          <w:tab w:val="left" w:pos="993"/>
        </w:tabs>
        <w:autoSpaceDE w:val="0"/>
        <w:autoSpaceDN w:val="0"/>
        <w:adjustRightInd w:val="0"/>
        <w:ind w:firstLine="709"/>
        <w:jc w:val="both"/>
        <w:rPr>
          <w:rFonts w:ascii="Arial" w:hAnsi="Arial" w:cs="Arial"/>
          <w:sz w:val="20"/>
          <w:szCs w:val="20"/>
        </w:rPr>
      </w:pPr>
      <w:r w:rsidRPr="00024255">
        <w:rPr>
          <w:rFonts w:ascii="Arial" w:hAnsi="Arial" w:cs="Arial"/>
          <w:sz w:val="20"/>
          <w:szCs w:val="20"/>
        </w:rPr>
        <w:lastRenderedPageBreak/>
        <w:t xml:space="preserve">Сельские поселения отстают по степени благоустройства. </w:t>
      </w:r>
    </w:p>
    <w:p w:rsidR="004857FC" w:rsidRPr="00024255" w:rsidRDefault="004857FC" w:rsidP="004857FC">
      <w:pPr>
        <w:ind w:firstLine="720"/>
        <w:jc w:val="both"/>
        <w:rPr>
          <w:rFonts w:ascii="Arial" w:hAnsi="Arial" w:cs="Arial"/>
          <w:sz w:val="20"/>
          <w:szCs w:val="20"/>
        </w:rPr>
      </w:pPr>
      <w:r w:rsidRPr="00024255">
        <w:rPr>
          <w:rFonts w:ascii="Arial" w:hAnsi="Arial" w:cs="Arial"/>
          <w:sz w:val="20"/>
          <w:szCs w:val="20"/>
        </w:rPr>
        <w:t xml:space="preserve">В целом по району (по состоянию на 1 января 2020 год) износ сетей водопровода – 19,3%, сетей канализации – 44%, тепловых сетей – 21,2%. Средний уровень износа основных фондов коммунальной отрасли составил 36,0%. Потребность в замене инженерных сетей, отслуживших нормативный срок, по районе составила на 01.01.2020 года: по тепловым сетям – 15,93 км от общей протяженности, водопроводным – 9,9 км, канализационным – 7,5 км.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По состоянию на 31.12.2019 в районе насчитывалось 10 организаций, оказывающих жилищно-коммунальные услуги; оказывающих услуги по управлению многоквартирными домами (товарищества собственников жилья – 13 (ед.). </w:t>
      </w:r>
    </w:p>
    <w:p w:rsidR="004857FC" w:rsidRPr="00024255" w:rsidRDefault="004857FC" w:rsidP="004857FC">
      <w:pPr>
        <w:ind w:firstLine="709"/>
        <w:jc w:val="both"/>
        <w:rPr>
          <w:sz w:val="20"/>
          <w:szCs w:val="20"/>
        </w:rPr>
      </w:pPr>
      <w:r w:rsidRPr="00024255">
        <w:rPr>
          <w:rFonts w:ascii="Arial" w:hAnsi="Arial" w:cs="Arial"/>
          <w:sz w:val="20"/>
          <w:szCs w:val="20"/>
        </w:rPr>
        <w:t>Для ликвидации аварийного жилищного фонда в районе реализовывалась программа по переселению граждан из аварийного жилищного фонда. В рамках реализации программы переселено 80 граждан из 2373 м</w:t>
      </w:r>
      <w:r w:rsidRPr="00024255">
        <w:rPr>
          <w:rFonts w:ascii="Arial" w:hAnsi="Arial" w:cs="Arial"/>
          <w:sz w:val="20"/>
          <w:szCs w:val="20"/>
          <w:vertAlign w:val="superscript"/>
        </w:rPr>
        <w:t>2</w:t>
      </w:r>
      <w:r w:rsidRPr="00024255">
        <w:rPr>
          <w:rFonts w:ascii="Arial" w:hAnsi="Arial" w:cs="Arial"/>
          <w:sz w:val="20"/>
          <w:szCs w:val="20"/>
        </w:rPr>
        <w:t xml:space="preserve"> аварийного жилья. Продолжена реализация региональной программы «Капитальный ремонт общего имущества в многоквартирных домах, расположенных на территории Республики Хакасия (2014–2043 годы)». </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 xml:space="preserve">Состояние водоснабжения и водоотведения характеризуется отсутствием развития централизованных инженерных систем, а также очистных сооружений (рпВершина Теи). </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 xml:space="preserve">Требуют принятия неотложных мер мероприятия по замене морально устаревшего оборудования, строительству, капитальному ремонту объектов и инженерных сетей. </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 xml:space="preserve">Бесперебойная подача ресурсов зависит от финансовой стабильности предприятий и удовлетворительного технического состояния объектов и сетей тепло-, водоснабжения, водоотведения. Отсутствие компенсации выпадающих доходов негативно сказывается на финансовом результате деятельности большинства предприятий жилищно-коммунального хозяйства района, так за период 2015–2019 годов убытки предприятий возросли до 91 млн.рублей. </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Рыночные инструменты привлечения частного бизнеса в виде концессионных соглашений в полной мере в районе не заработали. Проводимые конкурсы по передаче коммунальных объектов признаются несостоявшимися по причине отсутствия потенциальных инвесторов.</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Основные проблемы:</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устаревшая система коммунальной инфраструктуры муниципальных образований поселений района;</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медленные темпы снижения уровня износа основных фондов систем тепло-, водоснабжения и водоотведения;</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имеющиеся водопроводные сети не обеспечивают полной потребности в хозяйственном водоснабжении по качеству и количеству воды;</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отсутствие современного оборудования доочистки воды;</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низкий уровень внедрения новых технологий в систему жилищно-коммунального комплекса.</w:t>
      </w:r>
    </w:p>
    <w:p w:rsidR="004857FC" w:rsidRPr="00024255" w:rsidRDefault="004857FC" w:rsidP="004857FC">
      <w:pPr>
        <w:autoSpaceDE w:val="0"/>
        <w:autoSpaceDN w:val="0"/>
        <w:adjustRightInd w:val="0"/>
        <w:ind w:firstLine="709"/>
        <w:jc w:val="both"/>
        <w:rPr>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Развитие потребительского рынка</w:t>
      </w:r>
    </w:p>
    <w:p w:rsidR="004857FC" w:rsidRPr="00024255" w:rsidRDefault="004857FC" w:rsidP="004857FC">
      <w:pPr>
        <w:widowControl w:val="0"/>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 xml:space="preserve">Потребительский рынок Аскизского района – это сектор экономики, обеспечивающий товарами и услугами жителей района и её гостей.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Эффективность бизнеса торговой отрасли напрямую зависит от экономического положения населения района. Часть жителей  сокращает уровень потребления в силу снижения доходов, недоступности дешевых кредитов, а также роста цен на товары.</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За 2019 год через все каналы реализации было продано и оказано услуг на сумму 1263,4 млн рублей.</w:t>
      </w:r>
    </w:p>
    <w:p w:rsidR="004857FC" w:rsidRPr="00024255" w:rsidRDefault="004857FC" w:rsidP="004857FC">
      <w:pPr>
        <w:ind w:firstLine="709"/>
        <w:jc w:val="both"/>
        <w:rPr>
          <w:rFonts w:ascii="Arial" w:eastAsia="Calibri" w:hAnsi="Arial" w:cs="Arial"/>
          <w:sz w:val="20"/>
          <w:szCs w:val="20"/>
        </w:rPr>
      </w:pPr>
    </w:p>
    <w:p w:rsidR="004857FC" w:rsidRPr="00024255" w:rsidRDefault="004857FC" w:rsidP="004857FC">
      <w:pPr>
        <w:ind w:firstLine="709"/>
        <w:jc w:val="both"/>
        <w:rPr>
          <w:rFonts w:ascii="Arial" w:eastAsia="Calibri" w:hAnsi="Arial" w:cs="Arial"/>
          <w:sz w:val="20"/>
          <w:szCs w:val="20"/>
        </w:rPr>
      </w:pPr>
    </w:p>
    <w:tbl>
      <w:tblPr>
        <w:tblStyle w:val="a3"/>
        <w:tblW w:w="9464" w:type="dxa"/>
        <w:tblLayout w:type="fixed"/>
        <w:tblLook w:val="04A0"/>
      </w:tblPr>
      <w:tblGrid>
        <w:gridCol w:w="3227"/>
        <w:gridCol w:w="1134"/>
        <w:gridCol w:w="709"/>
        <w:gridCol w:w="709"/>
        <w:gridCol w:w="850"/>
        <w:gridCol w:w="850"/>
        <w:gridCol w:w="851"/>
        <w:gridCol w:w="1134"/>
      </w:tblGrid>
      <w:tr w:rsidR="004857FC" w:rsidRPr="00024255" w:rsidTr="004857FC">
        <w:tc>
          <w:tcPr>
            <w:tcW w:w="3227"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Наименование показателей</w:t>
            </w:r>
          </w:p>
        </w:tc>
        <w:tc>
          <w:tcPr>
            <w:tcW w:w="1134" w:type="dxa"/>
          </w:tcPr>
          <w:p w:rsidR="004857FC" w:rsidRPr="00024255" w:rsidRDefault="004857FC" w:rsidP="004857FC">
            <w:pPr>
              <w:ind w:right="-108"/>
              <w:jc w:val="both"/>
              <w:rPr>
                <w:rFonts w:ascii="Arial" w:eastAsia="Calibri" w:hAnsi="Arial" w:cs="Arial"/>
                <w:sz w:val="20"/>
                <w:szCs w:val="20"/>
              </w:rPr>
            </w:pPr>
            <w:r w:rsidRPr="00024255">
              <w:rPr>
                <w:rFonts w:ascii="Arial" w:eastAsia="Calibri" w:hAnsi="Arial" w:cs="Arial"/>
                <w:sz w:val="20"/>
                <w:szCs w:val="20"/>
              </w:rPr>
              <w:t>Единица изм.</w:t>
            </w:r>
          </w:p>
        </w:tc>
        <w:tc>
          <w:tcPr>
            <w:tcW w:w="709"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2015</w:t>
            </w:r>
          </w:p>
        </w:tc>
        <w:tc>
          <w:tcPr>
            <w:tcW w:w="709"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2016</w:t>
            </w:r>
          </w:p>
        </w:tc>
        <w:tc>
          <w:tcPr>
            <w:tcW w:w="850"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2017</w:t>
            </w:r>
          </w:p>
        </w:tc>
        <w:tc>
          <w:tcPr>
            <w:tcW w:w="850"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2018</w:t>
            </w:r>
          </w:p>
        </w:tc>
        <w:tc>
          <w:tcPr>
            <w:tcW w:w="851"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2019</w:t>
            </w:r>
          </w:p>
        </w:tc>
        <w:tc>
          <w:tcPr>
            <w:tcW w:w="1134"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2019/2015, в %</w:t>
            </w:r>
          </w:p>
        </w:tc>
      </w:tr>
      <w:tr w:rsidR="004857FC" w:rsidRPr="00024255" w:rsidTr="004857FC">
        <w:tc>
          <w:tcPr>
            <w:tcW w:w="3227"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Розничный товарооборот</w:t>
            </w:r>
          </w:p>
        </w:tc>
        <w:tc>
          <w:tcPr>
            <w:tcW w:w="1134"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млн.руб.</w:t>
            </w:r>
          </w:p>
        </w:tc>
        <w:tc>
          <w:tcPr>
            <w:tcW w:w="709"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952,0</w:t>
            </w:r>
          </w:p>
        </w:tc>
        <w:tc>
          <w:tcPr>
            <w:tcW w:w="709" w:type="dxa"/>
          </w:tcPr>
          <w:p w:rsidR="004857FC" w:rsidRPr="00024255" w:rsidRDefault="004857FC" w:rsidP="004857FC">
            <w:pPr>
              <w:ind w:right="-107"/>
              <w:jc w:val="center"/>
              <w:rPr>
                <w:rFonts w:ascii="Arial" w:eastAsia="Calibri" w:hAnsi="Arial" w:cs="Arial"/>
                <w:sz w:val="20"/>
                <w:szCs w:val="20"/>
              </w:rPr>
            </w:pPr>
            <w:r w:rsidRPr="00024255">
              <w:rPr>
                <w:rFonts w:ascii="Arial" w:eastAsia="Calibri" w:hAnsi="Arial" w:cs="Arial"/>
                <w:sz w:val="20"/>
                <w:szCs w:val="20"/>
              </w:rPr>
              <w:t>936,8</w:t>
            </w:r>
          </w:p>
        </w:tc>
        <w:tc>
          <w:tcPr>
            <w:tcW w:w="850"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1029,6</w:t>
            </w:r>
          </w:p>
        </w:tc>
        <w:tc>
          <w:tcPr>
            <w:tcW w:w="850"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1090,7</w:t>
            </w:r>
          </w:p>
          <w:p w:rsidR="004857FC" w:rsidRPr="00024255" w:rsidRDefault="004857FC" w:rsidP="004857FC">
            <w:pPr>
              <w:ind w:left="-108" w:hanging="108"/>
              <w:jc w:val="center"/>
              <w:rPr>
                <w:rFonts w:ascii="Arial" w:eastAsia="Calibri" w:hAnsi="Arial" w:cs="Arial"/>
                <w:sz w:val="20"/>
                <w:szCs w:val="20"/>
              </w:rPr>
            </w:pPr>
          </w:p>
        </w:tc>
        <w:tc>
          <w:tcPr>
            <w:tcW w:w="851"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1184,2</w:t>
            </w:r>
          </w:p>
        </w:tc>
        <w:tc>
          <w:tcPr>
            <w:tcW w:w="1134"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124,4</w:t>
            </w:r>
          </w:p>
        </w:tc>
      </w:tr>
      <w:tr w:rsidR="004857FC" w:rsidRPr="00024255" w:rsidTr="004857FC">
        <w:tc>
          <w:tcPr>
            <w:tcW w:w="3227"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В % к предыдущему году в сопоставимых ценах</w:t>
            </w:r>
          </w:p>
        </w:tc>
        <w:tc>
          <w:tcPr>
            <w:tcW w:w="1134"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w:t>
            </w:r>
          </w:p>
        </w:tc>
        <w:tc>
          <w:tcPr>
            <w:tcW w:w="709"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108,2</w:t>
            </w:r>
          </w:p>
        </w:tc>
        <w:tc>
          <w:tcPr>
            <w:tcW w:w="709" w:type="dxa"/>
          </w:tcPr>
          <w:p w:rsidR="004857FC" w:rsidRPr="00024255" w:rsidRDefault="004857FC" w:rsidP="004857FC">
            <w:pPr>
              <w:ind w:right="-107"/>
              <w:jc w:val="center"/>
              <w:rPr>
                <w:rFonts w:ascii="Arial" w:eastAsia="Calibri" w:hAnsi="Arial" w:cs="Arial"/>
                <w:sz w:val="20"/>
                <w:szCs w:val="20"/>
              </w:rPr>
            </w:pPr>
            <w:r w:rsidRPr="00024255">
              <w:rPr>
                <w:rFonts w:ascii="Arial" w:eastAsia="Calibri" w:hAnsi="Arial" w:cs="Arial"/>
                <w:sz w:val="20"/>
                <w:szCs w:val="20"/>
              </w:rPr>
              <w:t>94,6</w:t>
            </w:r>
          </w:p>
        </w:tc>
        <w:tc>
          <w:tcPr>
            <w:tcW w:w="850"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103,8</w:t>
            </w:r>
          </w:p>
        </w:tc>
        <w:tc>
          <w:tcPr>
            <w:tcW w:w="850"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105,0</w:t>
            </w:r>
          </w:p>
        </w:tc>
        <w:tc>
          <w:tcPr>
            <w:tcW w:w="851"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102,9</w:t>
            </w:r>
          </w:p>
        </w:tc>
        <w:tc>
          <w:tcPr>
            <w:tcW w:w="1134"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114,6</w:t>
            </w:r>
          </w:p>
        </w:tc>
      </w:tr>
      <w:tr w:rsidR="004857FC" w:rsidRPr="00024255" w:rsidTr="004857FC">
        <w:tc>
          <w:tcPr>
            <w:tcW w:w="3227"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Платные услуги</w:t>
            </w:r>
          </w:p>
        </w:tc>
        <w:tc>
          <w:tcPr>
            <w:tcW w:w="1134"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Млн.руб.</w:t>
            </w:r>
          </w:p>
        </w:tc>
        <w:tc>
          <w:tcPr>
            <w:tcW w:w="709"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209,9</w:t>
            </w:r>
          </w:p>
        </w:tc>
        <w:tc>
          <w:tcPr>
            <w:tcW w:w="709"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264,0</w:t>
            </w:r>
          </w:p>
        </w:tc>
        <w:tc>
          <w:tcPr>
            <w:tcW w:w="850"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233,8</w:t>
            </w:r>
          </w:p>
        </w:tc>
        <w:tc>
          <w:tcPr>
            <w:tcW w:w="850"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235,3</w:t>
            </w:r>
          </w:p>
        </w:tc>
        <w:tc>
          <w:tcPr>
            <w:tcW w:w="851"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250,9</w:t>
            </w:r>
          </w:p>
        </w:tc>
        <w:tc>
          <w:tcPr>
            <w:tcW w:w="1134"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119,5</w:t>
            </w:r>
          </w:p>
        </w:tc>
      </w:tr>
      <w:tr w:rsidR="004857FC" w:rsidRPr="00024255" w:rsidTr="004857FC">
        <w:tc>
          <w:tcPr>
            <w:tcW w:w="3227"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В % к предыдущему году в сопоставимых ценах</w:t>
            </w:r>
          </w:p>
        </w:tc>
        <w:tc>
          <w:tcPr>
            <w:tcW w:w="1134" w:type="dxa"/>
          </w:tcPr>
          <w:p w:rsidR="004857FC" w:rsidRPr="00024255" w:rsidRDefault="004857FC" w:rsidP="004857FC">
            <w:pPr>
              <w:jc w:val="both"/>
              <w:rPr>
                <w:rFonts w:ascii="Arial" w:eastAsia="Calibri" w:hAnsi="Arial" w:cs="Arial"/>
                <w:sz w:val="20"/>
                <w:szCs w:val="20"/>
              </w:rPr>
            </w:pPr>
          </w:p>
        </w:tc>
        <w:tc>
          <w:tcPr>
            <w:tcW w:w="709"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98,6</w:t>
            </w:r>
          </w:p>
        </w:tc>
        <w:tc>
          <w:tcPr>
            <w:tcW w:w="709" w:type="dxa"/>
          </w:tcPr>
          <w:p w:rsidR="004857FC" w:rsidRPr="00024255" w:rsidRDefault="004857FC" w:rsidP="004857FC">
            <w:pPr>
              <w:ind w:hanging="108"/>
              <w:jc w:val="center"/>
              <w:rPr>
                <w:rFonts w:ascii="Arial" w:eastAsia="Calibri" w:hAnsi="Arial" w:cs="Arial"/>
                <w:sz w:val="20"/>
                <w:szCs w:val="20"/>
              </w:rPr>
            </w:pPr>
            <w:r w:rsidRPr="00024255">
              <w:rPr>
                <w:rFonts w:ascii="Arial" w:eastAsia="Calibri" w:hAnsi="Arial" w:cs="Arial"/>
                <w:sz w:val="20"/>
                <w:szCs w:val="20"/>
              </w:rPr>
              <w:t>113,3</w:t>
            </w:r>
          </w:p>
        </w:tc>
        <w:tc>
          <w:tcPr>
            <w:tcW w:w="850"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101,9</w:t>
            </w:r>
          </w:p>
        </w:tc>
        <w:tc>
          <w:tcPr>
            <w:tcW w:w="850"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101</w:t>
            </w:r>
          </w:p>
        </w:tc>
        <w:tc>
          <w:tcPr>
            <w:tcW w:w="851"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101,5</w:t>
            </w:r>
          </w:p>
        </w:tc>
        <w:tc>
          <w:tcPr>
            <w:tcW w:w="1134"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104,2</w:t>
            </w:r>
          </w:p>
        </w:tc>
      </w:tr>
    </w:tbl>
    <w:p w:rsidR="004857FC" w:rsidRPr="00024255" w:rsidRDefault="004857FC" w:rsidP="004857FC">
      <w:pPr>
        <w:ind w:firstLine="709"/>
        <w:jc w:val="both"/>
        <w:rPr>
          <w:rFonts w:ascii="Arial" w:eastAsia="Calibri" w:hAnsi="Arial" w:cs="Arial"/>
          <w:sz w:val="20"/>
          <w:szCs w:val="20"/>
        </w:rPr>
      </w:pP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 xml:space="preserve">Прирост за 2015–2019 годы составил 14,6% (в сопоставимых ценах), доля оборота в структуре потребительского рынка за 2015–2019 годы увеличилась до 82,5% в 2019 году против 78% в 2016 году. Оборот розничной торговли в денежном выражении возрос на 24,4%. </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Вследствие политических и экономических потрясений наблюдалось сжатие потребительского спроса, что привело к снижению оборота розничной торговли в 2015–2016 годах.</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 xml:space="preserve">Рост цен привёл к значительным изменениям в потребительских предпочтениях. Новая модель поведения на торговом рынке характеризуется увеличением объёма продаж на торговых предприятиях эконом-класса и его уменьшением в более дорогих сегментах торговли. </w:t>
      </w:r>
      <w:r w:rsidRPr="00024255">
        <w:rPr>
          <w:rFonts w:ascii="Arial" w:hAnsi="Arial" w:cs="Arial"/>
          <w:sz w:val="20"/>
          <w:szCs w:val="20"/>
        </w:rPr>
        <w:lastRenderedPageBreak/>
        <w:t>Наблюдается явный процесс переориентации покупателей района на дискаунтеры (тип магазина, торгующего в розницу по ценам, приближенным к оптовым), снижается поток покупателей в супермаркетах.</w:t>
      </w:r>
    </w:p>
    <w:p w:rsidR="004857FC" w:rsidRPr="00024255" w:rsidRDefault="004857FC" w:rsidP="004857FC">
      <w:pPr>
        <w:widowControl w:val="0"/>
        <w:ind w:firstLine="709"/>
        <w:jc w:val="both"/>
        <w:rPr>
          <w:rFonts w:ascii="Arial" w:hAnsi="Arial" w:cs="Arial"/>
          <w:color w:val="000000"/>
          <w:sz w:val="20"/>
          <w:szCs w:val="20"/>
        </w:rPr>
      </w:pPr>
      <w:r w:rsidRPr="00024255">
        <w:rPr>
          <w:rFonts w:ascii="Arial" w:hAnsi="Arial" w:cs="Arial"/>
          <w:color w:val="000000"/>
          <w:sz w:val="20"/>
          <w:szCs w:val="20"/>
        </w:rPr>
        <w:t xml:space="preserve">Имея в наличии меньше денежных средств, потребители вынуждены экономить. Чаще всего население готово экономить на таких статьях, как развлечения, путешествия и деликатесы. </w:t>
      </w:r>
    </w:p>
    <w:p w:rsidR="004857FC" w:rsidRPr="00024255" w:rsidRDefault="004857FC" w:rsidP="004857FC">
      <w:pPr>
        <w:widowControl w:val="0"/>
        <w:ind w:firstLine="709"/>
        <w:jc w:val="both"/>
        <w:rPr>
          <w:rFonts w:ascii="Arial" w:eastAsia="Calibri" w:hAnsi="Arial" w:cs="Arial"/>
          <w:sz w:val="20"/>
          <w:szCs w:val="20"/>
        </w:rPr>
      </w:pPr>
      <w:r w:rsidRPr="00024255">
        <w:rPr>
          <w:rFonts w:ascii="Arial" w:eastAsia="Calibri" w:hAnsi="Arial" w:cs="Arial"/>
          <w:sz w:val="20"/>
          <w:szCs w:val="20"/>
        </w:rPr>
        <w:t xml:space="preserve">Составляющей частью инфраструктуры торговли и услуг населению является общественное питание, доля которого выросла до 3,2% в 2019 году </w:t>
      </w:r>
      <w:r w:rsidRPr="00024255">
        <w:rPr>
          <w:rFonts w:ascii="Arial" w:eastAsia="Calibri" w:hAnsi="Arial" w:cs="Arial"/>
          <w:sz w:val="20"/>
          <w:szCs w:val="20"/>
        </w:rPr>
        <w:br/>
        <w:t xml:space="preserve">(2015 год – 2,8%).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Оборот общественного питания района за 2019 год сложился в сумме 45,6 млн.руб рублей или 130% к 2015году, Оборот общественного питания более эластичен к доходам населения, чем оборот розничной торговли. </w:t>
      </w:r>
    </w:p>
    <w:p w:rsidR="004857FC" w:rsidRPr="00024255" w:rsidRDefault="004857FC" w:rsidP="004857FC">
      <w:pPr>
        <w:widowControl w:val="0"/>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Доля платных услуг населению в структуре потребительского рынка снизилась с 18,1% в 2015 году до 17,5% в 2019 году. За анализируемый период объём платных услуг населению вырос на 18,4% в (сопоставимых ценах) и составил в 2019 году 250,9 млн.рублей. Объём платных услуг населению относительно 2019 года увеличился на 19,5%.</w:t>
      </w:r>
    </w:p>
    <w:p w:rsidR="004857FC" w:rsidRPr="00024255" w:rsidRDefault="004857FC" w:rsidP="004857FC">
      <w:pPr>
        <w:widowControl w:val="0"/>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В состав платных услуг населению входят как весьма чувствительные к изменению доходов населения виды услуг (услуги связи, спорта, услуги правового характера, системы образования, медицинские, ветеринарные услуги, отдельные виды бытовых услуг), так и малоэластичные услуги обязательного характера (жилищно-коммунальные, отдельные виды транспортных и бытовых услуг). Структура платных услуг населению за 2015–2019 годы практически не изменилась.</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eastAsia="Calibri" w:hAnsi="Arial" w:cs="Arial"/>
          <w:sz w:val="20"/>
          <w:szCs w:val="20"/>
        </w:rPr>
        <w:t>В настоящее время отдалённые и труднодоступные территории района зачастую характеризуются дефицитом или даже полным отсутствием торговых площадей. С</w:t>
      </w:r>
      <w:r w:rsidRPr="00024255">
        <w:rPr>
          <w:rFonts w:ascii="Arial" w:hAnsi="Arial" w:cs="Arial"/>
          <w:noProof/>
          <w:sz w:val="20"/>
          <w:szCs w:val="20"/>
        </w:rPr>
        <w:t>остояния и тенденции развития торговли в районе выявили проблемы не</w:t>
      </w:r>
      <w:r w:rsidRPr="00024255">
        <w:rPr>
          <w:rFonts w:ascii="Arial" w:hAnsi="Arial" w:cs="Arial"/>
          <w:sz w:val="20"/>
          <w:szCs w:val="20"/>
          <w:lang w:bidi="en-US"/>
        </w:rPr>
        <w:t xml:space="preserve">полного удовлетворения спроса жителей Аскизского района на потребительские товары в широком ассортименте по доступным ценам при гарантированном качестве и безопасности. </w:t>
      </w:r>
      <w:r w:rsidRPr="00024255">
        <w:rPr>
          <w:rFonts w:ascii="Arial" w:hAnsi="Arial" w:cs="Arial"/>
          <w:sz w:val="20"/>
          <w:szCs w:val="20"/>
        </w:rPr>
        <w:t xml:space="preserve">Кроме того, указанная проблема обусловлена рядом составляющих ее основных проблем, присущих торговой отрасли района: </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несовершенство правового регулирования в сфере потребительского рынка;</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недостаточный уровень развития инфраструктуры потребительского рынка и территориальной доступности торговых объектов для населения, в том числе в сельской местности и труднодоступных пунктов района;</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недостаточная ценовая доступность товаров для населения района;</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недостаточный уровень обеспечения качества и безопасности потребительских товаров (услуг);</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недостаточный уровень развития системы товарообеспечения и логистики, развитие оптовой торговли;</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низкая деловая активность хозяйствующих субъектов;</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недостаточный уровень развития сельской торговли;</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недостаточное информационное обеспечение потребительского рынка;</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нерешённый вопрос занятости и кадрового обеспечения отрасли;</w:t>
      </w:r>
    </w:p>
    <w:p w:rsidR="004857FC" w:rsidRPr="00024255" w:rsidRDefault="004857FC" w:rsidP="004857FC">
      <w:pPr>
        <w:widowControl w:val="0"/>
        <w:autoSpaceDE w:val="0"/>
        <w:autoSpaceDN w:val="0"/>
        <w:adjustRightInd w:val="0"/>
        <w:ind w:firstLine="709"/>
        <w:jc w:val="both"/>
        <w:rPr>
          <w:rFonts w:ascii="Arial" w:hAnsi="Arial" w:cs="Arial"/>
          <w:sz w:val="20"/>
          <w:szCs w:val="20"/>
        </w:rPr>
      </w:pPr>
      <w:r w:rsidRPr="00024255">
        <w:rPr>
          <w:rFonts w:ascii="Arial" w:hAnsi="Arial" w:cs="Arial"/>
          <w:sz w:val="20"/>
          <w:szCs w:val="20"/>
        </w:rPr>
        <w:t>недостаточный уровень обеспечения условий для развития конкуренции на потребительском рынке.</w:t>
      </w: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 xml:space="preserve">Образование </w:t>
      </w:r>
    </w:p>
    <w:p w:rsidR="004857FC" w:rsidRPr="00024255" w:rsidRDefault="004857FC" w:rsidP="004857FC">
      <w:pPr>
        <w:ind w:firstLine="709"/>
        <w:contextualSpacing/>
        <w:jc w:val="both"/>
        <w:rPr>
          <w:rFonts w:ascii="Arial" w:hAnsi="Arial" w:cs="Arial"/>
          <w:sz w:val="20"/>
          <w:szCs w:val="20"/>
        </w:rPr>
      </w:pPr>
      <w:r w:rsidRPr="00024255">
        <w:rPr>
          <w:rFonts w:ascii="Arial" w:hAnsi="Arial" w:cs="Arial"/>
          <w:sz w:val="20"/>
          <w:szCs w:val="20"/>
        </w:rPr>
        <w:t xml:space="preserve">Основной задачей системы образования района является обеспечение повышения доступности и качества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w:t>
      </w:r>
    </w:p>
    <w:p w:rsidR="004857FC" w:rsidRPr="00024255" w:rsidRDefault="004857FC" w:rsidP="004857FC">
      <w:pPr>
        <w:pStyle w:val="aff"/>
        <w:spacing w:after="0" w:line="240" w:lineRule="auto"/>
        <w:ind w:left="0" w:firstLine="709"/>
        <w:jc w:val="both"/>
        <w:rPr>
          <w:rFonts w:ascii="Arial" w:hAnsi="Arial" w:cs="Arial"/>
          <w:sz w:val="20"/>
          <w:szCs w:val="20"/>
        </w:rPr>
      </w:pPr>
      <w:r w:rsidRPr="00024255">
        <w:rPr>
          <w:rFonts w:ascii="Arial" w:hAnsi="Arial" w:cs="Arial"/>
          <w:sz w:val="20"/>
          <w:szCs w:val="20"/>
        </w:rPr>
        <w:t xml:space="preserve">На начало 2020 года  систему муниципального образования представляет  сеть из </w:t>
      </w:r>
      <w:r w:rsidRPr="00024255">
        <w:rPr>
          <w:rFonts w:ascii="Arial" w:hAnsi="Arial" w:cs="Arial"/>
          <w:b/>
          <w:sz w:val="20"/>
          <w:szCs w:val="20"/>
        </w:rPr>
        <w:t>59</w:t>
      </w:r>
      <w:r w:rsidRPr="00024255">
        <w:rPr>
          <w:rFonts w:ascii="Arial" w:hAnsi="Arial" w:cs="Arial"/>
          <w:sz w:val="20"/>
          <w:szCs w:val="20"/>
        </w:rPr>
        <w:t xml:space="preserve"> образовательных организаций, в том числе с правом самостоятельного юридического лица - </w:t>
      </w:r>
      <w:r w:rsidRPr="00024255">
        <w:rPr>
          <w:rFonts w:ascii="Arial" w:hAnsi="Arial" w:cs="Arial"/>
          <w:b/>
          <w:sz w:val="20"/>
          <w:szCs w:val="20"/>
        </w:rPr>
        <w:t>38</w:t>
      </w:r>
      <w:r w:rsidR="000A3490">
        <w:rPr>
          <w:rFonts w:ascii="Arial" w:hAnsi="Arial" w:cs="Arial"/>
          <w:sz w:val="20"/>
          <w:szCs w:val="20"/>
        </w:rPr>
        <w:t xml:space="preserve">, филиалов – 20, </w:t>
      </w:r>
      <w:r w:rsidRPr="00024255">
        <w:rPr>
          <w:rFonts w:ascii="Arial" w:hAnsi="Arial" w:cs="Arial"/>
          <w:sz w:val="20"/>
          <w:szCs w:val="20"/>
        </w:rPr>
        <w:t xml:space="preserve"> 20 средних, 5- основных (из них 3 филиала), 16- начальных общеобразовательных организаций (филиалы), 16</w:t>
      </w:r>
      <w:r w:rsidR="000A3490">
        <w:rPr>
          <w:rFonts w:ascii="Arial" w:hAnsi="Arial" w:cs="Arial"/>
          <w:sz w:val="20"/>
          <w:szCs w:val="20"/>
        </w:rPr>
        <w:t xml:space="preserve"> </w:t>
      </w:r>
      <w:r w:rsidRPr="00024255">
        <w:rPr>
          <w:rFonts w:ascii="Arial" w:hAnsi="Arial" w:cs="Arial"/>
          <w:sz w:val="20"/>
          <w:szCs w:val="20"/>
        </w:rPr>
        <w:t>- муниципальных дошкольных учреждений, 2 - организации дополнительного образования детей (из них 1 филиал).</w:t>
      </w:r>
    </w:p>
    <w:p w:rsidR="004857FC" w:rsidRPr="00024255" w:rsidRDefault="004857FC" w:rsidP="004857FC">
      <w:pPr>
        <w:pStyle w:val="aff"/>
        <w:spacing w:after="0" w:line="240" w:lineRule="auto"/>
        <w:ind w:left="0" w:firstLine="709"/>
        <w:jc w:val="both"/>
        <w:rPr>
          <w:rFonts w:ascii="Arial" w:hAnsi="Arial" w:cs="Arial"/>
          <w:sz w:val="20"/>
          <w:szCs w:val="20"/>
        </w:rPr>
      </w:pPr>
      <w:r w:rsidRPr="00024255">
        <w:rPr>
          <w:rFonts w:ascii="Arial" w:hAnsi="Arial" w:cs="Arial"/>
          <w:sz w:val="20"/>
          <w:szCs w:val="20"/>
        </w:rPr>
        <w:t xml:space="preserve">На 01.01.2020 года  в Аскизском районе </w:t>
      </w:r>
      <w:r w:rsidRPr="00024255">
        <w:rPr>
          <w:rFonts w:ascii="Arial" w:hAnsi="Arial" w:cs="Arial"/>
          <w:b/>
          <w:sz w:val="20"/>
          <w:szCs w:val="20"/>
        </w:rPr>
        <w:t xml:space="preserve">4348 </w:t>
      </w:r>
      <w:r w:rsidRPr="00024255">
        <w:rPr>
          <w:rFonts w:ascii="Arial" w:hAnsi="Arial" w:cs="Arial"/>
          <w:sz w:val="20"/>
          <w:szCs w:val="20"/>
        </w:rPr>
        <w:t>детей дошкольного возраста от 1 до 6 лет (на 01.01.2019 г. – 4452, на 01.01.2018г. – 5037;  на 01.01.2017г. – 5054).</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В районе функционируют 26 дошкольных организаций: муниципальных – 16, структурных подразделений – 7, ведомственных (ОАО РЖД) – 2 (пос.Аскиз, с.Балыкса), 1 – государственный -  с общим охватом </w:t>
      </w:r>
      <w:r w:rsidRPr="00024255">
        <w:rPr>
          <w:rFonts w:ascii="Arial" w:hAnsi="Arial" w:cs="Arial"/>
          <w:b/>
          <w:sz w:val="20"/>
          <w:szCs w:val="20"/>
        </w:rPr>
        <w:t>1690</w:t>
      </w:r>
      <w:r w:rsidRPr="00024255">
        <w:rPr>
          <w:rFonts w:ascii="Arial" w:hAnsi="Arial" w:cs="Arial"/>
          <w:sz w:val="20"/>
          <w:szCs w:val="20"/>
        </w:rPr>
        <w:t xml:space="preserve"> детей дошкольного возраста. Кроме того, в 19 общеобразовательных организациях функционируют группы кратковременного пребывания с общим охватом </w:t>
      </w:r>
      <w:r w:rsidRPr="00024255">
        <w:rPr>
          <w:rFonts w:ascii="Arial" w:hAnsi="Arial" w:cs="Arial"/>
          <w:b/>
          <w:sz w:val="20"/>
          <w:szCs w:val="20"/>
        </w:rPr>
        <w:t>357</w:t>
      </w:r>
      <w:r w:rsidRPr="00024255">
        <w:rPr>
          <w:rFonts w:ascii="Arial" w:hAnsi="Arial" w:cs="Arial"/>
          <w:sz w:val="20"/>
          <w:szCs w:val="20"/>
        </w:rPr>
        <w:t xml:space="preserve"> детей.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За последний  год число дошкольных мест увеличилось на 190 мест. Этому способствовало не только увеличение мест в группах полного дня, но и приобретение новых  зданий под детские сады.</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В результате проводимых мероприятий охват детей от 1 до 7 лет дошкольным образованием с учетом альтернативных форм составил 2019 год – 57,4%. </w:t>
      </w:r>
    </w:p>
    <w:p w:rsidR="004857FC" w:rsidRPr="00024255" w:rsidRDefault="004857FC" w:rsidP="004857FC">
      <w:pPr>
        <w:pStyle w:val="aa"/>
        <w:spacing w:after="0" w:line="240" w:lineRule="auto"/>
        <w:ind w:left="0" w:firstLine="567"/>
        <w:jc w:val="both"/>
        <w:rPr>
          <w:rFonts w:ascii="Arial" w:hAnsi="Arial" w:cs="Arial"/>
          <w:sz w:val="20"/>
          <w:szCs w:val="20"/>
        </w:rPr>
      </w:pPr>
      <w:r w:rsidRPr="00024255">
        <w:rPr>
          <w:rFonts w:ascii="Arial" w:hAnsi="Arial" w:cs="Arial"/>
          <w:sz w:val="20"/>
          <w:szCs w:val="20"/>
        </w:rPr>
        <w:t xml:space="preserve">Сегодня перед системой образования района стоит задача предоставления возможности дошкольного образования детям раннего возраста.  </w:t>
      </w:r>
    </w:p>
    <w:p w:rsidR="004857FC" w:rsidRPr="00024255" w:rsidRDefault="004857FC" w:rsidP="004857FC">
      <w:pPr>
        <w:pStyle w:val="aa"/>
        <w:spacing w:after="0" w:line="240" w:lineRule="auto"/>
        <w:ind w:left="0" w:firstLine="567"/>
        <w:jc w:val="both"/>
        <w:rPr>
          <w:rFonts w:ascii="Arial" w:hAnsi="Arial" w:cs="Arial"/>
          <w:sz w:val="20"/>
          <w:szCs w:val="20"/>
        </w:rPr>
      </w:pPr>
      <w:r w:rsidRPr="00024255">
        <w:rPr>
          <w:rFonts w:ascii="Arial" w:hAnsi="Arial" w:cs="Arial"/>
          <w:sz w:val="20"/>
          <w:szCs w:val="20"/>
        </w:rPr>
        <w:lastRenderedPageBreak/>
        <w:t xml:space="preserve">С целью полной ликвидации очередности в дошкольные образовательные организации в рамках реализации муниципальной программы «Развитие образования в Аскизском районе (2017-2020 годы)» Администрацией Аскизского района  приобретены  новые детские сады в аал.Катанов, с.Аскиз, ведется строительства детских садов в п.Аскиз и с.Бельтирское. </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 xml:space="preserve">По состоянию на 01.01.2020 года в очереди на получение места в дошкольные образовательные организации Аскизского района зарегистрированы  369  детей. Кроме этого, 271 ребенок в возрасте от 1 до 3 лет посещают дошкольную организацию. </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В конце 2019 года в районном центре  был открыт Аскизский детский сад «Чахайах» с.Аскиз. Он рассчитан на 120 мест, 60 из которых предназначены для детей ясельного возраста. Приобретено нежилое здание  в аале Катанов (25 мест), детский сад на 25 мест в с. Аскиз.</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В 2019 году началось строительство детских садов в поселке Аскиз, в  селе Бельтирское.   Сдача объектов запланирована на 2020 год.</w:t>
      </w:r>
    </w:p>
    <w:p w:rsidR="004857FC" w:rsidRPr="00024255" w:rsidRDefault="004857FC" w:rsidP="004857FC">
      <w:pPr>
        <w:pStyle w:val="aa"/>
        <w:spacing w:after="0" w:line="240" w:lineRule="auto"/>
        <w:ind w:left="0" w:firstLine="567"/>
        <w:jc w:val="both"/>
        <w:rPr>
          <w:rFonts w:ascii="Arial" w:hAnsi="Arial" w:cs="Arial"/>
          <w:sz w:val="20"/>
          <w:szCs w:val="20"/>
        </w:rPr>
      </w:pPr>
      <w:r w:rsidRPr="00024255">
        <w:rPr>
          <w:rFonts w:ascii="Arial" w:hAnsi="Arial" w:cs="Arial"/>
          <w:sz w:val="20"/>
          <w:szCs w:val="20"/>
        </w:rPr>
        <w:t xml:space="preserve">Важная роль в повышении качества образования сегодня отводится введению федерального государственного образовательного стандарта (далее - ФГОС). Охват учащихся, обучающихся по ФГОС начального, общего образования  составил 100%, среднее образование 90%.   </w:t>
      </w:r>
    </w:p>
    <w:p w:rsidR="004857FC" w:rsidRPr="00024255" w:rsidRDefault="004857FC" w:rsidP="004857FC">
      <w:pPr>
        <w:pStyle w:val="aa"/>
        <w:spacing w:after="0" w:line="240" w:lineRule="auto"/>
        <w:ind w:left="0" w:firstLine="567"/>
        <w:jc w:val="both"/>
        <w:rPr>
          <w:rFonts w:ascii="Arial" w:hAnsi="Arial" w:cs="Arial"/>
          <w:sz w:val="20"/>
          <w:szCs w:val="20"/>
        </w:rPr>
      </w:pPr>
      <w:r w:rsidRPr="00024255">
        <w:rPr>
          <w:rFonts w:ascii="Arial" w:hAnsi="Arial" w:cs="Arial"/>
          <w:sz w:val="20"/>
          <w:szCs w:val="20"/>
        </w:rPr>
        <w:t xml:space="preserve">Последние пять лет фиксируется увеличение численности детей в школах, наблюдается рост  первоклассников. В связи с ростом численности учащихся в общеобразовательных школах актуальной становится проблема увеличения численности детей общеобразовательных школ, занимающихся во вторую смену. </w:t>
      </w:r>
    </w:p>
    <w:p w:rsidR="004857FC" w:rsidRPr="00024255" w:rsidRDefault="004857FC" w:rsidP="004857FC">
      <w:pPr>
        <w:pStyle w:val="aa"/>
        <w:spacing w:after="0" w:line="240" w:lineRule="auto"/>
        <w:ind w:left="0" w:firstLine="567"/>
        <w:jc w:val="both"/>
        <w:rPr>
          <w:rFonts w:ascii="Arial" w:hAnsi="Arial" w:cs="Arial"/>
          <w:sz w:val="20"/>
          <w:szCs w:val="20"/>
        </w:rPr>
      </w:pPr>
      <w:r w:rsidRPr="00024255">
        <w:rPr>
          <w:rFonts w:ascii="Arial" w:hAnsi="Arial" w:cs="Arial"/>
          <w:sz w:val="20"/>
          <w:szCs w:val="20"/>
        </w:rPr>
        <w:t>Несмотря на то, что отмечается снижение доли учащихся в общеобразовательных организациях, занимающихся  во вторую смену, существует необходимость в строительстве новой школы.</w:t>
      </w:r>
    </w:p>
    <w:p w:rsidR="004857FC" w:rsidRPr="00024255" w:rsidRDefault="004857FC" w:rsidP="004857FC">
      <w:pPr>
        <w:pStyle w:val="aa"/>
        <w:spacing w:after="0" w:line="240" w:lineRule="auto"/>
        <w:ind w:left="0" w:firstLine="567"/>
        <w:jc w:val="both"/>
        <w:rPr>
          <w:rFonts w:ascii="Arial" w:hAnsi="Arial" w:cs="Arial"/>
          <w:sz w:val="20"/>
          <w:szCs w:val="20"/>
        </w:rPr>
      </w:pPr>
      <w:r w:rsidRPr="00024255">
        <w:rPr>
          <w:rFonts w:ascii="Arial" w:hAnsi="Arial" w:cs="Arial"/>
          <w:sz w:val="20"/>
          <w:szCs w:val="20"/>
        </w:rPr>
        <w:t>Консолидация финансовых средств федерального, республиканского и местного бюджета в рамках модернизации системы общего образования, позволила увеличить количество школ, соответствующих современным требованиям. Проведена большая работа в части оснащения школ новым современным оборудованием, но сами школьные здания в связи с высокой степенью износа по-прежнему требуют больших финансовых вложений. В 2019 году построена новая школа в аал.Верх-База.</w:t>
      </w:r>
    </w:p>
    <w:p w:rsidR="004857FC" w:rsidRPr="00024255" w:rsidRDefault="004857FC" w:rsidP="004857FC">
      <w:pPr>
        <w:pStyle w:val="aa"/>
        <w:spacing w:after="0" w:line="240" w:lineRule="auto"/>
        <w:ind w:left="0" w:firstLine="567"/>
        <w:jc w:val="both"/>
        <w:rPr>
          <w:rFonts w:ascii="Arial" w:hAnsi="Arial" w:cs="Arial"/>
          <w:sz w:val="20"/>
          <w:szCs w:val="20"/>
        </w:rPr>
      </w:pPr>
      <w:r w:rsidRPr="00024255">
        <w:rPr>
          <w:rFonts w:ascii="Arial" w:hAnsi="Arial" w:cs="Arial"/>
          <w:sz w:val="20"/>
          <w:szCs w:val="20"/>
        </w:rPr>
        <w:t xml:space="preserve">Реализация мероприятий государственной программы  «Развитие образования в Республике Хакасия на 2016-2025 годы», Муниципальной программы «Развития образования в Аскизском районе на 2017-2020 годы» позволили обеспечить в 2019 году бесплатное горячие питание для воспитанников предшкольных групп, обучающиеся  1-4 классов и детей попавшим в трудную жизненную ситуацию. Всего организованное горячее питание в 2019 году получают 92% школьников,  из них 100% учащиеся 1-4 классов.  </w:t>
      </w:r>
    </w:p>
    <w:p w:rsidR="004857FC" w:rsidRPr="00024255" w:rsidRDefault="004857FC" w:rsidP="004857FC">
      <w:pPr>
        <w:ind w:right="-1" w:firstLine="567"/>
        <w:jc w:val="both"/>
        <w:rPr>
          <w:rFonts w:ascii="Arial" w:hAnsi="Arial" w:cs="Arial"/>
          <w:sz w:val="20"/>
          <w:szCs w:val="20"/>
        </w:rPr>
      </w:pPr>
      <w:r w:rsidRPr="00024255">
        <w:rPr>
          <w:rFonts w:ascii="Arial" w:hAnsi="Arial" w:cs="Arial"/>
          <w:sz w:val="20"/>
          <w:szCs w:val="20"/>
        </w:rPr>
        <w:t>В районе  функционирует   41  общеобразовательное  учреждение  (в том числе 19 филиалов).  В 2018-2019 учебном году в образовательных организациях района обучались 6286 обучающихся, из них предшкольные группы окончили 422 ребенка,  1 класс -  717 обучающихся. Индивидуальным обучением на дому в 18 школах было охвачено 45 детей  с ограниченными возможностями здоровья, из них 35 детей – инвалидов.</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На 01.01.2020 года в общеобразовательных учреждениях Аскизского района 6342 обучающихся, в том числе 368 воспитанников предшкольных групп и 64 обучающихся коррекционных классов.</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В связи с удаленностью населенных пунктов, на территории МО Аскизский район в 15 средних общеобразовательных организациях осуществляется ежедневный подвоз: на 01.01.2018 – 613 учащихся, на 01.01.2019 – 595 учащихся.</w:t>
      </w:r>
    </w:p>
    <w:p w:rsidR="004857FC" w:rsidRPr="00024255" w:rsidRDefault="004857FC" w:rsidP="004857FC">
      <w:pPr>
        <w:jc w:val="both"/>
        <w:rPr>
          <w:rFonts w:ascii="Arial" w:hAnsi="Arial" w:cs="Arial"/>
          <w:i/>
          <w:sz w:val="20"/>
          <w:szCs w:val="20"/>
        </w:rPr>
      </w:pPr>
      <w:r w:rsidRPr="00024255">
        <w:rPr>
          <w:rFonts w:ascii="Arial" w:hAnsi="Arial" w:cs="Arial"/>
          <w:i/>
          <w:sz w:val="20"/>
          <w:szCs w:val="20"/>
        </w:rPr>
        <w:t>Качество,  успеваемость</w:t>
      </w:r>
    </w:p>
    <w:p w:rsidR="004857FC" w:rsidRPr="00024255" w:rsidRDefault="004857FC" w:rsidP="004857FC">
      <w:pPr>
        <w:ind w:firstLine="568"/>
        <w:jc w:val="both"/>
        <w:rPr>
          <w:rFonts w:ascii="Arial" w:hAnsi="Arial" w:cs="Arial"/>
          <w:sz w:val="20"/>
          <w:szCs w:val="20"/>
        </w:rPr>
      </w:pPr>
      <w:r w:rsidRPr="00024255">
        <w:rPr>
          <w:rFonts w:ascii="Arial" w:hAnsi="Arial" w:cs="Arial"/>
          <w:sz w:val="20"/>
          <w:szCs w:val="20"/>
        </w:rPr>
        <w:t xml:space="preserve">По итогам 2018–2019 учебного года  из 5864 учащихся дневных школ переведены  5832. Успеваемость  -  99,5 %  (в  2017-2018 уч. году –  99,6 %). </w:t>
      </w:r>
    </w:p>
    <w:p w:rsidR="004857FC" w:rsidRPr="00024255" w:rsidRDefault="004857FC" w:rsidP="004857FC">
      <w:pPr>
        <w:ind w:firstLine="568"/>
        <w:jc w:val="both"/>
        <w:rPr>
          <w:rFonts w:ascii="Arial" w:hAnsi="Arial" w:cs="Arial"/>
          <w:sz w:val="20"/>
          <w:szCs w:val="20"/>
        </w:rPr>
      </w:pPr>
      <w:r w:rsidRPr="00024255">
        <w:rPr>
          <w:rFonts w:ascii="Arial" w:hAnsi="Arial" w:cs="Arial"/>
          <w:sz w:val="20"/>
          <w:szCs w:val="20"/>
        </w:rPr>
        <w:t xml:space="preserve">Качество обучения   в среднем по району составило 42,1 %  (в  2017-2018 учебном году –  39,5%). </w:t>
      </w:r>
    </w:p>
    <w:p w:rsidR="004857FC" w:rsidRPr="00024255" w:rsidRDefault="004857FC" w:rsidP="004857FC">
      <w:pPr>
        <w:jc w:val="both"/>
        <w:rPr>
          <w:rFonts w:ascii="Arial" w:hAnsi="Arial" w:cs="Arial"/>
          <w:sz w:val="20"/>
          <w:szCs w:val="20"/>
        </w:rPr>
      </w:pPr>
      <w:r w:rsidRPr="00024255">
        <w:rPr>
          <w:rFonts w:ascii="Arial" w:hAnsi="Arial" w:cs="Arial"/>
          <w:sz w:val="20"/>
          <w:szCs w:val="20"/>
        </w:rPr>
        <w:t>Качество обучения по итогам  2018 – 2019  учебного  года  в среднем по району составило 42,1%:</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 xml:space="preserve">- по программам начального общего образования – 48,9% (в сравнении 2017-2018 учебным годом  - 34,9%) </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 xml:space="preserve">- по программам основного общего образования -  37,3% (в сравнении 2017-2018 учебным годом – 35,9%)   </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 по программам среднего общего образования -  47,9% (в сравнении 2017-2018 учебным годом – 43,8%).</w:t>
      </w:r>
    </w:p>
    <w:p w:rsidR="004857FC" w:rsidRPr="00024255" w:rsidRDefault="004857FC" w:rsidP="004857FC">
      <w:pPr>
        <w:pStyle w:val="Default"/>
        <w:ind w:firstLine="567"/>
        <w:jc w:val="both"/>
        <w:rPr>
          <w:rFonts w:ascii="Arial" w:hAnsi="Arial" w:cs="Arial"/>
          <w:sz w:val="20"/>
          <w:szCs w:val="20"/>
        </w:rPr>
      </w:pPr>
      <w:r w:rsidRPr="00024255">
        <w:rPr>
          <w:rFonts w:ascii="Arial" w:hAnsi="Arial" w:cs="Arial"/>
          <w:sz w:val="20"/>
          <w:szCs w:val="20"/>
        </w:rPr>
        <w:t xml:space="preserve">В районе обучается 128 детей с с ограниченными возможностями здоровья, в том числе детей–инвалидов – 81.  На семейной форме образования - 12 детей (у всех детей ДЦП с  системными множественными нарушениями). </w:t>
      </w:r>
    </w:p>
    <w:p w:rsidR="004857FC" w:rsidRPr="00024255" w:rsidRDefault="004857FC" w:rsidP="004857FC">
      <w:pPr>
        <w:pStyle w:val="Default"/>
        <w:ind w:firstLine="567"/>
        <w:jc w:val="both"/>
        <w:rPr>
          <w:rFonts w:ascii="Arial" w:hAnsi="Arial" w:cs="Arial"/>
          <w:sz w:val="20"/>
          <w:szCs w:val="20"/>
        </w:rPr>
      </w:pPr>
      <w:r w:rsidRPr="00024255">
        <w:rPr>
          <w:rFonts w:ascii="Arial" w:hAnsi="Arial" w:cs="Arial"/>
          <w:sz w:val="20"/>
          <w:szCs w:val="20"/>
        </w:rPr>
        <w:t>С 2011 года  наш район активно участвовал в государственной программе РФ «Доступная среда». В 4 школах (Аскизский лицей-интернат, Лесоперевалочная СОШ №1, Лесоперевалочная СОШ №2, Усть-Камыштинская СОШ) проведены мероприятия по созданию специальных условий, обеспечивающих совместное обучение детей всех категорий:</w:t>
      </w:r>
    </w:p>
    <w:p w:rsidR="004857FC" w:rsidRPr="00024255" w:rsidRDefault="004857FC" w:rsidP="004857FC">
      <w:pPr>
        <w:ind w:firstLine="567"/>
        <w:rPr>
          <w:rFonts w:ascii="Arial" w:hAnsi="Arial" w:cs="Arial"/>
          <w:sz w:val="20"/>
          <w:szCs w:val="20"/>
        </w:rPr>
      </w:pPr>
      <w:r w:rsidRPr="00024255">
        <w:rPr>
          <w:rFonts w:ascii="Arial" w:hAnsi="Arial" w:cs="Arial"/>
          <w:sz w:val="20"/>
          <w:szCs w:val="20"/>
        </w:rPr>
        <w:lastRenderedPageBreak/>
        <w:t>- приобретение</w:t>
      </w:r>
      <w:r w:rsidRPr="00024255">
        <w:rPr>
          <w:rFonts w:ascii="Arial" w:hAnsi="Arial" w:cs="Arial"/>
          <w:sz w:val="20"/>
          <w:szCs w:val="20"/>
        </w:rPr>
        <w:tab/>
        <w:t>школьного</w:t>
      </w:r>
      <w:r w:rsidRPr="00024255">
        <w:rPr>
          <w:rFonts w:ascii="Arial" w:hAnsi="Arial" w:cs="Arial"/>
          <w:sz w:val="20"/>
          <w:szCs w:val="20"/>
        </w:rPr>
        <w:tab/>
        <w:t xml:space="preserve">автобуса;                                                                              </w:t>
      </w:r>
    </w:p>
    <w:p w:rsidR="004857FC" w:rsidRPr="00024255" w:rsidRDefault="004857FC" w:rsidP="004857FC">
      <w:pPr>
        <w:ind w:firstLine="567"/>
        <w:rPr>
          <w:rFonts w:ascii="Arial" w:hAnsi="Arial" w:cs="Arial"/>
          <w:sz w:val="20"/>
          <w:szCs w:val="20"/>
        </w:rPr>
      </w:pPr>
      <w:r w:rsidRPr="00024255">
        <w:rPr>
          <w:rFonts w:ascii="Arial" w:hAnsi="Arial" w:cs="Arial"/>
          <w:sz w:val="20"/>
          <w:szCs w:val="20"/>
        </w:rPr>
        <w:t xml:space="preserve">- аппаратно – программный комплекс для детей с ОПА (ДЦП);   </w:t>
      </w:r>
    </w:p>
    <w:p w:rsidR="004857FC" w:rsidRPr="00024255" w:rsidRDefault="004857FC" w:rsidP="004857FC">
      <w:pPr>
        <w:ind w:firstLine="567"/>
        <w:rPr>
          <w:rFonts w:ascii="Arial" w:hAnsi="Arial" w:cs="Arial"/>
          <w:sz w:val="20"/>
          <w:szCs w:val="20"/>
        </w:rPr>
      </w:pPr>
      <w:r w:rsidRPr="00024255">
        <w:rPr>
          <w:rFonts w:ascii="Arial" w:hAnsi="Arial" w:cs="Arial"/>
          <w:sz w:val="20"/>
          <w:szCs w:val="20"/>
        </w:rPr>
        <w:t xml:space="preserve">- установление пандуса;                          </w:t>
      </w:r>
    </w:p>
    <w:p w:rsidR="004857FC" w:rsidRPr="00024255" w:rsidRDefault="004857FC" w:rsidP="004857FC">
      <w:pPr>
        <w:ind w:firstLine="567"/>
        <w:rPr>
          <w:rFonts w:ascii="Arial" w:hAnsi="Arial" w:cs="Arial"/>
          <w:sz w:val="20"/>
          <w:szCs w:val="20"/>
        </w:rPr>
      </w:pPr>
      <w:r w:rsidRPr="00024255">
        <w:rPr>
          <w:rFonts w:ascii="Arial" w:hAnsi="Arial" w:cs="Arial"/>
          <w:sz w:val="20"/>
          <w:szCs w:val="20"/>
        </w:rPr>
        <w:t xml:space="preserve"> - проведение капитального ремонта учебных классов и санитарно-гигиенического узла;                                                                                                                                                  - оборудование комнаты для сенсомоторной реабилитации и коррекции.</w:t>
      </w:r>
    </w:p>
    <w:p w:rsidR="004857FC" w:rsidRPr="00024255" w:rsidRDefault="004857FC" w:rsidP="004857FC">
      <w:pPr>
        <w:pStyle w:val="Default"/>
        <w:ind w:firstLine="567"/>
        <w:jc w:val="both"/>
        <w:rPr>
          <w:rFonts w:ascii="Arial" w:hAnsi="Arial" w:cs="Arial"/>
          <w:sz w:val="20"/>
          <w:szCs w:val="20"/>
        </w:rPr>
      </w:pPr>
      <w:r w:rsidRPr="00024255">
        <w:rPr>
          <w:rFonts w:ascii="Arial" w:hAnsi="Arial" w:cs="Arial"/>
          <w:sz w:val="20"/>
          <w:szCs w:val="20"/>
        </w:rPr>
        <w:t xml:space="preserve">Более 150 педагогов в районе  прошли курсы повышения квалификации педагогических работников  в рамках реализации ФГОС ОВЗ. </w:t>
      </w:r>
    </w:p>
    <w:p w:rsidR="004857FC" w:rsidRPr="00024255" w:rsidRDefault="004857FC" w:rsidP="004857FC">
      <w:pPr>
        <w:pStyle w:val="aff"/>
        <w:spacing w:after="0"/>
        <w:ind w:firstLine="567"/>
        <w:jc w:val="both"/>
        <w:rPr>
          <w:rFonts w:ascii="Arial" w:hAnsi="Arial" w:cs="Arial"/>
          <w:sz w:val="20"/>
          <w:szCs w:val="20"/>
        </w:rPr>
      </w:pPr>
    </w:p>
    <w:p w:rsidR="004857FC" w:rsidRPr="00024255" w:rsidRDefault="004857FC" w:rsidP="004857FC">
      <w:pPr>
        <w:pStyle w:val="ac"/>
        <w:ind w:firstLine="567"/>
        <w:jc w:val="both"/>
        <w:rPr>
          <w:rFonts w:ascii="Arial" w:hAnsi="Arial" w:cs="Arial"/>
          <w:color w:val="000000"/>
          <w:sz w:val="20"/>
          <w:szCs w:val="20"/>
        </w:rPr>
      </w:pPr>
      <w:r w:rsidRPr="00024255">
        <w:rPr>
          <w:rFonts w:ascii="Arial" w:hAnsi="Arial" w:cs="Arial"/>
          <w:sz w:val="20"/>
          <w:szCs w:val="20"/>
        </w:rPr>
        <w:t>Целью работы Аскизского центра</w:t>
      </w:r>
      <w:r w:rsidRPr="00024255">
        <w:rPr>
          <w:rFonts w:ascii="Arial" w:hAnsi="Arial" w:cs="Arial"/>
          <w:color w:val="000000"/>
          <w:sz w:val="20"/>
          <w:szCs w:val="20"/>
        </w:rPr>
        <w:t xml:space="preserve"> дополнительного образования</w:t>
      </w:r>
      <w:r w:rsidRPr="00024255">
        <w:rPr>
          <w:rFonts w:ascii="Arial" w:hAnsi="Arial" w:cs="Arial"/>
          <w:sz w:val="20"/>
          <w:szCs w:val="20"/>
        </w:rPr>
        <w:t xml:space="preserve"> в 2019 году было: </w:t>
      </w:r>
      <w:r w:rsidRPr="00024255">
        <w:rPr>
          <w:rFonts w:ascii="Arial" w:hAnsi="Arial" w:cs="Arial"/>
          <w:color w:val="000000"/>
          <w:sz w:val="20"/>
          <w:szCs w:val="20"/>
        </w:rPr>
        <w:t xml:space="preserve">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r w:rsidRPr="00024255">
        <w:rPr>
          <w:rFonts w:ascii="Arial" w:hAnsi="Arial" w:cs="Arial"/>
          <w:sz w:val="20"/>
          <w:szCs w:val="20"/>
        </w:rPr>
        <w:t>адаптацию к жизни в обществе, профессиональную ориентацию, а также выявление и поддержку детей, проявивших выдающиеся способности.</w:t>
      </w:r>
    </w:p>
    <w:p w:rsidR="00C720C7" w:rsidRDefault="004857FC" w:rsidP="004857FC">
      <w:pPr>
        <w:ind w:firstLine="709"/>
        <w:jc w:val="both"/>
        <w:rPr>
          <w:rFonts w:ascii="Arial" w:hAnsi="Arial" w:cs="Arial"/>
          <w:sz w:val="20"/>
          <w:szCs w:val="20"/>
        </w:rPr>
      </w:pPr>
      <w:r w:rsidRPr="00024255">
        <w:rPr>
          <w:rFonts w:ascii="Arial" w:hAnsi="Arial" w:cs="Arial"/>
          <w:sz w:val="20"/>
          <w:szCs w:val="20"/>
        </w:rPr>
        <w:t>Муниципальное бюджетное учреждение дополнительного образования Аскизский центр</w:t>
      </w:r>
      <w:r w:rsidRPr="00024255">
        <w:rPr>
          <w:rFonts w:ascii="Arial" w:hAnsi="Arial" w:cs="Arial"/>
          <w:color w:val="000000"/>
          <w:sz w:val="20"/>
          <w:szCs w:val="20"/>
        </w:rPr>
        <w:t xml:space="preserve"> дополнительного образования </w:t>
      </w:r>
      <w:r w:rsidRPr="00024255">
        <w:rPr>
          <w:rFonts w:ascii="Arial" w:hAnsi="Arial" w:cs="Arial"/>
          <w:sz w:val="20"/>
          <w:szCs w:val="20"/>
        </w:rPr>
        <w:t>реализует основные задачи дополнительного образования через специально организованный учебно-воспитательный процесс, доминантой которого является развитие мотивации ребенка к творчеству, познанию, саморазвитию, самоопределению. Ориентация на подготовку к самостоятельному решению познавательных, ценностно-ориентированных и практически</w:t>
      </w:r>
    </w:p>
    <w:p w:rsidR="004857FC" w:rsidRPr="00024255" w:rsidRDefault="004857FC" w:rsidP="004857FC">
      <w:pPr>
        <w:autoSpaceDE w:val="0"/>
        <w:autoSpaceDN w:val="0"/>
        <w:adjustRightInd w:val="0"/>
        <w:ind w:firstLine="567"/>
        <w:jc w:val="both"/>
        <w:rPr>
          <w:rFonts w:ascii="Arial" w:hAnsi="Arial" w:cs="Arial"/>
          <w:sz w:val="20"/>
          <w:szCs w:val="20"/>
        </w:rPr>
      </w:pPr>
      <w:r w:rsidRPr="00024255">
        <w:rPr>
          <w:rFonts w:ascii="Arial" w:hAnsi="Arial" w:cs="Arial"/>
          <w:sz w:val="20"/>
          <w:szCs w:val="20"/>
        </w:rPr>
        <w:t xml:space="preserve">ориентированных и практических проблем предполагает включение обучающихся в образовательную деятельность в соответствии с интересами и задатками детей. </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Содержание учебно-воспитательного процесса определяется уровнем и направленностью дополнительных общеобразовательных общеразвивающих   программ. Образовательная деятельность Центра представлена 29 дополнительными общеобразовательными программами, которые рассматриваются как направляющие, ориентирующие модели совместной деятельности педагога дополнительного образования и ребёнка, инструмент целевого формирования способности личности осваивать социокультурные ценности.</w:t>
      </w:r>
    </w:p>
    <w:p w:rsidR="004857FC" w:rsidRPr="00024255" w:rsidRDefault="004857FC" w:rsidP="004857FC">
      <w:pPr>
        <w:pStyle w:val="aa"/>
        <w:spacing w:after="0"/>
        <w:ind w:left="0" w:firstLine="567"/>
        <w:jc w:val="both"/>
        <w:rPr>
          <w:rFonts w:ascii="Arial" w:hAnsi="Arial" w:cs="Arial"/>
          <w:sz w:val="20"/>
          <w:szCs w:val="20"/>
        </w:rPr>
      </w:pPr>
      <w:r w:rsidRPr="00024255">
        <w:rPr>
          <w:rFonts w:ascii="Arial" w:hAnsi="Arial" w:cs="Arial"/>
          <w:sz w:val="20"/>
          <w:szCs w:val="20"/>
        </w:rPr>
        <w:t>Несмотря на ряд позитивных изменений, произошедших в  системе образования района, остаются нерешенными следующие проблемы:</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 в условиях роста численности детского населения в Аскизском районе, потребность населения в дошкольном образовании в настоящее время в полной мере не обеспечена;</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 увеличения численности детей общеобразовательных школ, занимающихся во вторую смену.</w:t>
      </w:r>
    </w:p>
    <w:p w:rsidR="004857FC" w:rsidRPr="00024255" w:rsidRDefault="004857FC" w:rsidP="004857FC">
      <w:pPr>
        <w:ind w:firstLine="567"/>
        <w:jc w:val="both"/>
        <w:rPr>
          <w:rFonts w:ascii="Arial" w:eastAsia="Calibri" w:hAnsi="Arial" w:cs="Arial"/>
          <w:sz w:val="20"/>
          <w:szCs w:val="20"/>
        </w:rPr>
      </w:pPr>
      <w:r w:rsidRPr="00024255">
        <w:rPr>
          <w:rFonts w:ascii="Arial" w:eastAsia="Calibri" w:hAnsi="Arial" w:cs="Arial"/>
          <w:sz w:val="20"/>
          <w:szCs w:val="20"/>
        </w:rPr>
        <w:t>- не обеспечена доступность дошкольного образования в малых населенных пунктах района из-за отсутствия в них образовательных организаций или низкой платёжеспособности населения;</w:t>
      </w:r>
    </w:p>
    <w:p w:rsidR="004857FC" w:rsidRPr="00024255" w:rsidRDefault="004857FC" w:rsidP="004857FC">
      <w:pPr>
        <w:ind w:firstLine="567"/>
        <w:jc w:val="both"/>
        <w:rPr>
          <w:rFonts w:ascii="Arial" w:eastAsia="Calibri" w:hAnsi="Arial" w:cs="Arial"/>
          <w:sz w:val="20"/>
          <w:szCs w:val="20"/>
        </w:rPr>
      </w:pPr>
      <w:r w:rsidRPr="00024255">
        <w:rPr>
          <w:rFonts w:ascii="Arial" w:eastAsia="Calibri" w:hAnsi="Arial" w:cs="Arial"/>
          <w:sz w:val="20"/>
          <w:szCs w:val="20"/>
        </w:rPr>
        <w:t>- старение и нехватка кадров в системе образования;</w:t>
      </w:r>
    </w:p>
    <w:p w:rsidR="004857FC" w:rsidRPr="00024255" w:rsidRDefault="004857FC" w:rsidP="004857FC">
      <w:pPr>
        <w:ind w:firstLine="567"/>
        <w:jc w:val="both"/>
        <w:rPr>
          <w:rFonts w:ascii="Arial" w:eastAsia="Calibri" w:hAnsi="Arial" w:cs="Arial"/>
          <w:sz w:val="20"/>
          <w:szCs w:val="20"/>
        </w:rPr>
      </w:pPr>
      <w:r w:rsidRPr="00024255">
        <w:rPr>
          <w:rFonts w:ascii="Arial" w:eastAsia="Calibri" w:hAnsi="Arial" w:cs="Arial"/>
          <w:sz w:val="20"/>
          <w:szCs w:val="20"/>
        </w:rPr>
        <w:t>- недостаточное материально-техническое обеспечение образовательного процесса;</w:t>
      </w:r>
    </w:p>
    <w:p w:rsidR="004857FC" w:rsidRPr="00024255" w:rsidRDefault="004857FC" w:rsidP="004857FC">
      <w:pPr>
        <w:ind w:firstLine="567"/>
        <w:jc w:val="both"/>
        <w:rPr>
          <w:rFonts w:ascii="Arial" w:eastAsia="Calibri" w:hAnsi="Arial" w:cs="Arial"/>
          <w:sz w:val="20"/>
          <w:szCs w:val="20"/>
        </w:rPr>
      </w:pPr>
      <w:r w:rsidRPr="00024255">
        <w:rPr>
          <w:rFonts w:ascii="Arial" w:eastAsia="Calibri" w:hAnsi="Arial" w:cs="Arial"/>
          <w:sz w:val="20"/>
          <w:szCs w:val="20"/>
        </w:rPr>
        <w:t>- невысокий уровень престижа профессионального образования.</w:t>
      </w:r>
    </w:p>
    <w:p w:rsidR="004857FC" w:rsidRPr="00024255" w:rsidRDefault="004857FC" w:rsidP="004857FC">
      <w:pPr>
        <w:ind w:firstLine="567"/>
        <w:jc w:val="center"/>
        <w:rPr>
          <w:rFonts w:ascii="Arial" w:eastAsia="Calibri" w:hAnsi="Arial" w:cs="Arial"/>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Физическая культура и спорт</w:t>
      </w:r>
    </w:p>
    <w:p w:rsidR="004857FC" w:rsidRPr="00024255" w:rsidRDefault="004857FC" w:rsidP="004857FC">
      <w:pPr>
        <w:jc w:val="center"/>
        <w:rPr>
          <w:rFonts w:ascii="Arial" w:eastAsia="Calibri" w:hAnsi="Arial" w:cs="Arial"/>
          <w:sz w:val="20"/>
          <w:szCs w:val="20"/>
        </w:rPr>
      </w:pP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eastAsia="Calibri" w:hAnsi="Arial" w:cs="Arial"/>
          <w:sz w:val="20"/>
          <w:szCs w:val="20"/>
        </w:rPr>
        <w:t>Одним из главных направлений развития физической культуры и спорта является с</w:t>
      </w:r>
      <w:r w:rsidRPr="00024255">
        <w:rPr>
          <w:rFonts w:ascii="Arial" w:hAnsi="Arial" w:cs="Arial"/>
          <w:sz w:val="20"/>
          <w:szCs w:val="20"/>
        </w:rPr>
        <w:t>оздание условий для укрепления здоровья населения Аскизского района Республики Хакасия путем развития материально-технической базы физической культуры и спорта, популяризации и пропаганды массового  спорта и приобщения различных слоев населения к регулярным занятиям физической культурой и спортом.</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Основными направлениями деятельности в области спорта  являются:</w:t>
      </w:r>
    </w:p>
    <w:p w:rsidR="004857FC" w:rsidRPr="00024255" w:rsidRDefault="004857FC" w:rsidP="004857FC">
      <w:pPr>
        <w:jc w:val="both"/>
        <w:rPr>
          <w:rFonts w:ascii="Arial" w:hAnsi="Arial" w:cs="Arial"/>
          <w:sz w:val="20"/>
          <w:szCs w:val="20"/>
        </w:rPr>
      </w:pPr>
      <w:r w:rsidRPr="00024255">
        <w:rPr>
          <w:rFonts w:ascii="Arial" w:hAnsi="Arial" w:cs="Arial"/>
          <w:sz w:val="20"/>
          <w:szCs w:val="20"/>
        </w:rPr>
        <w:t>- развитие физической культуры и массового спорта,</w:t>
      </w:r>
    </w:p>
    <w:p w:rsidR="004857FC" w:rsidRPr="00024255" w:rsidRDefault="004857FC" w:rsidP="004857FC">
      <w:pPr>
        <w:jc w:val="both"/>
        <w:rPr>
          <w:rFonts w:ascii="Arial" w:hAnsi="Arial" w:cs="Arial"/>
          <w:sz w:val="20"/>
          <w:szCs w:val="20"/>
        </w:rPr>
      </w:pPr>
      <w:r w:rsidRPr="00024255">
        <w:rPr>
          <w:rFonts w:ascii="Arial" w:hAnsi="Arial" w:cs="Arial"/>
          <w:sz w:val="20"/>
          <w:szCs w:val="20"/>
        </w:rPr>
        <w:t>- формирование системы подготовки спортивного резерва для сборных команд Республики Хакасия и Российской Федерации и развитие спорта высших достижений,</w:t>
      </w:r>
    </w:p>
    <w:p w:rsidR="004857FC" w:rsidRPr="00024255" w:rsidRDefault="004857FC" w:rsidP="004857FC">
      <w:pPr>
        <w:jc w:val="both"/>
        <w:rPr>
          <w:rFonts w:ascii="Arial" w:hAnsi="Arial" w:cs="Arial"/>
          <w:sz w:val="20"/>
          <w:szCs w:val="20"/>
        </w:rPr>
      </w:pPr>
      <w:r w:rsidRPr="00024255">
        <w:rPr>
          <w:rFonts w:ascii="Arial" w:hAnsi="Arial" w:cs="Arial"/>
          <w:sz w:val="20"/>
          <w:szCs w:val="20"/>
        </w:rPr>
        <w:t>- развитие физической культуры и спорта среди инвалидов и лиц с ограниченными возможностями здоровья,</w:t>
      </w:r>
    </w:p>
    <w:p w:rsidR="004857FC" w:rsidRPr="00024255" w:rsidRDefault="004857FC" w:rsidP="004857FC">
      <w:pPr>
        <w:jc w:val="both"/>
        <w:rPr>
          <w:rFonts w:ascii="Arial" w:hAnsi="Arial" w:cs="Arial"/>
          <w:sz w:val="20"/>
          <w:szCs w:val="20"/>
        </w:rPr>
      </w:pPr>
      <w:r w:rsidRPr="00024255">
        <w:rPr>
          <w:rFonts w:ascii="Arial" w:hAnsi="Arial" w:cs="Arial"/>
          <w:sz w:val="20"/>
          <w:szCs w:val="20"/>
        </w:rPr>
        <w:t>- создание условий для занятий населения Аскизского района физической культурой и спортом, в том числе развитие спортивной инфраструктуры.</w:t>
      </w:r>
    </w:p>
    <w:p w:rsidR="004857FC" w:rsidRPr="00024255" w:rsidRDefault="004857FC" w:rsidP="004857FC">
      <w:pPr>
        <w:autoSpaceDE w:val="0"/>
        <w:autoSpaceDN w:val="0"/>
        <w:adjustRightInd w:val="0"/>
        <w:ind w:firstLine="709"/>
        <w:jc w:val="both"/>
        <w:rPr>
          <w:rFonts w:ascii="Arial" w:eastAsia="Calibri" w:hAnsi="Arial" w:cs="Arial"/>
          <w:bCs/>
          <w:sz w:val="20"/>
          <w:szCs w:val="20"/>
        </w:rPr>
      </w:pPr>
      <w:r w:rsidRPr="00024255">
        <w:rPr>
          <w:rFonts w:ascii="Arial" w:hAnsi="Arial" w:cs="Arial"/>
          <w:sz w:val="20"/>
          <w:szCs w:val="20"/>
        </w:rPr>
        <w:t>Мероприятия по развитию физической культуры и спорта в Аскизском районе проводятся в рамках Муниципальной программы «Развитие физической культуры и спорта, формирование здорового образа жизни населения Аскизского района  на 2017-2020 годы»</w:t>
      </w:r>
    </w:p>
    <w:p w:rsidR="004857FC" w:rsidRPr="00024255" w:rsidRDefault="004857FC" w:rsidP="004857FC">
      <w:pPr>
        <w:autoSpaceDE w:val="0"/>
        <w:autoSpaceDN w:val="0"/>
        <w:adjustRightInd w:val="0"/>
        <w:ind w:firstLine="708"/>
        <w:jc w:val="both"/>
        <w:rPr>
          <w:rFonts w:ascii="Arial" w:eastAsia="Calibri" w:hAnsi="Arial" w:cs="Arial"/>
          <w:sz w:val="20"/>
          <w:szCs w:val="20"/>
        </w:rPr>
      </w:pPr>
      <w:r w:rsidRPr="00024255">
        <w:rPr>
          <w:rFonts w:ascii="Arial" w:eastAsia="Calibri" w:hAnsi="Arial" w:cs="Arial"/>
          <w:sz w:val="20"/>
          <w:szCs w:val="20"/>
        </w:rPr>
        <w:t xml:space="preserve">За 5 лет увеличился удельный вес населения, систематически занимающихся физической культурой и спортом, с 25% в 2015 году до 42,8% в 2019 году. </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В спортивной школе работает всего 44 тренера, 14 инструкторов по спорту (физической культуре), а так же 2 инструктора-методиста.</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lastRenderedPageBreak/>
        <w:t>Работа ведется по тринадцати видам спорта: баскетбол, бокс, волейбол, кикбоксинг, легкая атлетика, лыжные гонки, настольный теннис, плавание, самбо, спортивная борьба (вольная и греко-римская), стрельба из лука, футбол.</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В планы воспитательной работы тренеров  включена работа по профилактике правонарушений, беседы в индивидуальном порядке о вреде курения, алкоголизма, наркомании. Важное место в воспитательной работе отводится соревнованиям, к участию в которых привлекаются воспитанники из группы риска, как в качестве участников, так и в качестве помощников.</w:t>
      </w:r>
    </w:p>
    <w:p w:rsidR="004857FC" w:rsidRPr="00024255" w:rsidRDefault="004857FC" w:rsidP="004857FC">
      <w:pPr>
        <w:autoSpaceDE w:val="0"/>
        <w:autoSpaceDN w:val="0"/>
        <w:adjustRightInd w:val="0"/>
        <w:ind w:firstLine="708"/>
        <w:jc w:val="both"/>
        <w:rPr>
          <w:rFonts w:ascii="Arial" w:eastAsia="Calibri" w:hAnsi="Arial" w:cs="Arial"/>
          <w:sz w:val="20"/>
          <w:szCs w:val="20"/>
        </w:rPr>
      </w:pPr>
      <w:r w:rsidRPr="00024255">
        <w:rPr>
          <w:rFonts w:ascii="Arial" w:hAnsi="Arial" w:cs="Arial"/>
          <w:sz w:val="20"/>
          <w:szCs w:val="20"/>
        </w:rPr>
        <w:t>Важнейшим средством повышения педагогического мастерства тренеров, связующим в единое целое всю систему работы школы, является методическая работа.</w:t>
      </w:r>
    </w:p>
    <w:p w:rsidR="004857FC" w:rsidRPr="00024255" w:rsidRDefault="004857FC" w:rsidP="004857FC">
      <w:pPr>
        <w:ind w:left="57" w:firstLine="709"/>
        <w:jc w:val="both"/>
        <w:rPr>
          <w:rFonts w:ascii="Arial" w:eastAsia="Calibri" w:hAnsi="Arial" w:cs="Arial"/>
          <w:sz w:val="20"/>
          <w:szCs w:val="20"/>
        </w:rPr>
      </w:pPr>
      <w:r w:rsidRPr="00024255">
        <w:rPr>
          <w:rFonts w:ascii="Arial" w:eastAsia="Calibri" w:hAnsi="Arial" w:cs="Arial"/>
          <w:sz w:val="20"/>
          <w:szCs w:val="20"/>
        </w:rPr>
        <w:t xml:space="preserve">Самые массовые виды спорта в республике: футбол, волейбол, вольная борьба, плавание, хоккей с мячом, баскетбол, легкая атлетика, бокс, греко-римская борьба, дзюдо, настольный теннис. </w:t>
      </w:r>
    </w:p>
    <w:p w:rsidR="004857FC" w:rsidRPr="00024255" w:rsidRDefault="004857FC" w:rsidP="004857FC">
      <w:pPr>
        <w:shd w:val="clear" w:color="auto" w:fill="FFFFFF"/>
        <w:ind w:firstLine="567"/>
        <w:jc w:val="both"/>
        <w:rPr>
          <w:rFonts w:ascii="Arial" w:hAnsi="Arial" w:cs="Arial"/>
          <w:sz w:val="20"/>
          <w:szCs w:val="20"/>
        </w:rPr>
      </w:pPr>
      <w:r w:rsidRPr="00024255">
        <w:rPr>
          <w:rFonts w:ascii="Arial" w:hAnsi="Arial" w:cs="Arial"/>
          <w:sz w:val="20"/>
          <w:szCs w:val="20"/>
        </w:rPr>
        <w:t>В Аскизском районе почти во всех селах построены стадионы, в рамках проведения районных летних Спартакиад среди молодежи: с. Балыкса, с. Бельтирское, с. Полтаков,</w:t>
      </w:r>
    </w:p>
    <w:p w:rsidR="004857FC" w:rsidRPr="00024255" w:rsidRDefault="004857FC" w:rsidP="004857FC">
      <w:pPr>
        <w:shd w:val="clear" w:color="auto" w:fill="FFFFFF"/>
        <w:jc w:val="both"/>
        <w:rPr>
          <w:rFonts w:ascii="Arial" w:hAnsi="Arial" w:cs="Arial"/>
          <w:sz w:val="20"/>
          <w:szCs w:val="20"/>
        </w:rPr>
      </w:pPr>
      <w:r w:rsidRPr="00024255">
        <w:rPr>
          <w:rFonts w:ascii="Arial" w:hAnsi="Arial" w:cs="Arial"/>
          <w:sz w:val="20"/>
          <w:szCs w:val="20"/>
        </w:rPr>
        <w:t>с. Бирикчуль, п. Бискамжа, с. Аскиз, с. Кызлас, п. Аскиз.</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 рамках реализации федерального проекта Всероссийской политической партии «Единая Россия» в Хакасию было направлено оборудование для строительства универсальных спортивных залов в с. Аскиз,</w:t>
      </w:r>
      <w:r>
        <w:rPr>
          <w:rFonts w:ascii="Arial" w:eastAsia="Calibri" w:hAnsi="Arial" w:cs="Arial"/>
          <w:sz w:val="20"/>
          <w:szCs w:val="20"/>
        </w:rPr>
        <w:t xml:space="preserve"> </w:t>
      </w:r>
      <w:r w:rsidRPr="00024255">
        <w:rPr>
          <w:rFonts w:ascii="Arial" w:eastAsia="Calibri" w:hAnsi="Arial" w:cs="Arial"/>
          <w:sz w:val="20"/>
          <w:szCs w:val="20"/>
        </w:rPr>
        <w:t xml:space="preserve">плавательного бассейна «Афалина» в с. Аскиз.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 рамках реализации подпрограммы «Развитие футбола в Российской Федерации на 2008</w:t>
      </w:r>
      <w:r w:rsidRPr="00024255">
        <w:rPr>
          <w:rFonts w:ascii="Arial" w:eastAsia="Calibri" w:hAnsi="Arial" w:cs="Arial"/>
          <w:sz w:val="20"/>
          <w:szCs w:val="20"/>
        </w:rPr>
        <w:sym w:font="Symbol" w:char="F02D"/>
      </w:r>
      <w:r w:rsidRPr="00024255">
        <w:rPr>
          <w:rFonts w:ascii="Arial" w:eastAsia="Calibri" w:hAnsi="Arial" w:cs="Arial"/>
          <w:sz w:val="20"/>
          <w:szCs w:val="20"/>
        </w:rPr>
        <w:t>2015 годы» федеральной целевой программы «Развитие физической культуры и спорта в Российской Федерации на 2006</w:t>
      </w:r>
      <w:r w:rsidRPr="00024255">
        <w:rPr>
          <w:rFonts w:ascii="Arial" w:eastAsia="Calibri" w:hAnsi="Arial" w:cs="Arial"/>
          <w:sz w:val="20"/>
          <w:szCs w:val="20"/>
        </w:rPr>
        <w:sym w:font="Symbol" w:char="F02D"/>
      </w:r>
      <w:r w:rsidRPr="00024255">
        <w:rPr>
          <w:rFonts w:ascii="Arial" w:eastAsia="Calibri" w:hAnsi="Arial" w:cs="Arial"/>
          <w:sz w:val="20"/>
          <w:szCs w:val="20"/>
        </w:rPr>
        <w:t>2015 годы»  уложены полноразмерные футбольные поля с искусственными газонами в Аскизе и Верх-Аскизе.</w:t>
      </w:r>
    </w:p>
    <w:p w:rsidR="004857FC" w:rsidRPr="00024255" w:rsidRDefault="004857FC" w:rsidP="004857FC">
      <w:pPr>
        <w:widowControl w:val="0"/>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 xml:space="preserve">На условия софинансирования из федерального и республиканского бюджетов осуществлялось строительство Регионального центра спортивной подготовки в п. Вершина Теи.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Важно, что каждый такой новый спортивный объект становится центром спортивной инфраструктуры, обрастая все новыми сооружениями – рядом обустраиваются спортивные площадки, проектируется строительство новых очередей.</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Развитие инфраструктуры физической культуры и спорта – одно из самых затратных направлений деятельности, для строительства и реконструкции спортивных сооружений требуются немалые вложения из бюджетов всех уровней. Одним из направлений решения данной проблемы стала работа по привлечению источников внебюджетного финансирования для строительства малобюджетных спортивных сооружений в пределах шаговой доступности и развитию государственно-частного партнерства в области физической культуры и спорта, а также обустройство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молодёжной среде.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К негативным тенденциям в сфере развития физической культуры и спорта следует отнести:</w:t>
      </w:r>
    </w:p>
    <w:p w:rsidR="004857FC" w:rsidRPr="00024255" w:rsidRDefault="004857FC" w:rsidP="004857FC">
      <w:pPr>
        <w:ind w:firstLine="709"/>
        <w:rPr>
          <w:rFonts w:ascii="Arial" w:eastAsia="Calibri" w:hAnsi="Arial" w:cs="Arial"/>
          <w:sz w:val="20"/>
          <w:szCs w:val="20"/>
        </w:rPr>
      </w:pPr>
      <w:r w:rsidRPr="00024255">
        <w:rPr>
          <w:rFonts w:ascii="Arial" w:eastAsia="Calibri" w:hAnsi="Arial" w:cs="Arial"/>
          <w:sz w:val="20"/>
          <w:szCs w:val="20"/>
        </w:rPr>
        <w:t>устаревшая материально-техническая база учреждений физической культуры и спорта;</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низкий уровень жизни населения, что не способствует популярности формирования здорового образа жизни и  спорта среди различных групп населения;</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нехватка и старение кадров с профильным образованием;</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недостаточное количество видов спортивных сооружений;</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отсутствие оснащения спортивных залов современным спортивным оборудованием.</w:t>
      </w:r>
    </w:p>
    <w:p w:rsidR="004857FC" w:rsidRPr="00024255" w:rsidRDefault="004857FC" w:rsidP="004857FC">
      <w:pPr>
        <w:ind w:firstLine="709"/>
        <w:jc w:val="both"/>
        <w:rPr>
          <w:rFonts w:eastAsia="Calibri"/>
          <w:sz w:val="20"/>
          <w:szCs w:val="20"/>
        </w:rPr>
      </w:pPr>
    </w:p>
    <w:p w:rsidR="004857FC" w:rsidRPr="00024255" w:rsidRDefault="004857FC" w:rsidP="004857FC">
      <w:pPr>
        <w:jc w:val="center"/>
        <w:rPr>
          <w:rFonts w:ascii="Arial" w:eastAsia="Calibri" w:hAnsi="Arial" w:cs="Arial"/>
          <w:sz w:val="20"/>
          <w:szCs w:val="20"/>
        </w:rPr>
      </w:pPr>
      <w:r w:rsidRPr="00024255">
        <w:rPr>
          <w:rFonts w:ascii="Arial" w:eastAsia="Calibri" w:hAnsi="Arial" w:cs="Arial"/>
          <w:b/>
          <w:sz w:val="20"/>
          <w:szCs w:val="20"/>
        </w:rPr>
        <w:t>Управление муниципальным имуществом</w:t>
      </w:r>
    </w:p>
    <w:p w:rsidR="004857FC" w:rsidRPr="00024255" w:rsidRDefault="004857FC" w:rsidP="004857FC">
      <w:pPr>
        <w:shd w:val="clear" w:color="auto" w:fill="FFFFFF"/>
        <w:ind w:firstLine="709"/>
        <w:jc w:val="both"/>
        <w:rPr>
          <w:rFonts w:ascii="Arial" w:hAnsi="Arial" w:cs="Arial"/>
          <w:sz w:val="20"/>
          <w:szCs w:val="20"/>
        </w:rPr>
      </w:pPr>
      <w:r w:rsidRPr="00024255">
        <w:rPr>
          <w:rFonts w:ascii="Arial" w:hAnsi="Arial" w:cs="Arial"/>
          <w:sz w:val="20"/>
          <w:szCs w:val="20"/>
        </w:rPr>
        <w:t xml:space="preserve">Эффективное управление муниципальной собственностью является важным направлением в развитии района. Главной целью развития данного направления является создание благоприятных условий для эффективного функционирования рынка земли и недвижимости на территории района. </w:t>
      </w:r>
    </w:p>
    <w:p w:rsidR="004857FC" w:rsidRPr="00024255" w:rsidRDefault="004857FC" w:rsidP="004857FC">
      <w:pPr>
        <w:tabs>
          <w:tab w:val="left" w:pos="0"/>
          <w:tab w:val="left" w:pos="9180"/>
        </w:tabs>
        <w:ind w:right="-6" w:firstLine="709"/>
        <w:jc w:val="both"/>
        <w:rPr>
          <w:rFonts w:ascii="Arial" w:hAnsi="Arial" w:cs="Arial"/>
          <w:sz w:val="20"/>
          <w:szCs w:val="20"/>
        </w:rPr>
      </w:pPr>
      <w:r w:rsidRPr="00024255">
        <w:rPr>
          <w:rFonts w:ascii="Arial" w:eastAsia="Calibri" w:hAnsi="Arial" w:cs="Arial"/>
          <w:bCs/>
          <w:color w:val="000000"/>
          <w:sz w:val="20"/>
          <w:szCs w:val="20"/>
        </w:rPr>
        <w:t>Анализируя развитие рынка земли и недвижимости в районе</w:t>
      </w:r>
      <w:r w:rsidRPr="00024255">
        <w:rPr>
          <w:rFonts w:ascii="Arial" w:eastAsia="Calibri" w:hAnsi="Arial" w:cs="Arial"/>
          <w:bCs/>
          <w:color w:val="000000"/>
          <w:sz w:val="20"/>
          <w:szCs w:val="20"/>
        </w:rPr>
        <w:br/>
        <w:t xml:space="preserve">в 2015–2019 годы, следует отметить устойчивую положительную динамику. </w:t>
      </w:r>
      <w:r w:rsidRPr="00024255">
        <w:rPr>
          <w:rFonts w:ascii="Arial" w:eastAsia="Calibri" w:hAnsi="Arial" w:cs="Arial"/>
          <w:bCs/>
          <w:color w:val="000000"/>
          <w:sz w:val="20"/>
          <w:szCs w:val="20"/>
        </w:rPr>
        <w:br/>
      </w:r>
      <w:r w:rsidRPr="00024255">
        <w:rPr>
          <w:rFonts w:ascii="Arial" w:hAnsi="Arial" w:cs="Arial"/>
          <w:sz w:val="20"/>
          <w:szCs w:val="20"/>
        </w:rPr>
        <w:t>В целях обеспечения экономической основы для муниципального образования Аскизский район сформирован и ведется Реестр объектов муниципальной собственности муниципального образования Аскизский район. Стоимость муниципального имущества на 01.01.2020 года 2668,2 млн.рублей, в том числе нежилые здания 1333,2 млн.рублей, жилищный фонд – 106,26 млн.рублей, прочие основные средства -1226,92 млн.рублей.</w:t>
      </w:r>
    </w:p>
    <w:p w:rsidR="004857FC" w:rsidRPr="00024255" w:rsidRDefault="004857FC" w:rsidP="004857FC">
      <w:pPr>
        <w:ind w:firstLine="709"/>
        <w:jc w:val="both"/>
        <w:rPr>
          <w:rFonts w:eastAsia="Calibri"/>
          <w:color w:val="000000"/>
          <w:sz w:val="20"/>
          <w:szCs w:val="20"/>
        </w:rPr>
      </w:pPr>
      <w:r w:rsidRPr="00024255">
        <w:rPr>
          <w:rFonts w:ascii="Arial" w:hAnsi="Arial" w:cs="Arial"/>
          <w:sz w:val="20"/>
          <w:szCs w:val="20"/>
        </w:rPr>
        <w:t xml:space="preserve">По состоянию на 31.12.2019г. всего действует 6 договоров аренды недвижимого муниципального имущества, площадь помещений 13196,23 кв.метров. В 2019 году были приобретены </w:t>
      </w:r>
      <w:r w:rsidRPr="00024255">
        <w:rPr>
          <w:rFonts w:ascii="Arial" w:hAnsi="Arial" w:cs="Arial"/>
          <w:color w:val="000000"/>
          <w:sz w:val="20"/>
          <w:szCs w:val="20"/>
        </w:rPr>
        <w:t>жилые помещения для детей-сирот и детей, оставшихся без попечения родителей, в результате чего в муниципальную собственность муниципального образования Аскизский район были приобретены 33 жилых помещения, площадью 1322,4 кв.м.</w:t>
      </w:r>
    </w:p>
    <w:p w:rsidR="004857FC" w:rsidRPr="00024255" w:rsidRDefault="004857FC" w:rsidP="004857FC">
      <w:pPr>
        <w:shd w:val="clear" w:color="auto" w:fill="FFFFFF"/>
        <w:ind w:firstLine="709"/>
        <w:jc w:val="both"/>
        <w:rPr>
          <w:rFonts w:ascii="Arial" w:hAnsi="Arial" w:cs="Arial"/>
          <w:sz w:val="20"/>
          <w:szCs w:val="20"/>
        </w:rPr>
      </w:pPr>
      <w:r w:rsidRPr="00024255">
        <w:rPr>
          <w:rFonts w:ascii="Arial" w:hAnsi="Arial" w:cs="Arial"/>
          <w:sz w:val="20"/>
          <w:szCs w:val="20"/>
        </w:rPr>
        <w:t>В целях обеспечения эффективности использования муниципального имущества – осуществляется перераспределение высвободившегося имущества (продажа, передача в аренду, предоставление в безвозмездное пользование).</w:t>
      </w:r>
    </w:p>
    <w:p w:rsidR="004857FC" w:rsidRPr="00024255" w:rsidRDefault="004857FC" w:rsidP="004857FC">
      <w:pPr>
        <w:ind w:firstLine="709"/>
        <w:jc w:val="both"/>
        <w:rPr>
          <w:rFonts w:ascii="Arial" w:hAnsi="Arial" w:cs="Arial"/>
          <w:color w:val="000000" w:themeColor="text1"/>
          <w:sz w:val="20"/>
          <w:szCs w:val="20"/>
        </w:rPr>
      </w:pPr>
      <w:r w:rsidRPr="00024255">
        <w:rPr>
          <w:rFonts w:ascii="Arial" w:hAnsi="Arial" w:cs="Arial"/>
          <w:bCs/>
          <w:color w:val="000000" w:themeColor="text1"/>
          <w:sz w:val="20"/>
          <w:szCs w:val="20"/>
        </w:rPr>
        <w:lastRenderedPageBreak/>
        <w:t xml:space="preserve">В целях эффективного распоряжения земельными ресурсами в 2019 году были проведены кадастровые работы в отношении земельных участков и проведены аукционы по продаже права аренды в отношении 42 земельных участка </w:t>
      </w:r>
      <w:r w:rsidRPr="00024255">
        <w:rPr>
          <w:rFonts w:ascii="Arial" w:hAnsi="Arial" w:cs="Arial"/>
          <w:bCs/>
          <w:sz w:val="20"/>
          <w:szCs w:val="20"/>
        </w:rPr>
        <w:t>(в 2018году - 91 земельных участков.</w:t>
      </w:r>
      <w:r w:rsidRPr="00024255">
        <w:rPr>
          <w:rFonts w:ascii="Arial" w:hAnsi="Arial" w:cs="Arial"/>
          <w:bCs/>
          <w:color w:val="000000" w:themeColor="text1"/>
          <w:sz w:val="20"/>
          <w:szCs w:val="20"/>
        </w:rPr>
        <w:t xml:space="preserve"> Проведены кадастровые работы и проведены аукционы по продаже 6 земельных участков. </w:t>
      </w:r>
      <w:r w:rsidRPr="00024255">
        <w:rPr>
          <w:rFonts w:ascii="Arial" w:hAnsi="Arial" w:cs="Arial"/>
          <w:color w:val="000000" w:themeColor="text1"/>
          <w:sz w:val="20"/>
          <w:szCs w:val="20"/>
        </w:rPr>
        <w:t>В 2019 году принято 82 заявления о  заключении соглашения о расторжении договора аренды земельных участков (в 2018 г. - принято 106 заявлений).</w:t>
      </w:r>
    </w:p>
    <w:p w:rsidR="004857FC" w:rsidRPr="00024255" w:rsidRDefault="004857FC" w:rsidP="004857FC">
      <w:pPr>
        <w:ind w:firstLine="708"/>
        <w:jc w:val="both"/>
        <w:rPr>
          <w:rFonts w:ascii="Arial" w:hAnsi="Arial" w:cs="Arial"/>
          <w:color w:val="000000" w:themeColor="text1"/>
          <w:sz w:val="20"/>
          <w:szCs w:val="20"/>
        </w:rPr>
      </w:pPr>
      <w:r w:rsidRPr="00024255">
        <w:rPr>
          <w:rFonts w:ascii="Arial" w:hAnsi="Arial" w:cs="Arial"/>
          <w:color w:val="000000" w:themeColor="text1"/>
          <w:sz w:val="20"/>
          <w:szCs w:val="20"/>
        </w:rPr>
        <w:t xml:space="preserve"> За 2019 год было заключено и перезаключено 354 договора аренды на земельные участки на территории муниципального образования Аскизский район, что составляет  132,58 % к уровню 2018 года (267 договоров). Было заключено 103 договора купли - продажи, что составляет 110,75 % по сравнению с 2018 годом (93 договора купли-продажи).</w:t>
      </w:r>
    </w:p>
    <w:p w:rsidR="004857FC" w:rsidRPr="00024255" w:rsidRDefault="004857FC" w:rsidP="004857FC">
      <w:pPr>
        <w:widowControl w:val="0"/>
        <w:ind w:firstLine="709"/>
        <w:jc w:val="both"/>
        <w:rPr>
          <w:rFonts w:ascii="Arial" w:hAnsi="Arial" w:cs="Arial"/>
          <w:sz w:val="20"/>
          <w:szCs w:val="20"/>
        </w:rPr>
      </w:pPr>
      <w:r w:rsidRPr="00024255">
        <w:rPr>
          <w:rFonts w:ascii="Arial" w:hAnsi="Arial" w:cs="Arial"/>
          <w:sz w:val="20"/>
          <w:szCs w:val="20"/>
        </w:rPr>
        <w:t xml:space="preserve">На протяжении ряда последних лет на территории Аскизского района осуществляется реализация социальной политики в отношении многодетных и иных льготных категорий граждан. С 2014 года внедрён механизм предоставления субсидий бюджетам муниципальных образований республики на софинансирование работ по разработке градостроительной документации земельных участков, находящихся в собственности муниципальных образований республики, а также земельных участков, собственность на которые не разграничена, и проведение кадастровых работ. Оказание финансовой помощи направленно на реализацию мероприятий по обеспечению льготных категорий граждан земельными участками. </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В 2019 году по муниципальному образованию Аскизский район были предоставлены 34 земельных участка для многодетных семей  и льготной категории граждан. ( в 2018 году – 25 земельных участков).</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 xml:space="preserve">А также в 2019 году предоставлено многодетным семьям - 201 земельных участков с. Солнечное Усть-Абаканского района Республики Хакасия.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 целях расширения доходного потенциала и обеспечения сбалансированности бюджетов республики Законом Республики Хакасия</w:t>
      </w:r>
      <w:r>
        <w:rPr>
          <w:rFonts w:ascii="Arial" w:hAnsi="Arial" w:cs="Arial"/>
          <w:sz w:val="20"/>
          <w:szCs w:val="20"/>
        </w:rPr>
        <w:t xml:space="preserve"> </w:t>
      </w:r>
      <w:r w:rsidRPr="00024255">
        <w:rPr>
          <w:rFonts w:ascii="Arial" w:hAnsi="Arial" w:cs="Arial"/>
          <w:sz w:val="20"/>
          <w:szCs w:val="20"/>
        </w:rPr>
        <w:t xml:space="preserve">от 07.11.2014 № 82-ЗРХ в региональное налоговое законодательство введена норма, предусматривающая с 2015 года особенности определения налоговой базы в отношении отдельных объектов недвижимого имущества, по которым налоговая база определяется как кадастровая стоимость имущества.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В рамках реализации данного мероприятия ежегодно утверждается Перечень объектов недвижимого имущества, в отношении которых налоговая база определяется как их кадастровая стоимость.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Проблемы:</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недостаточный уровень финансирования мероприятий, направленных на вовлечение в оборот земельных участков и иной недвижимости;</w:t>
      </w:r>
    </w:p>
    <w:p w:rsidR="004857FC" w:rsidRPr="00024255" w:rsidRDefault="004857FC" w:rsidP="004857FC">
      <w:pPr>
        <w:ind w:firstLine="709"/>
        <w:jc w:val="both"/>
        <w:rPr>
          <w:rFonts w:ascii="Arial" w:eastAsia="Calibri" w:hAnsi="Arial" w:cs="Arial"/>
          <w:sz w:val="20"/>
          <w:szCs w:val="20"/>
        </w:rPr>
      </w:pPr>
      <w:r w:rsidRPr="00024255">
        <w:rPr>
          <w:rFonts w:ascii="Arial" w:hAnsi="Arial" w:cs="Arial"/>
          <w:sz w:val="20"/>
          <w:szCs w:val="20"/>
        </w:rPr>
        <w:t xml:space="preserve">недостаточная оптимизация состава </w:t>
      </w:r>
      <w:r w:rsidRPr="00024255">
        <w:rPr>
          <w:rFonts w:ascii="Arial" w:eastAsia="Calibri" w:hAnsi="Arial" w:cs="Arial"/>
          <w:sz w:val="20"/>
          <w:szCs w:val="20"/>
        </w:rPr>
        <w:t>и структуры муниципального имущества Аскизского района.</w:t>
      </w:r>
    </w:p>
    <w:p w:rsidR="004857FC" w:rsidRPr="00024255" w:rsidRDefault="004857FC" w:rsidP="004857FC">
      <w:pPr>
        <w:ind w:firstLine="709"/>
        <w:jc w:val="both"/>
        <w:rPr>
          <w:rFonts w:ascii="Arial" w:hAnsi="Arial" w:cs="Arial"/>
          <w:sz w:val="20"/>
          <w:szCs w:val="20"/>
        </w:rPr>
      </w:pPr>
    </w:p>
    <w:p w:rsidR="004857FC" w:rsidRPr="00024255" w:rsidRDefault="004857FC" w:rsidP="004857FC">
      <w:pPr>
        <w:jc w:val="center"/>
        <w:rPr>
          <w:rFonts w:ascii="Arial" w:hAnsi="Arial" w:cs="Arial"/>
          <w:b/>
          <w:sz w:val="20"/>
          <w:szCs w:val="20"/>
        </w:rPr>
      </w:pPr>
      <w:r w:rsidRPr="00024255">
        <w:rPr>
          <w:rFonts w:ascii="Arial" w:hAnsi="Arial" w:cs="Arial"/>
          <w:b/>
          <w:sz w:val="20"/>
          <w:szCs w:val="20"/>
        </w:rPr>
        <w:t xml:space="preserve">Муниципальное управление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Повышение качества и доступности государственных и муниципальных услуг является приоритетной задачей развития системы государственного и муниципального управления. Одним из самых успешных и перспективных направлений создания современных и удобных для граждан интерфейсов получения государственных и муниципальных услуг является их оказание в режиме «одного окна».Государственные и муниципальные услуги по принципу «одного окна» предоставляет территориально обособленное  структурное подразделение ГАУ РХ «МФЦ Хакасии» (далее – МФЦ).</w:t>
      </w:r>
    </w:p>
    <w:p w:rsidR="004857FC" w:rsidRPr="00024255" w:rsidRDefault="004857FC" w:rsidP="004857FC">
      <w:pPr>
        <w:ind w:firstLine="709"/>
        <w:jc w:val="both"/>
        <w:rPr>
          <w:rFonts w:ascii="Arial" w:hAnsi="Arial" w:cs="Arial"/>
          <w:color w:val="323232"/>
          <w:sz w:val="20"/>
          <w:szCs w:val="20"/>
        </w:rPr>
      </w:pPr>
      <w:r w:rsidRPr="00024255">
        <w:rPr>
          <w:rFonts w:ascii="Arial" w:hAnsi="Arial" w:cs="Arial"/>
          <w:color w:val="323232"/>
          <w:sz w:val="20"/>
          <w:szCs w:val="20"/>
        </w:rPr>
        <w:t>Проводится работа, направленная на повышение качества муниципальных услуг, оказываемых населению. Для обеспечения открытости деятельности органов муниципальной власти разработан регламент деятельности Администрации Аскизского района. Действует официальный сайт администрации Аскизского района, на котором размещаются документы, информация о деятельности органов местного самоуправления и новости района.</w:t>
      </w:r>
    </w:p>
    <w:p w:rsidR="004857FC" w:rsidRPr="00024255" w:rsidRDefault="004857FC" w:rsidP="004857FC">
      <w:pPr>
        <w:ind w:firstLine="709"/>
        <w:jc w:val="both"/>
        <w:rPr>
          <w:rFonts w:ascii="Arial" w:hAnsi="Arial" w:cs="Arial"/>
          <w:color w:val="323232"/>
          <w:sz w:val="20"/>
          <w:szCs w:val="20"/>
        </w:rPr>
      </w:pPr>
      <w:r w:rsidRPr="00024255">
        <w:rPr>
          <w:rFonts w:ascii="Arial" w:hAnsi="Arial" w:cs="Arial"/>
          <w:color w:val="323232"/>
          <w:sz w:val="20"/>
          <w:szCs w:val="20"/>
        </w:rPr>
        <w:t>Действуют программы:</w:t>
      </w:r>
    </w:p>
    <w:p w:rsidR="004857FC" w:rsidRPr="00024255" w:rsidRDefault="004857FC" w:rsidP="004857FC">
      <w:pPr>
        <w:shd w:val="clear" w:color="auto" w:fill="FFFFFF"/>
        <w:ind w:firstLine="709"/>
        <w:jc w:val="both"/>
        <w:rPr>
          <w:rFonts w:ascii="Arial" w:hAnsi="Arial" w:cs="Arial"/>
          <w:color w:val="052635"/>
          <w:sz w:val="20"/>
          <w:szCs w:val="20"/>
        </w:rPr>
      </w:pPr>
      <w:r w:rsidRPr="00024255">
        <w:rPr>
          <w:rFonts w:ascii="Arial" w:hAnsi="Arial" w:cs="Arial"/>
          <w:color w:val="000000"/>
          <w:sz w:val="20"/>
          <w:szCs w:val="20"/>
        </w:rPr>
        <w:t xml:space="preserve">- МП «Повышение качества государственных и муниципальных услуг на 2017-2020 годы»; </w:t>
      </w:r>
    </w:p>
    <w:p w:rsidR="004857FC" w:rsidRPr="00024255" w:rsidRDefault="004857FC" w:rsidP="004857FC">
      <w:pPr>
        <w:ind w:firstLine="709"/>
        <w:jc w:val="both"/>
        <w:rPr>
          <w:rFonts w:ascii="Arial" w:hAnsi="Arial" w:cs="Arial"/>
          <w:color w:val="000000"/>
          <w:sz w:val="20"/>
          <w:szCs w:val="20"/>
        </w:rPr>
      </w:pPr>
      <w:r w:rsidRPr="00024255">
        <w:rPr>
          <w:rFonts w:ascii="Arial" w:hAnsi="Arial" w:cs="Arial"/>
          <w:color w:val="000000"/>
          <w:sz w:val="20"/>
          <w:szCs w:val="20"/>
        </w:rPr>
        <w:t xml:space="preserve"> - МП Развитие территориального общественного самоуправления в Аскизском районе на 2017-2020 годы»;</w:t>
      </w:r>
    </w:p>
    <w:p w:rsidR="004857FC" w:rsidRPr="00024255" w:rsidRDefault="004857FC" w:rsidP="004857FC">
      <w:pPr>
        <w:ind w:firstLine="709"/>
        <w:jc w:val="both"/>
        <w:rPr>
          <w:rFonts w:ascii="Arial" w:hAnsi="Arial" w:cs="Arial"/>
          <w:color w:val="000000"/>
          <w:sz w:val="20"/>
          <w:szCs w:val="20"/>
        </w:rPr>
      </w:pPr>
      <w:r w:rsidRPr="00024255">
        <w:rPr>
          <w:rFonts w:ascii="Arial" w:hAnsi="Arial" w:cs="Arial"/>
          <w:color w:val="000000"/>
          <w:sz w:val="20"/>
          <w:szCs w:val="20"/>
        </w:rPr>
        <w:t>- МП «Развитие муниципальной службы муниципального образования Аскизский район Республики Хакасия».</w:t>
      </w:r>
    </w:p>
    <w:p w:rsidR="004857FC" w:rsidRPr="00024255" w:rsidRDefault="004857FC" w:rsidP="004857FC">
      <w:pPr>
        <w:ind w:firstLine="709"/>
        <w:jc w:val="both"/>
        <w:rPr>
          <w:rFonts w:ascii="Arial" w:hAnsi="Arial" w:cs="Arial"/>
          <w:color w:val="052635"/>
          <w:sz w:val="20"/>
          <w:szCs w:val="20"/>
        </w:rPr>
      </w:pPr>
      <w:r w:rsidRPr="00024255">
        <w:rPr>
          <w:rFonts w:ascii="Arial" w:hAnsi="Arial" w:cs="Arial"/>
          <w:color w:val="052635"/>
          <w:sz w:val="20"/>
          <w:szCs w:val="20"/>
        </w:rPr>
        <w:t>Утверждены расчетно-нормативные затраты на оказание муниципальных услуг (выполнение работ) и содержание имущества муниципальных учреждений муниципального образования. Утверждены и доведены до подведомственных бюджетных учреждений муниципальные задания на оказание муниципальных услуг и бюджетные ассигнования.</w:t>
      </w:r>
    </w:p>
    <w:p w:rsidR="004857FC" w:rsidRPr="00024255" w:rsidRDefault="004857FC" w:rsidP="004857FC">
      <w:pPr>
        <w:ind w:firstLine="709"/>
        <w:jc w:val="both"/>
        <w:rPr>
          <w:rFonts w:ascii="Arial" w:hAnsi="Arial" w:cs="Arial"/>
          <w:color w:val="000000"/>
          <w:sz w:val="20"/>
          <w:szCs w:val="20"/>
          <w:shd w:val="clear" w:color="auto" w:fill="FFFFFF"/>
        </w:rPr>
      </w:pPr>
      <w:r w:rsidRPr="00024255">
        <w:rPr>
          <w:rFonts w:ascii="Arial" w:hAnsi="Arial" w:cs="Arial"/>
          <w:sz w:val="20"/>
          <w:szCs w:val="20"/>
        </w:rPr>
        <w:t>Комитетом по закупкам администрации Аскизского района</w:t>
      </w:r>
      <w:r w:rsidRPr="00024255">
        <w:rPr>
          <w:rFonts w:ascii="Arial" w:hAnsi="Arial" w:cs="Arial"/>
          <w:color w:val="000000"/>
          <w:sz w:val="20"/>
          <w:szCs w:val="20"/>
          <w:shd w:val="clear" w:color="auto" w:fill="FFFFFF"/>
        </w:rPr>
        <w:t>, уполномоченным на осуществление функций по обеспечению реализации муниципальной политики в сфере закупок для обеспечения нужд Аскизского района, продолжена работа по усовершенствованию системы закупок в районе, развитию добросовестной конкуренции и обеспечению учреждений Аскизского района качественными товарами, работами и услугами.</w:t>
      </w:r>
    </w:p>
    <w:p w:rsidR="004857FC" w:rsidRPr="00024255" w:rsidRDefault="004857FC" w:rsidP="004857FC">
      <w:pPr>
        <w:pStyle w:val="1"/>
        <w:spacing w:before="0" w:line="240" w:lineRule="auto"/>
        <w:ind w:firstLine="709"/>
        <w:jc w:val="both"/>
        <w:rPr>
          <w:rFonts w:ascii="Arial" w:hAnsi="Arial" w:cs="Arial"/>
          <w:b w:val="0"/>
          <w:sz w:val="20"/>
          <w:szCs w:val="20"/>
        </w:rPr>
      </w:pPr>
      <w:r w:rsidRPr="00024255">
        <w:rPr>
          <w:rFonts w:ascii="Arial" w:hAnsi="Arial" w:cs="Arial"/>
          <w:b w:val="0"/>
          <w:sz w:val="20"/>
          <w:szCs w:val="20"/>
        </w:rPr>
        <w:lastRenderedPageBreak/>
        <w:t>За 2019 год Комитетом по закупкам администрации Аскизского района проведено 353 Аукциона в электронной форме, 12 запросов котировок при этом начальная максимальная цена контрактов составила 339,38 млн.руб., цена заключенных контрактов 322,72 млн.руб., экономия бюджетных средств 16,66 млн.руб.</w:t>
      </w:r>
    </w:p>
    <w:p w:rsidR="004857FC" w:rsidRPr="00024255" w:rsidRDefault="004857FC" w:rsidP="004857FC">
      <w:pPr>
        <w:pStyle w:val="1"/>
        <w:spacing w:before="0" w:line="240" w:lineRule="auto"/>
        <w:ind w:firstLine="709"/>
        <w:jc w:val="both"/>
        <w:rPr>
          <w:rFonts w:ascii="Arial" w:hAnsi="Arial" w:cs="Arial"/>
          <w:b w:val="0"/>
          <w:sz w:val="20"/>
          <w:szCs w:val="20"/>
        </w:rPr>
      </w:pPr>
      <w:r w:rsidRPr="00024255">
        <w:rPr>
          <w:rFonts w:ascii="Arial" w:hAnsi="Arial" w:cs="Arial"/>
          <w:b w:val="0"/>
          <w:sz w:val="20"/>
          <w:szCs w:val="20"/>
        </w:rPr>
        <w:t>Наибольшую сумму экономии дали закупки, осуществленные в рамках реализации национальных проектов:</w:t>
      </w:r>
    </w:p>
    <w:p w:rsidR="004857FC" w:rsidRPr="00024255" w:rsidRDefault="004857FC" w:rsidP="004857FC">
      <w:pPr>
        <w:pStyle w:val="1"/>
        <w:spacing w:before="0" w:line="240" w:lineRule="auto"/>
        <w:ind w:firstLine="709"/>
        <w:jc w:val="both"/>
        <w:rPr>
          <w:rFonts w:ascii="Arial" w:hAnsi="Arial" w:cs="Arial"/>
          <w:b w:val="0"/>
          <w:sz w:val="20"/>
          <w:szCs w:val="20"/>
        </w:rPr>
      </w:pPr>
      <w:r w:rsidRPr="00024255">
        <w:rPr>
          <w:rFonts w:ascii="Arial" w:hAnsi="Arial" w:cs="Arial"/>
          <w:b w:val="0"/>
          <w:sz w:val="20"/>
          <w:szCs w:val="20"/>
        </w:rPr>
        <w:t>- строительство начальной школы в аале В-База (начальная максимальная цена контрактов 27,55 млн.рублей, контракт 24,79 млн.рублей, экономия 2,75млн.);</w:t>
      </w:r>
    </w:p>
    <w:p w:rsidR="004857FC" w:rsidRPr="00024255" w:rsidRDefault="004857FC" w:rsidP="004857FC">
      <w:pPr>
        <w:pStyle w:val="1"/>
        <w:spacing w:before="0" w:line="240" w:lineRule="auto"/>
        <w:ind w:firstLine="709"/>
        <w:jc w:val="both"/>
        <w:rPr>
          <w:rFonts w:ascii="Arial" w:hAnsi="Arial" w:cs="Arial"/>
          <w:b w:val="0"/>
          <w:sz w:val="20"/>
          <w:szCs w:val="20"/>
        </w:rPr>
      </w:pPr>
      <w:r w:rsidRPr="00024255">
        <w:rPr>
          <w:rFonts w:ascii="Arial" w:hAnsi="Arial" w:cs="Arial"/>
          <w:b w:val="0"/>
          <w:sz w:val="20"/>
          <w:szCs w:val="20"/>
        </w:rPr>
        <w:t>- строительство детского сада в рп Аскиз (начальная максимальная цена контрактов 63,06 млн.рублей, контракт 58,33 млн.рублей, экономия 4 729,29 млн.рублей).</w:t>
      </w:r>
    </w:p>
    <w:p w:rsidR="004857FC" w:rsidRPr="00024255" w:rsidRDefault="004857FC" w:rsidP="004857FC">
      <w:pPr>
        <w:ind w:firstLine="709"/>
        <w:jc w:val="both"/>
        <w:rPr>
          <w:rFonts w:ascii="Arial" w:hAnsi="Arial" w:cs="Arial"/>
          <w:color w:val="000000"/>
          <w:sz w:val="20"/>
          <w:szCs w:val="20"/>
        </w:rPr>
      </w:pPr>
      <w:r w:rsidRPr="00024255">
        <w:rPr>
          <w:rFonts w:ascii="Arial" w:hAnsi="Arial" w:cs="Arial"/>
          <w:color w:val="000000"/>
          <w:sz w:val="20"/>
          <w:szCs w:val="20"/>
          <w:shd w:val="clear" w:color="auto" w:fill="FFFFFF"/>
        </w:rPr>
        <w:t xml:space="preserve">Закон о контрактной системе предусматривает принцип профессионализма всех организаторов закупок, к которым относятся также сотрудники муниципального заказчика, а также представители контрольных органов в сфере закупок.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Наблюдалось увеличении объёмов закупок, осуществлённых путём проведения электронного аукциона, что отражает востребованность процедуры определения поставщика (подрядчика, исполнителя) в электронной форме, обусловленную минимизацией временных и материальных затрат заказчиков в сравнении с процедурами, проводимыми в бумажном виде. </w:t>
      </w:r>
    </w:p>
    <w:p w:rsidR="004857FC" w:rsidRPr="00024255" w:rsidRDefault="004857FC" w:rsidP="004857FC">
      <w:pPr>
        <w:ind w:firstLine="709"/>
        <w:jc w:val="both"/>
        <w:rPr>
          <w:rFonts w:ascii="Arial" w:eastAsia="Calibri" w:hAnsi="Arial" w:cs="Arial"/>
          <w:bCs/>
          <w:sz w:val="20"/>
          <w:szCs w:val="20"/>
        </w:rPr>
      </w:pPr>
      <w:r w:rsidRPr="00024255">
        <w:rPr>
          <w:rFonts w:ascii="Arial" w:eastAsia="Calibri" w:hAnsi="Arial" w:cs="Arial"/>
          <w:bCs/>
          <w:sz w:val="20"/>
          <w:szCs w:val="20"/>
        </w:rPr>
        <w:t>Проблемы:</w:t>
      </w:r>
    </w:p>
    <w:p w:rsidR="004857FC" w:rsidRPr="00024255" w:rsidRDefault="004857FC" w:rsidP="004857FC">
      <w:pPr>
        <w:ind w:firstLine="709"/>
        <w:jc w:val="both"/>
        <w:rPr>
          <w:rFonts w:ascii="Arial" w:eastAsia="Calibri" w:hAnsi="Arial" w:cs="Arial"/>
          <w:bCs/>
          <w:sz w:val="20"/>
          <w:szCs w:val="20"/>
        </w:rPr>
      </w:pPr>
      <w:r w:rsidRPr="00024255">
        <w:rPr>
          <w:rFonts w:ascii="Arial" w:eastAsia="Calibri" w:hAnsi="Arial" w:cs="Arial"/>
          <w:bCs/>
          <w:sz w:val="20"/>
          <w:szCs w:val="20"/>
        </w:rPr>
        <w:t>недостаточно эффективный уровень кадрового состава на муниципальной службе;</w:t>
      </w:r>
    </w:p>
    <w:p w:rsidR="004857FC" w:rsidRPr="00024255" w:rsidRDefault="004857FC" w:rsidP="004857FC">
      <w:pPr>
        <w:ind w:firstLine="709"/>
        <w:jc w:val="both"/>
        <w:rPr>
          <w:rFonts w:ascii="Arial" w:hAnsi="Arial" w:cs="Arial"/>
          <w:color w:val="000000"/>
          <w:sz w:val="20"/>
          <w:szCs w:val="20"/>
          <w:shd w:val="clear" w:color="auto" w:fill="FFFFFF"/>
        </w:rPr>
      </w:pPr>
      <w:r w:rsidRPr="00024255">
        <w:rPr>
          <w:rFonts w:ascii="Arial" w:hAnsi="Arial" w:cs="Arial"/>
          <w:color w:val="000000"/>
          <w:sz w:val="20"/>
          <w:szCs w:val="20"/>
          <w:shd w:val="clear" w:color="auto" w:fill="FFFFFF"/>
        </w:rPr>
        <w:t>недостаточная профессиональная квалификация муниципальных заказчиков, приводящая к возникновению рисков недобросовестного поведения сторон контрактных отношений в сфере закупок;</w:t>
      </w:r>
    </w:p>
    <w:p w:rsidR="004857FC" w:rsidRPr="00024255" w:rsidRDefault="004857FC" w:rsidP="004857FC">
      <w:pPr>
        <w:ind w:firstLine="709"/>
        <w:jc w:val="both"/>
        <w:rPr>
          <w:rFonts w:ascii="Arial" w:hAnsi="Arial" w:cs="Arial"/>
          <w:color w:val="000000"/>
          <w:sz w:val="20"/>
          <w:szCs w:val="20"/>
        </w:rPr>
      </w:pPr>
      <w:r w:rsidRPr="00024255">
        <w:rPr>
          <w:rFonts w:ascii="Arial" w:hAnsi="Arial" w:cs="Arial"/>
          <w:color w:val="000000"/>
          <w:sz w:val="20"/>
          <w:szCs w:val="20"/>
          <w:shd w:val="clear" w:color="auto" w:fill="FFFFFF"/>
        </w:rPr>
        <w:t>нехватка новых технологий в сфере муниципального управления.</w:t>
      </w:r>
    </w:p>
    <w:p w:rsidR="004857FC" w:rsidRPr="00024255" w:rsidRDefault="004857FC" w:rsidP="004857FC">
      <w:pPr>
        <w:jc w:val="center"/>
        <w:rPr>
          <w:rFonts w:eastAsia="Calibri"/>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Культура</w:t>
      </w:r>
    </w:p>
    <w:p w:rsidR="004857FC" w:rsidRPr="00024255" w:rsidRDefault="004857FC" w:rsidP="004857FC">
      <w:pPr>
        <w:widowControl w:val="0"/>
        <w:autoSpaceDE w:val="0"/>
        <w:autoSpaceDN w:val="0"/>
        <w:ind w:firstLine="709"/>
        <w:jc w:val="both"/>
        <w:rPr>
          <w:rFonts w:ascii="Arial" w:hAnsi="Arial" w:cs="Arial"/>
          <w:b/>
          <w:sz w:val="20"/>
          <w:szCs w:val="20"/>
        </w:rPr>
      </w:pPr>
      <w:r w:rsidRPr="00024255">
        <w:rPr>
          <w:rFonts w:ascii="Arial" w:hAnsi="Arial" w:cs="Arial"/>
          <w:sz w:val="20"/>
          <w:szCs w:val="20"/>
        </w:rPr>
        <w:t>На современном этапе развития культуре отводится ведущая роль в формировании человеческого капитала. Формируя духовно-нравственную, творческую, социально ответственную личность, культура играет ключевую роль в его преумножении.</w:t>
      </w:r>
    </w:p>
    <w:p w:rsidR="004857FC" w:rsidRPr="00024255" w:rsidRDefault="004857FC" w:rsidP="004857FC">
      <w:pPr>
        <w:pStyle w:val="ConsPlusNormal"/>
        <w:ind w:firstLine="709"/>
        <w:jc w:val="both"/>
        <w:rPr>
          <w:rFonts w:cs="Arial"/>
        </w:rPr>
      </w:pPr>
      <w:r w:rsidRPr="00024255">
        <w:rPr>
          <w:rFonts w:cs="Arial"/>
        </w:rPr>
        <w:t>Много учреждений культурно-досуговой деятельности по району находится в критическом состоянии: отсутствие текущего и капитального ремонтов, устаревшая материально-техническая база либо её отсутствие.</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В районе сформирована эффективная система выявления и поддержки одарённых детей и талантливой молодёжи. Велась планомерная работа по повышению квалификации педагогических работников детских музыкальных, художественных школ и школ искусств. Выделялись средства на подготовку необходимых для отрасли специалистов, осуществлялась социальная поддержка одарённых детей, талантливой молодёжи и результативно работающих преподавателей.</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Число детских музыкальных, художественных, хореографических школ и школ искусств по республике на протяжении 2015</w:t>
      </w:r>
      <w:r w:rsidRPr="00024255">
        <w:rPr>
          <w:rFonts w:ascii="Arial" w:hAnsi="Arial" w:cs="Arial"/>
          <w:sz w:val="20"/>
          <w:szCs w:val="20"/>
        </w:rPr>
        <w:sym w:font="Symbol" w:char="F02D"/>
      </w:r>
      <w:r w:rsidRPr="00024255">
        <w:rPr>
          <w:rFonts w:ascii="Arial" w:hAnsi="Arial" w:cs="Arial"/>
          <w:sz w:val="20"/>
          <w:szCs w:val="20"/>
        </w:rPr>
        <w:t>2019 годов составляло 6 единиц.</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 xml:space="preserve"> Гарантии конституционных прав граждан на свободный доступ к информации и культурным ценностям по месту жительства обеспечивают в первую очередь музеи, библиотеки и архивы.</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Основу системы библиотечного обслуживания населения республики составляют 34 муниципальных общедоступных библиотек.</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в рамках федеральной целевой </w:t>
      </w:r>
      <w:hyperlink r:id="rId10" w:history="1">
        <w:r w:rsidRPr="00024255">
          <w:rPr>
            <w:rFonts w:ascii="Arial" w:eastAsia="Calibri" w:hAnsi="Arial" w:cs="Arial"/>
            <w:sz w:val="20"/>
            <w:szCs w:val="20"/>
          </w:rPr>
          <w:t>программы</w:t>
        </w:r>
      </w:hyperlink>
      <w:r w:rsidRPr="00024255">
        <w:rPr>
          <w:rFonts w:ascii="Arial" w:eastAsia="Calibri" w:hAnsi="Arial" w:cs="Arial"/>
          <w:sz w:val="20"/>
          <w:szCs w:val="20"/>
        </w:rPr>
        <w:t xml:space="preserve"> «Культура России (2013</w:t>
      </w:r>
      <w:r w:rsidRPr="00024255">
        <w:rPr>
          <w:rFonts w:ascii="Arial" w:eastAsia="Calibri" w:hAnsi="Arial" w:cs="Arial"/>
          <w:sz w:val="20"/>
          <w:szCs w:val="20"/>
        </w:rPr>
        <w:sym w:font="Symbol" w:char="F02D"/>
      </w:r>
      <w:r w:rsidRPr="00024255">
        <w:rPr>
          <w:rFonts w:ascii="Arial" w:eastAsia="Calibri" w:hAnsi="Arial" w:cs="Arial"/>
          <w:sz w:val="20"/>
          <w:szCs w:val="20"/>
        </w:rPr>
        <w:t>2018 годы)» в 2014 году была открыта модельная библиотека в Аскизском районе.</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 xml:space="preserve">В условиях развития и повсеместного использования информационных технологий актуальной задачей на протяжении ряда лет является перевод библиотек на принципиально новые методы работы (имеющих доступ в Интернет), В районе действуют 4 музея, из которых 1 </w:t>
      </w:r>
      <w:r w:rsidRPr="00024255">
        <w:rPr>
          <w:rFonts w:ascii="Arial" w:hAnsi="Arial" w:cs="Arial"/>
          <w:sz w:val="20"/>
          <w:szCs w:val="20"/>
        </w:rPr>
        <w:sym w:font="Symbol" w:char="F02D"/>
      </w:r>
      <w:r w:rsidRPr="00024255">
        <w:rPr>
          <w:rFonts w:ascii="Arial" w:hAnsi="Arial" w:cs="Arial"/>
          <w:sz w:val="20"/>
          <w:szCs w:val="20"/>
        </w:rPr>
        <w:t xml:space="preserve"> республиканская и </w:t>
      </w:r>
      <w:r w:rsidRPr="00024255">
        <w:rPr>
          <w:rFonts w:ascii="Arial" w:hAnsi="Arial" w:cs="Arial"/>
          <w:sz w:val="20"/>
          <w:szCs w:val="20"/>
        </w:rPr>
        <w:br/>
        <w:t xml:space="preserve">3 </w:t>
      </w:r>
      <w:r w:rsidRPr="00024255">
        <w:rPr>
          <w:rFonts w:ascii="Arial" w:hAnsi="Arial" w:cs="Arial"/>
          <w:sz w:val="20"/>
          <w:szCs w:val="20"/>
        </w:rPr>
        <w:sym w:font="Symbol" w:char="F02D"/>
      </w:r>
      <w:r w:rsidRPr="00024255">
        <w:rPr>
          <w:rFonts w:ascii="Arial" w:hAnsi="Arial" w:cs="Arial"/>
          <w:sz w:val="20"/>
          <w:szCs w:val="20"/>
        </w:rPr>
        <w:t xml:space="preserve"> муниципальных, в том числе 2 музея под открытым небом. </w:t>
      </w:r>
    </w:p>
    <w:p w:rsidR="004857FC" w:rsidRPr="00024255" w:rsidRDefault="004857FC" w:rsidP="004857FC">
      <w:pPr>
        <w:shd w:val="clear" w:color="auto" w:fill="FFFFFF"/>
        <w:ind w:firstLine="709"/>
        <w:rPr>
          <w:rFonts w:ascii="Arial" w:hAnsi="Arial" w:cs="Arial"/>
          <w:color w:val="052635"/>
          <w:sz w:val="20"/>
          <w:szCs w:val="20"/>
        </w:rPr>
      </w:pPr>
      <w:r w:rsidRPr="00024255">
        <w:rPr>
          <w:rFonts w:ascii="Arial" w:hAnsi="Arial" w:cs="Arial"/>
          <w:sz w:val="20"/>
          <w:szCs w:val="20"/>
        </w:rPr>
        <w:t xml:space="preserve">Благодаря разнообразной тематике мероприятий и выставок, музеи района стали больше привлекать посетителей. Так, число посещений музеев в 2019 году возросло </w:t>
      </w:r>
      <w:r w:rsidRPr="00024255">
        <w:rPr>
          <w:rFonts w:ascii="Arial" w:hAnsi="Arial" w:cs="Arial"/>
          <w:color w:val="052635"/>
          <w:sz w:val="20"/>
          <w:szCs w:val="20"/>
        </w:rPr>
        <w:t>  на 9173 человека, с 46056 человек до 55229 человек.</w:t>
      </w:r>
    </w:p>
    <w:p w:rsidR="004857FC" w:rsidRPr="00024255" w:rsidRDefault="004857FC" w:rsidP="004857FC">
      <w:pPr>
        <w:widowControl w:val="0"/>
        <w:autoSpaceDE w:val="0"/>
        <w:autoSpaceDN w:val="0"/>
        <w:ind w:firstLine="709"/>
        <w:jc w:val="both"/>
        <w:rPr>
          <w:rFonts w:ascii="Arial" w:eastAsia="Calibri" w:hAnsi="Arial" w:cs="Arial"/>
          <w:sz w:val="20"/>
          <w:szCs w:val="20"/>
        </w:rPr>
      </w:pPr>
      <w:r w:rsidRPr="00024255">
        <w:rPr>
          <w:rFonts w:ascii="Arial" w:eastAsia="Calibri" w:hAnsi="Arial" w:cs="Arial"/>
          <w:sz w:val="20"/>
          <w:szCs w:val="20"/>
        </w:rPr>
        <w:t xml:space="preserve">Информатизация музейной сферы являлась наиболее перспективным направлением в деятельности музеев, способствующим расширению круга заинтересованной аудитории и возможностей музея в части публикации музейных предметов и коллекций, а также повышению внимания общества к своему культурному наследию. </w:t>
      </w:r>
    </w:p>
    <w:p w:rsidR="004857FC" w:rsidRPr="00024255" w:rsidRDefault="004857FC" w:rsidP="004857FC">
      <w:pPr>
        <w:shd w:val="clear" w:color="auto" w:fill="FFFFFF"/>
        <w:ind w:firstLine="540"/>
        <w:jc w:val="both"/>
        <w:rPr>
          <w:rFonts w:ascii="Arial" w:hAnsi="Arial" w:cs="Arial"/>
          <w:sz w:val="20"/>
          <w:szCs w:val="20"/>
        </w:rPr>
      </w:pPr>
      <w:r w:rsidRPr="00024255">
        <w:rPr>
          <w:rFonts w:ascii="Arial" w:hAnsi="Arial" w:cs="Arial"/>
          <w:sz w:val="20"/>
          <w:szCs w:val="20"/>
        </w:rPr>
        <w:t>К числу основных проблем в сфере культуры можно отнести:</w:t>
      </w:r>
    </w:p>
    <w:p w:rsidR="004857FC" w:rsidRPr="00024255" w:rsidRDefault="004857FC" w:rsidP="004857FC">
      <w:pPr>
        <w:shd w:val="clear" w:color="auto" w:fill="FFFFFF"/>
        <w:ind w:firstLine="540"/>
        <w:jc w:val="both"/>
        <w:rPr>
          <w:rFonts w:ascii="Arial" w:hAnsi="Arial" w:cs="Arial"/>
          <w:sz w:val="20"/>
          <w:szCs w:val="20"/>
        </w:rPr>
      </w:pPr>
      <w:r w:rsidRPr="00024255">
        <w:rPr>
          <w:rFonts w:ascii="Arial" w:hAnsi="Arial" w:cs="Arial"/>
          <w:sz w:val="20"/>
          <w:szCs w:val="20"/>
        </w:rPr>
        <w:t>- потребность в модернизации существующих сценических площадок, создании (реконструкции), текущем и капитальном ремонте зданий, а также несоответствие состояния материально-технической базы учреждений  современным требованиям.</w:t>
      </w:r>
    </w:p>
    <w:p w:rsidR="004857FC" w:rsidRPr="00024255" w:rsidRDefault="004857FC" w:rsidP="004857FC">
      <w:pPr>
        <w:shd w:val="clear" w:color="auto" w:fill="FFFFFF"/>
        <w:ind w:firstLine="709"/>
        <w:jc w:val="both"/>
        <w:rPr>
          <w:rFonts w:ascii="Arial" w:hAnsi="Arial" w:cs="Arial"/>
          <w:color w:val="052635"/>
          <w:sz w:val="20"/>
          <w:szCs w:val="20"/>
        </w:rPr>
      </w:pPr>
      <w:r w:rsidRPr="00024255">
        <w:rPr>
          <w:rFonts w:ascii="Arial" w:hAnsi="Arial" w:cs="Arial"/>
          <w:color w:val="052635"/>
          <w:sz w:val="20"/>
          <w:szCs w:val="20"/>
        </w:rPr>
        <w:t>- недостаток современного звука и другого технического оборудования; музыкальных инструментов, сценических костюмов;</w:t>
      </w:r>
    </w:p>
    <w:p w:rsidR="004857FC" w:rsidRPr="00024255" w:rsidRDefault="004857FC" w:rsidP="004857FC">
      <w:pPr>
        <w:shd w:val="clear" w:color="auto" w:fill="FFFFFF"/>
        <w:ind w:firstLine="709"/>
        <w:jc w:val="both"/>
        <w:rPr>
          <w:rFonts w:ascii="Arial" w:hAnsi="Arial" w:cs="Arial"/>
          <w:color w:val="052635"/>
          <w:sz w:val="20"/>
          <w:szCs w:val="20"/>
        </w:rPr>
      </w:pPr>
      <w:r w:rsidRPr="00024255">
        <w:rPr>
          <w:rFonts w:ascii="Arial" w:hAnsi="Arial" w:cs="Arial"/>
          <w:color w:val="052635"/>
          <w:sz w:val="20"/>
          <w:szCs w:val="20"/>
        </w:rPr>
        <w:t>-  сокращение специалистов на муниципальном уровне, перевод клубных работников на неполный рабочий день, недостаток специалистов по различным жанрам;</w:t>
      </w:r>
    </w:p>
    <w:p w:rsidR="004857FC" w:rsidRPr="00024255" w:rsidRDefault="004857FC" w:rsidP="004857FC">
      <w:pPr>
        <w:shd w:val="clear" w:color="auto" w:fill="FFFFFF"/>
        <w:ind w:firstLine="709"/>
        <w:jc w:val="both"/>
        <w:rPr>
          <w:rFonts w:ascii="Arial" w:hAnsi="Arial" w:cs="Arial"/>
          <w:color w:val="052635"/>
          <w:sz w:val="20"/>
          <w:szCs w:val="20"/>
        </w:rPr>
      </w:pPr>
      <w:r w:rsidRPr="00024255">
        <w:rPr>
          <w:rFonts w:ascii="Arial" w:hAnsi="Arial" w:cs="Arial"/>
          <w:color w:val="052635"/>
          <w:sz w:val="20"/>
          <w:szCs w:val="20"/>
        </w:rPr>
        <w:lastRenderedPageBreak/>
        <w:t>-  недостаточная информационная открытость учреждений;</w:t>
      </w:r>
    </w:p>
    <w:p w:rsidR="004857FC" w:rsidRPr="00024255" w:rsidRDefault="004857FC" w:rsidP="004857FC">
      <w:pPr>
        <w:shd w:val="clear" w:color="auto" w:fill="FFFFFF"/>
        <w:ind w:firstLine="709"/>
        <w:jc w:val="both"/>
        <w:rPr>
          <w:rFonts w:ascii="Arial" w:hAnsi="Arial" w:cs="Arial"/>
          <w:color w:val="052635"/>
          <w:sz w:val="20"/>
          <w:szCs w:val="20"/>
        </w:rPr>
      </w:pPr>
      <w:r w:rsidRPr="00024255">
        <w:rPr>
          <w:rFonts w:ascii="Arial" w:hAnsi="Arial" w:cs="Arial"/>
          <w:color w:val="052635"/>
          <w:sz w:val="20"/>
          <w:szCs w:val="20"/>
        </w:rPr>
        <w:t>-  изменение досуговых предпочтений населения, появление альтернативы в проведении досуга.</w:t>
      </w: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Туризм</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Аскизский район  располагает уникальными природными и рекреационными ресурсами, объектами национального и исторического наследия, что позволяет обеспечить широкий доступ к культурным ценностям, информации, знаниям, а также способствует дальнейшему развитию практически всех видов туризма: активного и оздоровительного туризма, культурно-познавательного и сельского туризма, социального туризма. </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 xml:space="preserve">За период с 2017 года по 2019 год туристская отрасль района характеризуется устойчивой положительной динамикой основных показателей.Общий объём туристского потока в 2019 году увеличился на 30% по сравнению с 2018 годом и составил 85,24 тыс. человек.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 2019 году район посетило туристов меньше на 4,3% по сравнению с 2018 годом. Наибольший интерес иностранцев в Аскизском районе привлекает этнический и познавательный туризм.</w:t>
      </w:r>
    </w:p>
    <w:p w:rsidR="004857FC" w:rsidRPr="00024255" w:rsidRDefault="004857FC" w:rsidP="004857FC">
      <w:pPr>
        <w:ind w:firstLine="708"/>
        <w:jc w:val="both"/>
        <w:rPr>
          <w:rFonts w:ascii="Arial" w:hAnsi="Arial" w:cs="Arial"/>
          <w:sz w:val="20"/>
          <w:szCs w:val="20"/>
        </w:rPr>
      </w:pPr>
      <w:r w:rsidRPr="00024255">
        <w:rPr>
          <w:rFonts w:ascii="Arial" w:hAnsi="Arial" w:cs="Arial"/>
          <w:sz w:val="20"/>
          <w:szCs w:val="20"/>
        </w:rPr>
        <w:t>Н</w:t>
      </w:r>
      <w:r w:rsidRPr="00024255">
        <w:rPr>
          <w:rFonts w:ascii="Arial" w:eastAsia="Calibri" w:hAnsi="Arial" w:cs="Arial"/>
          <w:bCs/>
          <w:sz w:val="20"/>
          <w:szCs w:val="20"/>
        </w:rPr>
        <w:t xml:space="preserve">а территории региона в 2017 году осуществляли деятельность 9 гостиницы и аналогичных средств коллективного размещения. </w:t>
      </w:r>
      <w:r w:rsidRPr="00024255">
        <w:rPr>
          <w:rFonts w:ascii="Arial" w:hAnsi="Arial" w:cs="Arial"/>
          <w:sz w:val="20"/>
          <w:szCs w:val="20"/>
        </w:rPr>
        <w:t xml:space="preserve">Низкое развитие данного сектора, связано с </w:t>
      </w:r>
      <w:r w:rsidRPr="00024255">
        <w:rPr>
          <w:rFonts w:ascii="Arial" w:eastAsia="Calibri" w:hAnsi="Arial" w:cs="Arial"/>
          <w:sz w:val="20"/>
          <w:szCs w:val="20"/>
        </w:rPr>
        <w:t>сезонностью спроса на туристские услуги, низким уровнем инвестиционных вложений в туристскую отрасль.</w:t>
      </w:r>
    </w:p>
    <w:p w:rsidR="004857FC" w:rsidRPr="00024255" w:rsidRDefault="004857FC" w:rsidP="004857FC">
      <w:pPr>
        <w:autoSpaceDE w:val="0"/>
        <w:autoSpaceDN w:val="0"/>
        <w:adjustRightInd w:val="0"/>
        <w:ind w:firstLine="708"/>
        <w:jc w:val="both"/>
        <w:rPr>
          <w:rFonts w:ascii="Arial" w:hAnsi="Arial" w:cs="Arial"/>
          <w:sz w:val="20"/>
          <w:szCs w:val="20"/>
        </w:rPr>
      </w:pPr>
      <w:r w:rsidRPr="00024255">
        <w:rPr>
          <w:rFonts w:ascii="Arial" w:hAnsi="Arial" w:cs="Arial"/>
          <w:sz w:val="20"/>
          <w:szCs w:val="20"/>
        </w:rPr>
        <w:t xml:space="preserve">Одним из факторов, влияющих на качество предоставления гостиничных услуг, является прохождение гостиницами процедуры классификации – присвоение «звёзд». В 2020 году в районе была зарегистрирована гостиница, осуществившая процедуру классификации «Отель «Советский» </w:t>
      </w:r>
      <w:r w:rsidRPr="00024255">
        <w:rPr>
          <w:rFonts w:ascii="Arial" w:hAnsi="Arial" w:cs="Arial"/>
          <w:sz w:val="20"/>
          <w:szCs w:val="20"/>
        </w:rPr>
        <w:sym w:font="Symbol" w:char="F02D"/>
      </w:r>
      <w:r w:rsidRPr="00024255">
        <w:rPr>
          <w:rFonts w:ascii="Arial" w:hAnsi="Arial" w:cs="Arial"/>
          <w:sz w:val="20"/>
          <w:szCs w:val="20"/>
        </w:rPr>
        <w:t xml:space="preserve"> 2 «звезды». В 2020 году в районе уже действовали 3 гостиницы, прошедшие процедуру классификации – присвоение «звёзд». </w:t>
      </w:r>
    </w:p>
    <w:p w:rsidR="004857FC" w:rsidRPr="00024255" w:rsidRDefault="004857FC" w:rsidP="004857FC">
      <w:pPr>
        <w:autoSpaceDE w:val="0"/>
        <w:autoSpaceDN w:val="0"/>
        <w:adjustRightInd w:val="0"/>
        <w:ind w:firstLine="709"/>
        <w:jc w:val="both"/>
        <w:rPr>
          <w:rFonts w:ascii="Arial" w:hAnsi="Arial" w:cs="Arial"/>
          <w:strike/>
          <w:sz w:val="20"/>
          <w:szCs w:val="20"/>
        </w:rPr>
      </w:pPr>
      <w:r w:rsidRPr="00024255">
        <w:rPr>
          <w:rFonts w:ascii="Arial" w:hAnsi="Arial" w:cs="Arial"/>
          <w:sz w:val="20"/>
          <w:szCs w:val="20"/>
        </w:rPr>
        <w:t>В целях формирования представления об Аскизском районе  как о районе, благоприятном для туризма, и создания качественной информационной среды для туристов: изданы буклеты и баннер Туристистко-гастрономической карты Аскизского района и установлен информационный стенд с размещением на рекламном баннере г. Уйтак. Туристко-гастрономическая интерактивная карта Аскизского района размещена на официальном сайте Администрации Аскизского района.</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К факторам, тормозящим развитие внутреннего и въездного туризма в районе, можно отнести следующие проблемы и ограничения: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недостаточно развитая туристская инфраструктура, малое количество средств коллективного размещения с современным уровнем комфорта и районным колоритом;</w:t>
      </w:r>
    </w:p>
    <w:p w:rsidR="004857FC" w:rsidRPr="00024255" w:rsidRDefault="004857FC" w:rsidP="004857FC">
      <w:pPr>
        <w:tabs>
          <w:tab w:val="left" w:pos="8080"/>
        </w:tabs>
        <w:ind w:firstLine="709"/>
        <w:jc w:val="both"/>
        <w:rPr>
          <w:rFonts w:ascii="Arial" w:eastAsia="Calibri" w:hAnsi="Arial" w:cs="Arial"/>
          <w:sz w:val="20"/>
          <w:szCs w:val="20"/>
        </w:rPr>
      </w:pPr>
      <w:r w:rsidRPr="00024255">
        <w:rPr>
          <w:rFonts w:ascii="Arial" w:eastAsia="Calibri" w:hAnsi="Arial" w:cs="Arial"/>
          <w:sz w:val="20"/>
          <w:szCs w:val="20"/>
        </w:rPr>
        <w:t>низкий уровень инвестиционных вложений в туристскую отрасль;</w:t>
      </w:r>
    </w:p>
    <w:p w:rsidR="004857FC" w:rsidRPr="00024255" w:rsidRDefault="004857FC" w:rsidP="004857FC">
      <w:pPr>
        <w:tabs>
          <w:tab w:val="left" w:pos="8080"/>
        </w:tabs>
        <w:ind w:firstLine="709"/>
        <w:jc w:val="both"/>
        <w:rPr>
          <w:rFonts w:ascii="Arial" w:eastAsia="Calibri" w:hAnsi="Arial" w:cs="Arial"/>
          <w:sz w:val="20"/>
          <w:szCs w:val="20"/>
        </w:rPr>
      </w:pPr>
      <w:r w:rsidRPr="00024255">
        <w:rPr>
          <w:rFonts w:ascii="Arial" w:eastAsia="Calibri" w:hAnsi="Arial" w:cs="Arial"/>
          <w:sz w:val="20"/>
          <w:szCs w:val="20"/>
        </w:rPr>
        <w:t>недостаточная предпринимательская активность населения в сфере туризма;</w:t>
      </w:r>
    </w:p>
    <w:p w:rsidR="004857FC" w:rsidRPr="00024255" w:rsidRDefault="004857FC" w:rsidP="004857FC">
      <w:pPr>
        <w:tabs>
          <w:tab w:val="left" w:pos="8080"/>
        </w:tabs>
        <w:ind w:firstLine="709"/>
        <w:jc w:val="both"/>
        <w:rPr>
          <w:rFonts w:ascii="Arial" w:eastAsia="Calibri" w:hAnsi="Arial" w:cs="Arial"/>
          <w:sz w:val="20"/>
          <w:szCs w:val="20"/>
        </w:rPr>
      </w:pPr>
      <w:r w:rsidRPr="00024255">
        <w:rPr>
          <w:rFonts w:ascii="Arial" w:eastAsia="Calibri" w:hAnsi="Arial" w:cs="Arial"/>
          <w:sz w:val="20"/>
          <w:szCs w:val="20"/>
        </w:rPr>
        <w:t>выраженная сезонность спроса на туристские услуги;</w:t>
      </w:r>
    </w:p>
    <w:p w:rsidR="004857FC" w:rsidRPr="00024255" w:rsidRDefault="004857FC" w:rsidP="004857FC">
      <w:pPr>
        <w:tabs>
          <w:tab w:val="left" w:pos="8080"/>
        </w:tabs>
        <w:ind w:firstLine="709"/>
        <w:jc w:val="both"/>
        <w:rPr>
          <w:rFonts w:ascii="Arial" w:eastAsia="Calibri" w:hAnsi="Arial" w:cs="Arial"/>
          <w:sz w:val="20"/>
          <w:szCs w:val="20"/>
        </w:rPr>
      </w:pPr>
      <w:r w:rsidRPr="00024255">
        <w:rPr>
          <w:rFonts w:ascii="Arial" w:eastAsia="Calibri" w:hAnsi="Arial" w:cs="Arial"/>
          <w:sz w:val="20"/>
          <w:szCs w:val="20"/>
        </w:rPr>
        <w:t>отсутствие клиентоориентированной политики управления в организациях, предоставляющих туристские услуги;</w:t>
      </w:r>
    </w:p>
    <w:p w:rsidR="004857FC" w:rsidRPr="00024255" w:rsidRDefault="004857FC" w:rsidP="004857FC">
      <w:pPr>
        <w:tabs>
          <w:tab w:val="left" w:pos="8080"/>
        </w:tabs>
        <w:ind w:firstLine="709"/>
        <w:jc w:val="both"/>
        <w:rPr>
          <w:rFonts w:ascii="Arial" w:eastAsia="Calibri" w:hAnsi="Arial" w:cs="Arial"/>
          <w:sz w:val="20"/>
          <w:szCs w:val="20"/>
        </w:rPr>
      </w:pPr>
      <w:r w:rsidRPr="00024255">
        <w:rPr>
          <w:rFonts w:ascii="Arial" w:eastAsia="Calibri" w:hAnsi="Arial" w:cs="Arial"/>
          <w:sz w:val="20"/>
          <w:szCs w:val="20"/>
        </w:rPr>
        <w:t>отсутствие комплексного брендирования территории Хакасии;</w:t>
      </w:r>
    </w:p>
    <w:p w:rsidR="004857FC" w:rsidRPr="00024255" w:rsidRDefault="004857FC" w:rsidP="004857FC">
      <w:pPr>
        <w:tabs>
          <w:tab w:val="left" w:pos="8080"/>
        </w:tabs>
        <w:ind w:firstLine="709"/>
        <w:jc w:val="both"/>
        <w:rPr>
          <w:rFonts w:ascii="Arial" w:eastAsia="Calibri" w:hAnsi="Arial" w:cs="Arial"/>
          <w:sz w:val="20"/>
          <w:szCs w:val="20"/>
        </w:rPr>
      </w:pPr>
      <w:r w:rsidRPr="00024255">
        <w:rPr>
          <w:rFonts w:ascii="Arial" w:eastAsia="Calibri" w:hAnsi="Arial" w:cs="Arial"/>
          <w:sz w:val="20"/>
          <w:szCs w:val="20"/>
        </w:rPr>
        <w:t>недостаточно эффективное использование информационных технологий в вопросах развития и продвижения туристского потенциала;</w:t>
      </w:r>
    </w:p>
    <w:p w:rsidR="004857FC" w:rsidRPr="00024255" w:rsidRDefault="004857FC" w:rsidP="00DF7431">
      <w:pPr>
        <w:tabs>
          <w:tab w:val="left" w:pos="8080"/>
        </w:tabs>
        <w:ind w:firstLine="709"/>
        <w:jc w:val="both"/>
        <w:rPr>
          <w:rFonts w:eastAsia="Calibri"/>
          <w:b/>
          <w:sz w:val="20"/>
          <w:szCs w:val="20"/>
        </w:rPr>
      </w:pPr>
      <w:r w:rsidRPr="00024255">
        <w:rPr>
          <w:rFonts w:ascii="Arial" w:eastAsia="Calibri" w:hAnsi="Arial" w:cs="Arial"/>
          <w:sz w:val="20"/>
          <w:szCs w:val="20"/>
        </w:rPr>
        <w:t>низкая осведомленность россиян и зарубежных туристов о туристских возможностях района.</w:t>
      </w: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 xml:space="preserve">Уровень жизни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Одним из критериев развития региона является уровень благосостояния населения. За период с 2015 по 2019 год наблюдался прирост номинальных денежных доходов населения района, который составил 23% к уровню 2015 года, а также среднедушевых денежных доходов, которые возросли на 12,7% и по итогам 2019 года сложились в сумме 9252,7 рублей. Росту денежных доходов населения способствовала положительная динамика роста </w:t>
      </w:r>
      <w:r w:rsidRPr="00024255">
        <w:rPr>
          <w:rFonts w:ascii="Arial" w:hAnsi="Arial" w:cs="Arial"/>
          <w:sz w:val="20"/>
          <w:szCs w:val="20"/>
        </w:rPr>
        <w:t>номинальной заработной платы, доходов от предпринимательской деятельности, индексация пенсий и социальных выплат.</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За 5 лет реальные денежные доходы населения района увеличились на 1%. В 2019 году реальные денежные доходы увеличились до 0,2%, вследствие превышения темпа роста </w:t>
      </w:r>
      <w:r w:rsidRPr="00024255">
        <w:rPr>
          <w:rFonts w:ascii="Arial" w:hAnsi="Arial" w:cs="Arial"/>
          <w:sz w:val="20"/>
          <w:szCs w:val="20"/>
        </w:rPr>
        <w:t xml:space="preserve">цен потребительского рынка товаров и услуг (105,5%) </w:t>
      </w:r>
      <w:r w:rsidRPr="00024255">
        <w:rPr>
          <w:rFonts w:ascii="Arial" w:eastAsia="Calibri" w:hAnsi="Arial" w:cs="Arial"/>
          <w:sz w:val="20"/>
          <w:szCs w:val="20"/>
        </w:rPr>
        <w:t>над темпом роста номинальных доходов населения (105,7</w:t>
      </w:r>
    </w:p>
    <w:p w:rsidR="004857FC" w:rsidRPr="00024255" w:rsidRDefault="004857FC" w:rsidP="004857FC">
      <w:pPr>
        <w:ind w:firstLine="720"/>
        <w:jc w:val="both"/>
        <w:rPr>
          <w:rFonts w:ascii="Arial" w:eastAsia="Calibri" w:hAnsi="Arial" w:cs="Arial"/>
          <w:sz w:val="20"/>
          <w:szCs w:val="20"/>
        </w:rPr>
      </w:pPr>
      <w:r w:rsidRPr="00024255">
        <w:rPr>
          <w:rFonts w:ascii="Arial" w:eastAsia="Calibri" w:hAnsi="Arial" w:cs="Arial"/>
          <w:sz w:val="20"/>
          <w:szCs w:val="20"/>
        </w:rPr>
        <w:t>Основным источником доходов населения района остается заработная плата, несмотря на то, что её доля в структуре денежных доходов постепенно сокращается, так в 2019 году она составляла 58,2% против 59,5% в 2015 году. Среднемесячная начисленная заработная плата в 2019 году составила 32650,3 рублей, увеличившись в номинальном выражении на 23% к уровню 2015 года.</w:t>
      </w:r>
    </w:p>
    <w:p w:rsidR="004857FC" w:rsidRPr="00024255" w:rsidRDefault="004857FC" w:rsidP="004857FC">
      <w:pPr>
        <w:widowControl w:val="0"/>
        <w:ind w:firstLine="720"/>
        <w:jc w:val="both"/>
        <w:rPr>
          <w:rFonts w:eastAsia="Calibri"/>
          <w:sz w:val="20"/>
          <w:szCs w:val="20"/>
        </w:rPr>
      </w:pPr>
      <w:r w:rsidRPr="00024255">
        <w:rPr>
          <w:rFonts w:ascii="Arial" w:eastAsia="Calibri" w:hAnsi="Arial" w:cs="Arial"/>
          <w:sz w:val="20"/>
          <w:szCs w:val="20"/>
        </w:rPr>
        <w:t xml:space="preserve">Одним из факторов роста заработной платы в целом по района являлось повышение оплаты труда работников бюджетной сферы в рамках исполнения Указов Президента Российской Федерации от 12.05.2012. За период 2015–2019 годов заработная плата в сфере образования возросла на 17,3%,в здравоохранении </w:t>
      </w:r>
      <w:r w:rsidRPr="00024255">
        <w:rPr>
          <w:rFonts w:ascii="Arial" w:eastAsia="Calibri" w:hAnsi="Arial" w:cs="Arial"/>
          <w:sz w:val="20"/>
          <w:szCs w:val="20"/>
        </w:rPr>
        <w:sym w:font="Symbol" w:char="F02D"/>
      </w:r>
      <w:r w:rsidRPr="00024255">
        <w:rPr>
          <w:rFonts w:ascii="Arial" w:eastAsia="Calibri" w:hAnsi="Arial" w:cs="Arial"/>
          <w:sz w:val="20"/>
          <w:szCs w:val="20"/>
        </w:rPr>
        <w:t xml:space="preserve"> на 30,7%. Тем не менее, в районе сохраняется значительная дифференциация заработной платы между организациями различных видов экономической деятельности. В районе наиболее высокий уровень оплаты труда по итогам 2019 </w:t>
      </w:r>
      <w:r w:rsidRPr="00024255">
        <w:rPr>
          <w:rFonts w:ascii="Arial" w:eastAsia="Calibri" w:hAnsi="Arial" w:cs="Arial"/>
          <w:sz w:val="20"/>
          <w:szCs w:val="20"/>
        </w:rPr>
        <w:lastRenderedPageBreak/>
        <w:t xml:space="preserve">года отмечен в таких сферах деятельности, как промышленное производство, финансовая деятельность, транспорт и связь, а также государственного управления и обеспечения военной безопасности. В данных отраслях экономики уровень заработной платы от 7% </w:t>
      </w:r>
      <w:r w:rsidRPr="00024255">
        <w:rPr>
          <w:rFonts w:ascii="Arial" w:eastAsia="Calibri" w:hAnsi="Arial" w:cs="Arial"/>
          <w:sz w:val="20"/>
          <w:szCs w:val="20"/>
        </w:rPr>
        <w:sym w:font="Symbol" w:char="F02D"/>
      </w:r>
      <w:r w:rsidRPr="00024255">
        <w:rPr>
          <w:rFonts w:ascii="Arial" w:eastAsia="Calibri" w:hAnsi="Arial" w:cs="Arial"/>
          <w:sz w:val="20"/>
          <w:szCs w:val="20"/>
        </w:rPr>
        <w:t xml:space="preserve"> 2 раза выше средней заработной платы по району, тогда как заработная плата в сельском хозяйстве, образовании, здравоохранении, торговле, других отраслях, предоставляющих услуги, составляла от 47,4 до 86,6% от среднерайонного значения заработной платы.</w:t>
      </w:r>
      <w:r w:rsidRPr="00024255">
        <w:rPr>
          <w:rFonts w:eastAsia="Calibri"/>
          <w:sz w:val="20"/>
          <w:szCs w:val="20"/>
        </w:rPr>
        <w:t xml:space="preserve"> </w:t>
      </w:r>
    </w:p>
    <w:p w:rsidR="004857FC" w:rsidRPr="00DF7431" w:rsidRDefault="004857FC" w:rsidP="004857FC">
      <w:pPr>
        <w:autoSpaceDE w:val="0"/>
        <w:autoSpaceDN w:val="0"/>
        <w:adjustRightInd w:val="0"/>
        <w:ind w:firstLine="709"/>
        <w:jc w:val="both"/>
        <w:rPr>
          <w:rFonts w:ascii="Arial" w:eastAsia="Calibri" w:hAnsi="Arial" w:cs="Arial"/>
          <w:sz w:val="20"/>
          <w:szCs w:val="20"/>
        </w:rPr>
      </w:pPr>
      <w:r w:rsidRPr="00DF7431">
        <w:rPr>
          <w:rFonts w:eastAsia="Calibri"/>
          <w:sz w:val="20"/>
          <w:szCs w:val="20"/>
        </w:rPr>
        <w:t xml:space="preserve"> </w:t>
      </w:r>
      <w:r w:rsidRPr="00DF7431">
        <w:rPr>
          <w:rFonts w:ascii="Arial" w:eastAsia="Calibri" w:hAnsi="Arial" w:cs="Arial"/>
          <w:sz w:val="20"/>
          <w:szCs w:val="20"/>
        </w:rPr>
        <w:t>Среднемесячная заработная плата в 2015-2019 годах</w:t>
      </w:r>
      <w:r w:rsidR="00DF7431" w:rsidRPr="00DF7431">
        <w:rPr>
          <w:rFonts w:ascii="Arial" w:eastAsia="Calibri" w:hAnsi="Arial" w:cs="Arial"/>
          <w:sz w:val="20"/>
          <w:szCs w:val="20"/>
        </w:rPr>
        <w:t xml:space="preserve"> (рублей)</w:t>
      </w:r>
    </w:p>
    <w:tbl>
      <w:tblPr>
        <w:tblStyle w:val="a3"/>
        <w:tblW w:w="0" w:type="auto"/>
        <w:tblLook w:val="04A0"/>
      </w:tblPr>
      <w:tblGrid>
        <w:gridCol w:w="3101"/>
        <w:gridCol w:w="1084"/>
        <w:gridCol w:w="1084"/>
        <w:gridCol w:w="1084"/>
        <w:gridCol w:w="1084"/>
        <w:gridCol w:w="1084"/>
        <w:gridCol w:w="1049"/>
      </w:tblGrid>
      <w:tr w:rsidR="004857FC" w:rsidRPr="00024255" w:rsidTr="004857FC">
        <w:tc>
          <w:tcPr>
            <w:tcW w:w="3101" w:type="dxa"/>
          </w:tcPr>
          <w:p w:rsidR="004857FC" w:rsidRPr="00024255" w:rsidRDefault="004857FC" w:rsidP="004857FC">
            <w:pPr>
              <w:autoSpaceDE w:val="0"/>
              <w:autoSpaceDN w:val="0"/>
              <w:adjustRightInd w:val="0"/>
              <w:jc w:val="center"/>
              <w:rPr>
                <w:rFonts w:ascii="Arial" w:eastAsia="Calibri" w:hAnsi="Arial" w:cs="Arial"/>
                <w:sz w:val="20"/>
                <w:szCs w:val="20"/>
              </w:rPr>
            </w:pPr>
            <w:r w:rsidRPr="00024255">
              <w:rPr>
                <w:rFonts w:ascii="Arial" w:eastAsia="Calibri" w:hAnsi="Arial" w:cs="Arial"/>
                <w:sz w:val="20"/>
                <w:szCs w:val="20"/>
              </w:rPr>
              <w:t>Показатели</w:t>
            </w:r>
          </w:p>
        </w:tc>
        <w:tc>
          <w:tcPr>
            <w:tcW w:w="1084" w:type="dxa"/>
          </w:tcPr>
          <w:p w:rsidR="004857FC" w:rsidRPr="00024255" w:rsidRDefault="004857FC" w:rsidP="004857FC">
            <w:pPr>
              <w:autoSpaceDE w:val="0"/>
              <w:autoSpaceDN w:val="0"/>
              <w:adjustRightInd w:val="0"/>
              <w:ind w:right="-133"/>
              <w:jc w:val="center"/>
              <w:rPr>
                <w:rFonts w:ascii="Arial" w:eastAsia="Calibri" w:hAnsi="Arial" w:cs="Arial"/>
                <w:sz w:val="20"/>
                <w:szCs w:val="20"/>
              </w:rPr>
            </w:pPr>
            <w:r w:rsidRPr="00024255">
              <w:rPr>
                <w:rFonts w:ascii="Arial" w:eastAsia="Calibri" w:hAnsi="Arial" w:cs="Arial"/>
                <w:sz w:val="20"/>
                <w:szCs w:val="20"/>
              </w:rPr>
              <w:t>2015</w:t>
            </w:r>
          </w:p>
        </w:tc>
        <w:tc>
          <w:tcPr>
            <w:tcW w:w="1084" w:type="dxa"/>
          </w:tcPr>
          <w:p w:rsidR="004857FC" w:rsidRPr="00024255" w:rsidRDefault="004857FC" w:rsidP="004857FC">
            <w:pPr>
              <w:autoSpaceDE w:val="0"/>
              <w:autoSpaceDN w:val="0"/>
              <w:adjustRightInd w:val="0"/>
              <w:jc w:val="center"/>
              <w:rPr>
                <w:rFonts w:ascii="Arial" w:eastAsia="Calibri" w:hAnsi="Arial" w:cs="Arial"/>
                <w:sz w:val="20"/>
                <w:szCs w:val="20"/>
              </w:rPr>
            </w:pPr>
            <w:r w:rsidRPr="00024255">
              <w:rPr>
                <w:rFonts w:ascii="Arial" w:eastAsia="Calibri" w:hAnsi="Arial" w:cs="Arial"/>
                <w:sz w:val="20"/>
                <w:szCs w:val="20"/>
              </w:rPr>
              <w:t>2016</w:t>
            </w:r>
          </w:p>
        </w:tc>
        <w:tc>
          <w:tcPr>
            <w:tcW w:w="1084" w:type="dxa"/>
          </w:tcPr>
          <w:p w:rsidR="004857FC" w:rsidRPr="00024255" w:rsidRDefault="004857FC" w:rsidP="004857FC">
            <w:pPr>
              <w:autoSpaceDE w:val="0"/>
              <w:autoSpaceDN w:val="0"/>
              <w:adjustRightInd w:val="0"/>
              <w:jc w:val="center"/>
              <w:rPr>
                <w:rFonts w:ascii="Arial" w:eastAsia="Calibri" w:hAnsi="Arial" w:cs="Arial"/>
                <w:sz w:val="20"/>
                <w:szCs w:val="20"/>
              </w:rPr>
            </w:pPr>
            <w:r w:rsidRPr="00024255">
              <w:rPr>
                <w:rFonts w:ascii="Arial" w:eastAsia="Calibri" w:hAnsi="Arial" w:cs="Arial"/>
                <w:sz w:val="20"/>
                <w:szCs w:val="20"/>
              </w:rPr>
              <w:t>2017</w:t>
            </w:r>
          </w:p>
        </w:tc>
        <w:tc>
          <w:tcPr>
            <w:tcW w:w="1084" w:type="dxa"/>
          </w:tcPr>
          <w:p w:rsidR="004857FC" w:rsidRPr="00024255" w:rsidRDefault="004857FC" w:rsidP="004857FC">
            <w:pPr>
              <w:autoSpaceDE w:val="0"/>
              <w:autoSpaceDN w:val="0"/>
              <w:adjustRightInd w:val="0"/>
              <w:jc w:val="center"/>
              <w:rPr>
                <w:rFonts w:ascii="Arial" w:eastAsia="Calibri" w:hAnsi="Arial" w:cs="Arial"/>
                <w:sz w:val="20"/>
                <w:szCs w:val="20"/>
              </w:rPr>
            </w:pPr>
            <w:r w:rsidRPr="00024255">
              <w:rPr>
                <w:rFonts w:ascii="Arial" w:eastAsia="Calibri" w:hAnsi="Arial" w:cs="Arial"/>
                <w:sz w:val="20"/>
                <w:szCs w:val="20"/>
              </w:rPr>
              <w:t>2018</w:t>
            </w:r>
          </w:p>
        </w:tc>
        <w:tc>
          <w:tcPr>
            <w:tcW w:w="1084" w:type="dxa"/>
          </w:tcPr>
          <w:p w:rsidR="004857FC" w:rsidRPr="00024255" w:rsidRDefault="004857FC" w:rsidP="004857FC">
            <w:pPr>
              <w:autoSpaceDE w:val="0"/>
              <w:autoSpaceDN w:val="0"/>
              <w:adjustRightInd w:val="0"/>
              <w:jc w:val="center"/>
              <w:rPr>
                <w:rFonts w:ascii="Arial" w:eastAsia="Calibri" w:hAnsi="Arial" w:cs="Arial"/>
                <w:sz w:val="20"/>
                <w:szCs w:val="20"/>
              </w:rPr>
            </w:pPr>
            <w:r w:rsidRPr="00024255">
              <w:rPr>
                <w:rFonts w:ascii="Arial" w:eastAsia="Calibri" w:hAnsi="Arial" w:cs="Arial"/>
                <w:sz w:val="20"/>
                <w:szCs w:val="20"/>
              </w:rPr>
              <w:t>2019</w:t>
            </w:r>
          </w:p>
        </w:tc>
        <w:tc>
          <w:tcPr>
            <w:tcW w:w="1049" w:type="dxa"/>
          </w:tcPr>
          <w:p w:rsidR="004857FC" w:rsidRPr="00024255" w:rsidRDefault="004857FC" w:rsidP="004857FC">
            <w:pPr>
              <w:autoSpaceDE w:val="0"/>
              <w:autoSpaceDN w:val="0"/>
              <w:adjustRightInd w:val="0"/>
              <w:jc w:val="center"/>
              <w:rPr>
                <w:rFonts w:ascii="Arial" w:eastAsia="Calibri" w:hAnsi="Arial" w:cs="Arial"/>
                <w:sz w:val="20"/>
                <w:szCs w:val="20"/>
              </w:rPr>
            </w:pPr>
            <w:r w:rsidRPr="00024255">
              <w:rPr>
                <w:rFonts w:ascii="Arial" w:eastAsia="Calibri" w:hAnsi="Arial" w:cs="Arial"/>
                <w:sz w:val="20"/>
                <w:szCs w:val="20"/>
              </w:rPr>
              <w:t>2019 к 2015, в %</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Среднемесячная заработная плата по району</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26554,6</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26437,5</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28103,3</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30893,2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32650,3</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123</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Сельское хозяйство</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13556,1</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15120,0</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16957,0</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21591,1</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15476</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114,2</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Производство теплоэнергии</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25775,6</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28320,7</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30505,5</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34234,9</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31634,8</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122,7</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торговля</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23437,7</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24456,2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21013,2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26965,9</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28411,3</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121,2</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гостиницы</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15346,2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15340,2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15234,2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17745,8</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17361,7</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113,1</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Транспорт и связь</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43467,6</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45241,5</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 xml:space="preserve"> транспорт</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51415,1</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52419,6</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65579,1</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150,8</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 xml:space="preserve"> информатика и связь</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36398,9</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40324</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39784,3</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109,3</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Финансовая деятельность</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28706,4</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29622,4</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31905,2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36524,7</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44570,4</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155,3</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Гос.управление</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30725,9</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32038,8</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30895,9</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33637,4</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35845,7</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116,7</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Образование</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22536,3</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23204,2</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23687</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25818,9</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26439,9</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117,3</w:t>
            </w:r>
          </w:p>
        </w:tc>
      </w:tr>
      <w:tr w:rsidR="004857FC" w:rsidRPr="00024255" w:rsidTr="004857FC">
        <w:tc>
          <w:tcPr>
            <w:tcW w:w="3101"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Здравоохранение</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21625,5</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21973,1</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23695</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27317,5</w:t>
            </w:r>
          </w:p>
        </w:tc>
        <w:tc>
          <w:tcPr>
            <w:tcW w:w="1084"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28268,2</w:t>
            </w:r>
          </w:p>
        </w:tc>
        <w:tc>
          <w:tcPr>
            <w:tcW w:w="1049" w:type="dxa"/>
          </w:tcPr>
          <w:p w:rsidR="004857FC" w:rsidRPr="00024255" w:rsidRDefault="004857FC" w:rsidP="004857FC">
            <w:pPr>
              <w:autoSpaceDE w:val="0"/>
              <w:autoSpaceDN w:val="0"/>
              <w:adjustRightInd w:val="0"/>
              <w:jc w:val="both"/>
              <w:rPr>
                <w:rFonts w:ascii="Arial" w:eastAsia="Calibri" w:hAnsi="Arial" w:cs="Arial"/>
                <w:sz w:val="20"/>
                <w:szCs w:val="20"/>
              </w:rPr>
            </w:pPr>
            <w:r w:rsidRPr="00024255">
              <w:rPr>
                <w:rFonts w:ascii="Arial" w:eastAsia="Calibri" w:hAnsi="Arial" w:cs="Arial"/>
                <w:sz w:val="20"/>
                <w:szCs w:val="20"/>
              </w:rPr>
              <w:t>130,7</w:t>
            </w:r>
          </w:p>
        </w:tc>
      </w:tr>
    </w:tbl>
    <w:p w:rsidR="004857FC" w:rsidRPr="00024255" w:rsidRDefault="004857FC" w:rsidP="004857FC">
      <w:pPr>
        <w:autoSpaceDE w:val="0"/>
        <w:autoSpaceDN w:val="0"/>
        <w:adjustRightInd w:val="0"/>
        <w:ind w:firstLine="709"/>
        <w:jc w:val="both"/>
        <w:rPr>
          <w:rFonts w:eastAsia="Calibri"/>
          <w:sz w:val="20"/>
          <w:szCs w:val="20"/>
        </w:rPr>
      </w:pP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Изменилась структура использования денежных доходов населения района, так в 2019 году увеличилась доля потребительских расходов, на них было потрачено 74,7% денежных доходов населения (в 2015 году – 72%), на оплату обязательных платежей и взносов – 8,2% (9,9%).</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 Величина прожиточного минимума за 2019 год увеличилась на  10,5% раз </w:t>
      </w:r>
      <w:r w:rsidRPr="00024255">
        <w:rPr>
          <w:rFonts w:ascii="Arial" w:eastAsia="Calibri" w:hAnsi="Arial" w:cs="Arial"/>
          <w:sz w:val="20"/>
          <w:szCs w:val="20"/>
        </w:rPr>
        <w:br/>
        <w:t>к 2015 году и в среднем составила 10912,5 рублей. Соотношение среднемесячной начисленной заработной платы с величиной прожиточного минимума возросло до 3 раз.</w:t>
      </w:r>
    </w:p>
    <w:p w:rsidR="004857FC" w:rsidRPr="00024255" w:rsidRDefault="004857FC" w:rsidP="004857FC">
      <w:pPr>
        <w:widowControl w:val="0"/>
        <w:ind w:firstLine="720"/>
        <w:jc w:val="both"/>
        <w:rPr>
          <w:rFonts w:ascii="Arial" w:eastAsia="Calibri" w:hAnsi="Arial" w:cs="Arial"/>
          <w:sz w:val="20"/>
          <w:szCs w:val="20"/>
        </w:rPr>
      </w:pPr>
      <w:r w:rsidRPr="00024255">
        <w:rPr>
          <w:rFonts w:ascii="Arial" w:eastAsia="Calibri" w:hAnsi="Arial" w:cs="Arial"/>
          <w:sz w:val="20"/>
          <w:szCs w:val="20"/>
        </w:rPr>
        <w:t xml:space="preserve">В 2019 году по сравнению с 2015 годом доля населения с денежными доходами ниже величины прожиточного минимума снизилась с 20,57% до 19%. Главным фактором социальной напряженность в обществе остается высокая дифференциация населения по уровню доходов. </w:t>
      </w:r>
    </w:p>
    <w:p w:rsidR="004857FC" w:rsidRPr="00024255" w:rsidRDefault="004857FC" w:rsidP="004857FC">
      <w:pPr>
        <w:ind w:firstLine="720"/>
        <w:jc w:val="both"/>
        <w:rPr>
          <w:rFonts w:ascii="Arial" w:eastAsia="Calibri" w:hAnsi="Arial" w:cs="Arial"/>
          <w:sz w:val="20"/>
          <w:szCs w:val="20"/>
        </w:rPr>
      </w:pPr>
      <w:r w:rsidRPr="00024255">
        <w:rPr>
          <w:rFonts w:ascii="Arial" w:eastAsia="Calibri" w:hAnsi="Arial" w:cs="Arial"/>
          <w:sz w:val="20"/>
          <w:szCs w:val="20"/>
        </w:rPr>
        <w:t xml:space="preserve">Рассматривая соотношение денежных доходов населения и стоимости фиксированного набора потребительских товаров и услуг можно оценить покупательную способность населения района.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В анализируемом периоде основными проблемами в района являлись высокая дифференциация населения по уровню доходов и заработной плате, недостаточный рост среднедушевых денежных доходов, а также высокий уровень бедности. Таким образом, в регионе необходима </w:t>
      </w:r>
      <w:r w:rsidRPr="00024255">
        <w:rPr>
          <w:rFonts w:ascii="Arial" w:hAnsi="Arial" w:cs="Arial"/>
          <w:sz w:val="20"/>
          <w:szCs w:val="20"/>
        </w:rPr>
        <w:t>модернизация экономического развития, ориентированная на создание рабочих мест с высоким уровнем оплаты труда, повышение предпринимательской активности населения и расширение финансирования социальной сферы.</w:t>
      </w:r>
    </w:p>
    <w:p w:rsidR="004857FC" w:rsidRPr="00024255" w:rsidRDefault="004857FC" w:rsidP="004857FC">
      <w:pPr>
        <w:jc w:val="center"/>
        <w:rPr>
          <w:rFonts w:eastAsia="Calibri"/>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Демографическая ситуация</w:t>
      </w:r>
    </w:p>
    <w:p w:rsidR="004857FC" w:rsidRPr="00024255" w:rsidRDefault="004857FC" w:rsidP="004857FC">
      <w:pPr>
        <w:autoSpaceDE w:val="0"/>
        <w:autoSpaceDN w:val="0"/>
        <w:adjustRightInd w:val="0"/>
        <w:ind w:firstLine="709"/>
        <w:jc w:val="both"/>
        <w:rPr>
          <w:rFonts w:ascii="Arial" w:hAnsi="Arial" w:cs="Arial"/>
          <w:bCs/>
          <w:sz w:val="20"/>
          <w:szCs w:val="20"/>
        </w:rPr>
      </w:pPr>
      <w:r w:rsidRPr="00024255">
        <w:rPr>
          <w:rFonts w:ascii="Arial" w:hAnsi="Arial" w:cs="Arial"/>
          <w:bCs/>
          <w:sz w:val="20"/>
          <w:szCs w:val="20"/>
        </w:rPr>
        <w:t>За 2015–2019 годы численность населения Аскизского района уменьшилась на 2,5 тыс. человек и составила на конец 2019 года – 36,3 тыс. человек. При этом снижение населения был обеспечен в основном за счёт высокой миграции после закрытия Тейского рудника в 2015 году.</w:t>
      </w:r>
    </w:p>
    <w:p w:rsidR="004857FC" w:rsidRPr="00024255" w:rsidRDefault="004857FC" w:rsidP="004857FC">
      <w:pPr>
        <w:autoSpaceDE w:val="0"/>
        <w:autoSpaceDN w:val="0"/>
        <w:adjustRightInd w:val="0"/>
        <w:ind w:firstLine="709"/>
        <w:jc w:val="both"/>
        <w:rPr>
          <w:rFonts w:ascii="Arial" w:hAnsi="Arial" w:cs="Arial"/>
          <w:bCs/>
          <w:sz w:val="20"/>
          <w:szCs w:val="20"/>
        </w:rPr>
      </w:pPr>
    </w:p>
    <w:tbl>
      <w:tblPr>
        <w:tblStyle w:val="a3"/>
        <w:tblW w:w="0" w:type="auto"/>
        <w:tblLook w:val="04A0"/>
      </w:tblPr>
      <w:tblGrid>
        <w:gridCol w:w="2660"/>
        <w:gridCol w:w="1084"/>
        <w:gridCol w:w="1140"/>
        <w:gridCol w:w="1140"/>
        <w:gridCol w:w="1140"/>
        <w:gridCol w:w="1140"/>
        <w:gridCol w:w="1140"/>
      </w:tblGrid>
      <w:tr w:rsidR="004857FC" w:rsidRPr="00024255" w:rsidTr="004857FC">
        <w:tc>
          <w:tcPr>
            <w:tcW w:w="2660"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Показатели</w:t>
            </w:r>
          </w:p>
        </w:tc>
        <w:tc>
          <w:tcPr>
            <w:tcW w:w="1084"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Ед.изм.</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2015</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2016</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2017</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2018</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2019</w:t>
            </w:r>
          </w:p>
        </w:tc>
      </w:tr>
      <w:tr w:rsidR="004857FC" w:rsidRPr="00024255" w:rsidTr="004857FC">
        <w:tc>
          <w:tcPr>
            <w:tcW w:w="2660"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Число прибывших</w:t>
            </w:r>
          </w:p>
        </w:tc>
        <w:tc>
          <w:tcPr>
            <w:tcW w:w="1084"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человек</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1931</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1788</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1595</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1599</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1689</w:t>
            </w:r>
          </w:p>
        </w:tc>
      </w:tr>
      <w:tr w:rsidR="004857FC" w:rsidRPr="00024255" w:rsidTr="004857FC">
        <w:tc>
          <w:tcPr>
            <w:tcW w:w="2660"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Число выбывших</w:t>
            </w:r>
          </w:p>
        </w:tc>
        <w:tc>
          <w:tcPr>
            <w:tcW w:w="1084"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человек</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2714</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2532</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2244</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2305</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1907</w:t>
            </w:r>
          </w:p>
        </w:tc>
      </w:tr>
      <w:tr w:rsidR="004857FC" w:rsidRPr="00024255" w:rsidTr="004857FC">
        <w:tc>
          <w:tcPr>
            <w:tcW w:w="2660"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 xml:space="preserve">Миграционная убыль </w:t>
            </w:r>
          </w:p>
        </w:tc>
        <w:tc>
          <w:tcPr>
            <w:tcW w:w="1084" w:type="dxa"/>
          </w:tcPr>
          <w:p w:rsidR="004857FC" w:rsidRPr="00024255" w:rsidRDefault="004857FC" w:rsidP="004857FC">
            <w:pPr>
              <w:autoSpaceDE w:val="0"/>
              <w:autoSpaceDN w:val="0"/>
              <w:adjustRightInd w:val="0"/>
              <w:jc w:val="both"/>
              <w:rPr>
                <w:rFonts w:ascii="Arial" w:hAnsi="Arial" w:cs="Arial"/>
                <w:bCs/>
                <w:sz w:val="20"/>
                <w:szCs w:val="20"/>
              </w:rPr>
            </w:pPr>
            <w:r w:rsidRPr="00024255">
              <w:rPr>
                <w:rFonts w:ascii="Arial" w:hAnsi="Arial" w:cs="Arial"/>
                <w:bCs/>
                <w:sz w:val="20"/>
                <w:szCs w:val="20"/>
              </w:rPr>
              <w:t>человек</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-783</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-744</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-649</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-706</w:t>
            </w:r>
          </w:p>
        </w:tc>
        <w:tc>
          <w:tcPr>
            <w:tcW w:w="1140" w:type="dxa"/>
          </w:tcPr>
          <w:p w:rsidR="004857FC" w:rsidRPr="00024255" w:rsidRDefault="004857FC" w:rsidP="004857FC">
            <w:pPr>
              <w:autoSpaceDE w:val="0"/>
              <w:autoSpaceDN w:val="0"/>
              <w:adjustRightInd w:val="0"/>
              <w:jc w:val="center"/>
              <w:rPr>
                <w:rFonts w:ascii="Arial" w:hAnsi="Arial" w:cs="Arial"/>
                <w:bCs/>
                <w:sz w:val="20"/>
                <w:szCs w:val="20"/>
              </w:rPr>
            </w:pPr>
            <w:r w:rsidRPr="00024255">
              <w:rPr>
                <w:rFonts w:ascii="Arial" w:hAnsi="Arial" w:cs="Arial"/>
                <w:bCs/>
                <w:sz w:val="20"/>
                <w:szCs w:val="20"/>
              </w:rPr>
              <w:t>-218</w:t>
            </w:r>
          </w:p>
        </w:tc>
      </w:tr>
    </w:tbl>
    <w:p w:rsidR="004857FC" w:rsidRPr="00024255" w:rsidRDefault="004857FC" w:rsidP="004857FC">
      <w:pPr>
        <w:autoSpaceDE w:val="0"/>
        <w:autoSpaceDN w:val="0"/>
        <w:adjustRightInd w:val="0"/>
        <w:ind w:firstLine="709"/>
        <w:jc w:val="both"/>
        <w:rPr>
          <w:rFonts w:ascii="Arial" w:hAnsi="Arial" w:cs="Arial"/>
          <w:bCs/>
          <w:sz w:val="20"/>
          <w:szCs w:val="20"/>
        </w:rPr>
      </w:pP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В районе с 2015 по 2019 годы наблюдалось снижение городского населения (на 10,2%) и отток из сельской местности на (5,2%).</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 xml:space="preserve">К числу наиболее острых проблем демографического развития района относится устойчивая тенденция старения населения и несбалансированность его половозрастной структуры. Возрастная структура населения района претерпела изменения в сторону снижения численности населения трудоспособного возраста на фоне увеличения доли лиц моложе и старше трудоспособного возраста с преобладанием последних. </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Усиливается демографическая нагрузка на трудоспособное население. На конец 2019 года на 1000 человек трудоспособного возраста в районе приходилось 328 лиц нетрудоспособного возраста</w:t>
      </w:r>
      <w:r w:rsidR="00217705">
        <w:rPr>
          <w:rFonts w:ascii="Arial" w:eastAsia="Calibri" w:hAnsi="Arial" w:cs="Arial"/>
          <w:sz w:val="20"/>
          <w:szCs w:val="20"/>
        </w:rPr>
        <w:t>.</w:t>
      </w:r>
    </w:p>
    <w:p w:rsidR="004857FC" w:rsidRPr="00024255" w:rsidRDefault="004857FC" w:rsidP="004857FC">
      <w:pPr>
        <w:autoSpaceDE w:val="0"/>
        <w:autoSpaceDN w:val="0"/>
        <w:adjustRightInd w:val="0"/>
        <w:ind w:firstLine="709"/>
        <w:jc w:val="both"/>
        <w:rPr>
          <w:rFonts w:ascii="Arial" w:hAnsi="Arial" w:cs="Arial"/>
          <w:bCs/>
          <w:sz w:val="20"/>
          <w:szCs w:val="20"/>
        </w:rPr>
      </w:pPr>
      <w:r w:rsidRPr="00024255">
        <w:rPr>
          <w:rFonts w:ascii="Arial" w:hAnsi="Arial" w:cs="Arial"/>
          <w:bCs/>
          <w:sz w:val="20"/>
          <w:szCs w:val="20"/>
        </w:rPr>
        <w:lastRenderedPageBreak/>
        <w:t>В районе наблюдается стабильно высокий уровень рождаемости, превышающий среднереспубликанский уровень. Данная тенденция связана с предоставлением материнского капитала, жилья молодым семьям, земельных участков многодетным семьям, мер социальной поддержки.</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Вместе с тем, с 2015 года отмечается снижение рождаемости, что связано с уменьшением численности женщин наиболее активного репродуктивного возраста. Календарь рождений смещается к старшим возрастам, что соответствует тенденции, наблюдаемой в экономически развитых странах, при этом пик интенсивности рождений приходится на возраст 25–30 лет.</w:t>
      </w:r>
    </w:p>
    <w:tbl>
      <w:tblPr>
        <w:tblStyle w:val="a3"/>
        <w:tblW w:w="9606" w:type="dxa"/>
        <w:tblLook w:val="04A0"/>
      </w:tblPr>
      <w:tblGrid>
        <w:gridCol w:w="3652"/>
        <w:gridCol w:w="962"/>
        <w:gridCol w:w="881"/>
        <w:gridCol w:w="850"/>
        <w:gridCol w:w="851"/>
        <w:gridCol w:w="851"/>
        <w:gridCol w:w="1559"/>
      </w:tblGrid>
      <w:tr w:rsidR="004857FC" w:rsidRPr="00024255" w:rsidTr="00DF7431">
        <w:tc>
          <w:tcPr>
            <w:tcW w:w="365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Показатели</w:t>
            </w:r>
          </w:p>
        </w:tc>
        <w:tc>
          <w:tcPr>
            <w:tcW w:w="96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2015</w:t>
            </w:r>
          </w:p>
        </w:tc>
        <w:tc>
          <w:tcPr>
            <w:tcW w:w="88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2016</w:t>
            </w:r>
          </w:p>
        </w:tc>
        <w:tc>
          <w:tcPr>
            <w:tcW w:w="850"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2017</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2018</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2019</w:t>
            </w:r>
          </w:p>
        </w:tc>
        <w:tc>
          <w:tcPr>
            <w:tcW w:w="1559"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2019 к 2015, %</w:t>
            </w:r>
          </w:p>
        </w:tc>
      </w:tr>
      <w:tr w:rsidR="004857FC" w:rsidRPr="00024255" w:rsidTr="00DF7431">
        <w:tc>
          <w:tcPr>
            <w:tcW w:w="3652" w:type="dxa"/>
          </w:tcPr>
          <w:p w:rsidR="004857FC" w:rsidRPr="00024255" w:rsidRDefault="004857FC" w:rsidP="004857FC">
            <w:pPr>
              <w:rPr>
                <w:rFonts w:ascii="Arial" w:hAnsi="Arial" w:cs="Arial"/>
                <w:sz w:val="20"/>
                <w:szCs w:val="20"/>
              </w:rPr>
            </w:pPr>
            <w:r w:rsidRPr="00024255">
              <w:rPr>
                <w:rFonts w:ascii="Arial" w:hAnsi="Arial" w:cs="Arial"/>
                <w:sz w:val="20"/>
                <w:szCs w:val="20"/>
              </w:rPr>
              <w:t>Число родившихся, чел.</w:t>
            </w:r>
          </w:p>
        </w:tc>
        <w:tc>
          <w:tcPr>
            <w:tcW w:w="96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754</w:t>
            </w:r>
          </w:p>
        </w:tc>
        <w:tc>
          <w:tcPr>
            <w:tcW w:w="88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655</w:t>
            </w:r>
          </w:p>
        </w:tc>
        <w:tc>
          <w:tcPr>
            <w:tcW w:w="850"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530</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496</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454</w:t>
            </w:r>
          </w:p>
        </w:tc>
        <w:tc>
          <w:tcPr>
            <w:tcW w:w="1559"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60,2</w:t>
            </w:r>
          </w:p>
        </w:tc>
      </w:tr>
      <w:tr w:rsidR="004857FC" w:rsidRPr="00024255" w:rsidTr="00DF7431">
        <w:tc>
          <w:tcPr>
            <w:tcW w:w="3652" w:type="dxa"/>
          </w:tcPr>
          <w:p w:rsidR="004857FC" w:rsidRPr="00024255" w:rsidRDefault="004857FC" w:rsidP="004857FC">
            <w:pPr>
              <w:rPr>
                <w:rFonts w:ascii="Arial" w:hAnsi="Arial" w:cs="Arial"/>
                <w:sz w:val="20"/>
                <w:szCs w:val="20"/>
              </w:rPr>
            </w:pPr>
            <w:r w:rsidRPr="00024255">
              <w:rPr>
                <w:rFonts w:ascii="Arial" w:hAnsi="Arial" w:cs="Arial"/>
                <w:sz w:val="20"/>
                <w:szCs w:val="20"/>
              </w:rPr>
              <w:t>Общий коэффициент рождаемости, промилле</w:t>
            </w:r>
          </w:p>
        </w:tc>
        <w:tc>
          <w:tcPr>
            <w:tcW w:w="96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19,4</w:t>
            </w:r>
          </w:p>
        </w:tc>
        <w:tc>
          <w:tcPr>
            <w:tcW w:w="88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17,1</w:t>
            </w:r>
          </w:p>
        </w:tc>
        <w:tc>
          <w:tcPr>
            <w:tcW w:w="850"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14,1</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13,4</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12,5</w:t>
            </w:r>
          </w:p>
        </w:tc>
        <w:tc>
          <w:tcPr>
            <w:tcW w:w="1559"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64,4</w:t>
            </w:r>
          </w:p>
        </w:tc>
      </w:tr>
      <w:tr w:rsidR="004857FC" w:rsidRPr="00024255" w:rsidTr="00DF7431">
        <w:tc>
          <w:tcPr>
            <w:tcW w:w="3652" w:type="dxa"/>
          </w:tcPr>
          <w:p w:rsidR="004857FC" w:rsidRPr="00024255" w:rsidRDefault="004857FC" w:rsidP="004857FC">
            <w:pPr>
              <w:rPr>
                <w:rFonts w:ascii="Arial" w:hAnsi="Arial" w:cs="Arial"/>
                <w:sz w:val="20"/>
                <w:szCs w:val="20"/>
              </w:rPr>
            </w:pPr>
            <w:r w:rsidRPr="00024255">
              <w:rPr>
                <w:rFonts w:ascii="Arial" w:hAnsi="Arial" w:cs="Arial"/>
                <w:sz w:val="20"/>
                <w:szCs w:val="20"/>
              </w:rPr>
              <w:t>Число умерших, чел.</w:t>
            </w:r>
          </w:p>
        </w:tc>
        <w:tc>
          <w:tcPr>
            <w:tcW w:w="96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526</w:t>
            </w:r>
          </w:p>
        </w:tc>
        <w:tc>
          <w:tcPr>
            <w:tcW w:w="88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527</w:t>
            </w:r>
          </w:p>
        </w:tc>
        <w:tc>
          <w:tcPr>
            <w:tcW w:w="850"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540</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473</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520</w:t>
            </w:r>
          </w:p>
        </w:tc>
        <w:tc>
          <w:tcPr>
            <w:tcW w:w="1559"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98,9</w:t>
            </w:r>
          </w:p>
        </w:tc>
      </w:tr>
      <w:tr w:rsidR="004857FC" w:rsidRPr="00024255" w:rsidTr="00DF7431">
        <w:tc>
          <w:tcPr>
            <w:tcW w:w="3652" w:type="dxa"/>
          </w:tcPr>
          <w:p w:rsidR="004857FC" w:rsidRPr="00024255" w:rsidRDefault="004857FC" w:rsidP="004857FC">
            <w:pPr>
              <w:rPr>
                <w:rFonts w:ascii="Arial" w:hAnsi="Arial" w:cs="Arial"/>
                <w:sz w:val="20"/>
                <w:szCs w:val="20"/>
              </w:rPr>
            </w:pPr>
            <w:r w:rsidRPr="00024255">
              <w:rPr>
                <w:rFonts w:ascii="Arial" w:hAnsi="Arial" w:cs="Arial"/>
                <w:sz w:val="20"/>
                <w:szCs w:val="20"/>
              </w:rPr>
              <w:t>Общий коэффициент смертности, промилле</w:t>
            </w:r>
          </w:p>
        </w:tc>
        <w:tc>
          <w:tcPr>
            <w:tcW w:w="96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13,5</w:t>
            </w:r>
          </w:p>
        </w:tc>
        <w:tc>
          <w:tcPr>
            <w:tcW w:w="88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13,8</w:t>
            </w:r>
          </w:p>
        </w:tc>
        <w:tc>
          <w:tcPr>
            <w:tcW w:w="850"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14,4</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12,8</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14,3</w:t>
            </w:r>
          </w:p>
        </w:tc>
        <w:tc>
          <w:tcPr>
            <w:tcW w:w="1559"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105,9</w:t>
            </w:r>
          </w:p>
        </w:tc>
      </w:tr>
      <w:tr w:rsidR="004857FC" w:rsidRPr="00024255" w:rsidTr="00DF7431">
        <w:tc>
          <w:tcPr>
            <w:tcW w:w="3652" w:type="dxa"/>
          </w:tcPr>
          <w:p w:rsidR="004857FC" w:rsidRPr="00024255" w:rsidRDefault="004857FC" w:rsidP="004857FC">
            <w:pPr>
              <w:rPr>
                <w:rFonts w:ascii="Arial" w:hAnsi="Arial" w:cs="Arial"/>
                <w:sz w:val="20"/>
                <w:szCs w:val="20"/>
              </w:rPr>
            </w:pPr>
            <w:r w:rsidRPr="00024255">
              <w:rPr>
                <w:rFonts w:ascii="Arial" w:hAnsi="Arial" w:cs="Arial"/>
                <w:sz w:val="20"/>
                <w:szCs w:val="20"/>
              </w:rPr>
              <w:t>Естественный прирост (убыль)</w:t>
            </w:r>
          </w:p>
          <w:p w:rsidR="004857FC" w:rsidRPr="00024255" w:rsidRDefault="004857FC" w:rsidP="004857FC">
            <w:pPr>
              <w:rPr>
                <w:rFonts w:ascii="Arial" w:hAnsi="Arial" w:cs="Arial"/>
                <w:sz w:val="20"/>
                <w:szCs w:val="20"/>
              </w:rPr>
            </w:pPr>
          </w:p>
        </w:tc>
        <w:tc>
          <w:tcPr>
            <w:tcW w:w="96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228</w:t>
            </w:r>
          </w:p>
        </w:tc>
        <w:tc>
          <w:tcPr>
            <w:tcW w:w="88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128</w:t>
            </w:r>
          </w:p>
        </w:tc>
        <w:tc>
          <w:tcPr>
            <w:tcW w:w="850"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-10</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23</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-66</w:t>
            </w:r>
          </w:p>
        </w:tc>
        <w:tc>
          <w:tcPr>
            <w:tcW w:w="1559"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х</w:t>
            </w:r>
          </w:p>
        </w:tc>
      </w:tr>
      <w:tr w:rsidR="004857FC" w:rsidRPr="00024255" w:rsidTr="00DF7431">
        <w:tc>
          <w:tcPr>
            <w:tcW w:w="3652" w:type="dxa"/>
          </w:tcPr>
          <w:p w:rsidR="004857FC" w:rsidRPr="00024255" w:rsidRDefault="004857FC" w:rsidP="004857FC">
            <w:pPr>
              <w:rPr>
                <w:rFonts w:ascii="Arial" w:hAnsi="Arial" w:cs="Arial"/>
                <w:sz w:val="20"/>
                <w:szCs w:val="20"/>
              </w:rPr>
            </w:pPr>
            <w:r w:rsidRPr="00024255">
              <w:rPr>
                <w:rFonts w:ascii="Arial" w:hAnsi="Arial" w:cs="Arial"/>
                <w:sz w:val="20"/>
                <w:szCs w:val="20"/>
              </w:rPr>
              <w:t>Общий коэффициент естественного прироста (-убыль)</w:t>
            </w:r>
          </w:p>
        </w:tc>
        <w:tc>
          <w:tcPr>
            <w:tcW w:w="962"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5,9</w:t>
            </w:r>
          </w:p>
        </w:tc>
        <w:tc>
          <w:tcPr>
            <w:tcW w:w="88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3,3</w:t>
            </w:r>
          </w:p>
        </w:tc>
        <w:tc>
          <w:tcPr>
            <w:tcW w:w="850"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-0,3</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0,6</w:t>
            </w:r>
          </w:p>
        </w:tc>
        <w:tc>
          <w:tcPr>
            <w:tcW w:w="851"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-1,8</w:t>
            </w:r>
          </w:p>
        </w:tc>
        <w:tc>
          <w:tcPr>
            <w:tcW w:w="1559" w:type="dxa"/>
          </w:tcPr>
          <w:p w:rsidR="004857FC" w:rsidRPr="00024255" w:rsidRDefault="004857FC" w:rsidP="004857FC">
            <w:pPr>
              <w:jc w:val="center"/>
              <w:rPr>
                <w:rFonts w:ascii="Arial" w:hAnsi="Arial" w:cs="Arial"/>
                <w:sz w:val="20"/>
                <w:szCs w:val="20"/>
              </w:rPr>
            </w:pPr>
            <w:r w:rsidRPr="00024255">
              <w:rPr>
                <w:rFonts w:ascii="Arial" w:hAnsi="Arial" w:cs="Arial"/>
                <w:sz w:val="20"/>
                <w:szCs w:val="20"/>
              </w:rPr>
              <w:t>х</w:t>
            </w:r>
          </w:p>
        </w:tc>
      </w:tr>
    </w:tbl>
    <w:p w:rsidR="004857FC" w:rsidRPr="00024255" w:rsidRDefault="004857FC" w:rsidP="004857FC">
      <w:pPr>
        <w:ind w:firstLine="709"/>
        <w:jc w:val="both"/>
        <w:rPr>
          <w:rFonts w:ascii="Arial" w:hAnsi="Arial" w:cs="Arial"/>
          <w:sz w:val="20"/>
          <w:szCs w:val="20"/>
        </w:rPr>
      </w:pP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Показатель рождаемости в 2019 году  составил 12,5 на 1000 населения, что на 35,6% ниже уровня 2015 года (19,4‰) при этом показатель выше уровня по Республике Хакасия.</w:t>
      </w:r>
    </w:p>
    <w:p w:rsidR="004857FC" w:rsidRPr="00024255" w:rsidRDefault="004857FC" w:rsidP="004857FC">
      <w:pPr>
        <w:ind w:firstLine="709"/>
        <w:jc w:val="both"/>
        <w:rPr>
          <w:rFonts w:ascii="Arial" w:hAnsi="Arial" w:cs="Arial"/>
          <w:sz w:val="20"/>
          <w:szCs w:val="20"/>
        </w:rPr>
      </w:pPr>
      <w:r w:rsidRPr="00024255">
        <w:rPr>
          <w:rFonts w:ascii="Arial" w:eastAsia="Calibri" w:hAnsi="Arial" w:cs="Arial"/>
          <w:sz w:val="20"/>
          <w:szCs w:val="20"/>
        </w:rPr>
        <w:t>Реализация государственных мер, направленных на сохранение и укрепление здоровья населения, увеличение продолжительности жизни способствовало снижению уровня смертности населения республики.</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Процесс изменения численности населения происходил за счёт естественной убыли (23%) и миграции (77%). В 2019 году естественный прирост составил -1,8 на 1000 населения (5,9‰ – 2015 год).</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На формирование населения определенное влияние оказывали миграционные процессы. </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К основным проблемам в демографической сфере следует отнести:</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низкий уровень рождаемости;</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низкий миграционный приток;</w:t>
      </w:r>
    </w:p>
    <w:p w:rsidR="004857FC" w:rsidRPr="00024255" w:rsidRDefault="004857FC" w:rsidP="004857FC">
      <w:pPr>
        <w:autoSpaceDE w:val="0"/>
        <w:autoSpaceDN w:val="0"/>
        <w:adjustRightInd w:val="0"/>
        <w:ind w:firstLine="709"/>
        <w:jc w:val="both"/>
        <w:rPr>
          <w:rFonts w:ascii="Arial" w:hAnsi="Arial" w:cs="Arial"/>
          <w:sz w:val="20"/>
          <w:szCs w:val="20"/>
        </w:rPr>
      </w:pPr>
      <w:r w:rsidRPr="00024255">
        <w:rPr>
          <w:rFonts w:ascii="Arial" w:hAnsi="Arial" w:cs="Arial"/>
          <w:sz w:val="20"/>
          <w:szCs w:val="20"/>
        </w:rPr>
        <w:t>отрицательная демографическая нагрузка.</w:t>
      </w:r>
    </w:p>
    <w:p w:rsidR="004857FC" w:rsidRPr="00024255" w:rsidRDefault="004857FC" w:rsidP="004857FC">
      <w:pPr>
        <w:autoSpaceDE w:val="0"/>
        <w:autoSpaceDN w:val="0"/>
        <w:adjustRightInd w:val="0"/>
        <w:ind w:firstLine="709"/>
        <w:jc w:val="both"/>
        <w:rPr>
          <w:rFonts w:ascii="Arial" w:hAnsi="Arial" w:cs="Arial"/>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Трудовые ресурсы</w:t>
      </w:r>
    </w:p>
    <w:p w:rsidR="004857FC" w:rsidRPr="00024255" w:rsidRDefault="004857FC" w:rsidP="004857FC">
      <w:pPr>
        <w:ind w:firstLine="720"/>
        <w:contextualSpacing/>
        <w:jc w:val="both"/>
        <w:rPr>
          <w:rFonts w:ascii="Arial" w:eastAsia="Calibri" w:hAnsi="Arial" w:cs="Arial"/>
          <w:sz w:val="20"/>
          <w:szCs w:val="20"/>
        </w:rPr>
      </w:pPr>
      <w:r w:rsidRPr="00024255">
        <w:rPr>
          <w:rFonts w:ascii="Arial" w:hAnsi="Arial" w:cs="Arial"/>
          <w:sz w:val="20"/>
          <w:szCs w:val="20"/>
        </w:rPr>
        <w:t>Основной целью действий на рынке труда Аскизского является снижение уровня безработицы за счет сбалансированности его структурных характеристик (профессионально-квалификационных и территориальных) и создание системы эффективного управления потоками трудовых ресурсов, адекватно отражающими изменения в экономике.</w:t>
      </w:r>
    </w:p>
    <w:p w:rsidR="004857FC" w:rsidRPr="00024255" w:rsidRDefault="004857FC" w:rsidP="004857FC">
      <w:pPr>
        <w:widowControl w:val="0"/>
        <w:autoSpaceDE w:val="0"/>
        <w:autoSpaceDN w:val="0"/>
        <w:ind w:firstLine="720"/>
        <w:jc w:val="both"/>
        <w:rPr>
          <w:rFonts w:ascii="Arial" w:hAnsi="Arial" w:cs="Arial"/>
          <w:sz w:val="20"/>
          <w:szCs w:val="20"/>
        </w:rPr>
      </w:pPr>
      <w:r w:rsidRPr="00024255">
        <w:rPr>
          <w:rFonts w:ascii="Arial" w:hAnsi="Arial" w:cs="Arial"/>
          <w:sz w:val="20"/>
          <w:szCs w:val="20"/>
        </w:rPr>
        <w:t xml:space="preserve">Численность рабочей силы в 2019 увеличилась за счет увеличения  трудоспособного возраста до 18 тыс.человек на 15% к уровню 2015 года и </w:t>
      </w:r>
      <w:r>
        <w:rPr>
          <w:rFonts w:ascii="Arial" w:hAnsi="Arial" w:cs="Arial"/>
          <w:sz w:val="20"/>
          <w:szCs w:val="20"/>
        </w:rPr>
        <w:t>у</w:t>
      </w:r>
      <w:r w:rsidRPr="00024255">
        <w:rPr>
          <w:rFonts w:ascii="Arial" w:hAnsi="Arial" w:cs="Arial"/>
          <w:sz w:val="20"/>
          <w:szCs w:val="20"/>
        </w:rPr>
        <w:t xml:space="preserve">ровень участия в рабочей силе в 2019 году снизился до 40% против 55% в 2015 году. </w:t>
      </w:r>
    </w:p>
    <w:p w:rsidR="004857FC" w:rsidRPr="00024255" w:rsidRDefault="004857FC" w:rsidP="004857FC">
      <w:pPr>
        <w:autoSpaceDE w:val="0"/>
        <w:autoSpaceDN w:val="0"/>
        <w:adjustRightInd w:val="0"/>
        <w:ind w:firstLine="540"/>
        <w:jc w:val="both"/>
        <w:rPr>
          <w:rFonts w:ascii="Arial" w:eastAsia="Calibri" w:hAnsi="Arial" w:cs="Arial"/>
          <w:sz w:val="20"/>
          <w:szCs w:val="20"/>
        </w:rPr>
      </w:pPr>
      <w:r w:rsidRPr="00024255">
        <w:rPr>
          <w:rFonts w:ascii="Arial" w:eastAsia="Calibri" w:hAnsi="Arial" w:cs="Arial"/>
          <w:sz w:val="20"/>
          <w:szCs w:val="20"/>
        </w:rPr>
        <w:t>Состав занятого населения по уровню образования на протяжении всего периода оставался достаточно стабильным, в численности занятых в экономике наблюдается увеличение доли занятых с высшим образованием и снижение доли занятых со средним профессиональным образованием.</w:t>
      </w:r>
    </w:p>
    <w:p w:rsidR="004857FC" w:rsidRPr="00024255" w:rsidRDefault="004857FC" w:rsidP="004857FC">
      <w:pPr>
        <w:widowControl w:val="0"/>
        <w:ind w:firstLine="720"/>
        <w:jc w:val="both"/>
        <w:rPr>
          <w:rFonts w:ascii="Arial" w:eastAsia="Calibri" w:hAnsi="Arial" w:cs="Arial"/>
          <w:sz w:val="20"/>
          <w:szCs w:val="20"/>
        </w:rPr>
      </w:pPr>
      <w:r w:rsidRPr="00024255">
        <w:rPr>
          <w:rFonts w:ascii="Arial" w:eastAsia="Calibri" w:hAnsi="Arial" w:cs="Arial"/>
          <w:sz w:val="20"/>
          <w:szCs w:val="20"/>
        </w:rPr>
        <w:t>По району уровень занятости за 2019 год составил 71%.</w:t>
      </w:r>
    </w:p>
    <w:p w:rsidR="004857FC" w:rsidRPr="00024255" w:rsidRDefault="004857FC" w:rsidP="004857FC">
      <w:pPr>
        <w:widowControl w:val="0"/>
        <w:autoSpaceDE w:val="0"/>
        <w:autoSpaceDN w:val="0"/>
        <w:ind w:firstLine="720"/>
        <w:jc w:val="both"/>
        <w:rPr>
          <w:rFonts w:ascii="Arial" w:hAnsi="Arial" w:cs="Arial"/>
          <w:sz w:val="20"/>
          <w:szCs w:val="20"/>
        </w:rPr>
      </w:pPr>
      <w:r w:rsidRPr="00024255">
        <w:rPr>
          <w:rFonts w:ascii="Arial" w:hAnsi="Arial" w:cs="Arial"/>
          <w:sz w:val="20"/>
          <w:szCs w:val="20"/>
        </w:rPr>
        <w:t xml:space="preserve">В распределении численности занятых в экономике по видам экономической деятельности за анализируемый период произошло увеличение доли занятых в оптовой и розничной торговле, в строительстве, снижение наблюдалось в сфере образования, здравоохранении, сельском хозяйстве, в области транспорта и связи.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Численность безработных (по методологии МОТ) в 2019 году составила </w:t>
      </w:r>
      <w:r w:rsidRPr="00024255">
        <w:rPr>
          <w:rFonts w:ascii="Arial" w:eastAsia="Calibri" w:hAnsi="Arial" w:cs="Arial"/>
          <w:sz w:val="20"/>
          <w:szCs w:val="20"/>
        </w:rPr>
        <w:br/>
        <w:t xml:space="preserve">3,5 тыс. человек, что на 0,6% выше значения показателя, зафиксированного в 2015 году. За период 2015–2019 годов наибольший рост численности  безработных к предыдущему году наблюдался в 2015 году 3,48 человек, уровень зарегистрированной безработицы увеличился с 1,49% до 18,4% о ( от 586 человек до 1,5 тыс. человек).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Уровень общей безработицы в 2019 году снизился до 1,71% (2015 год </w:t>
      </w:r>
      <w:r w:rsidRPr="00024255">
        <w:rPr>
          <w:rFonts w:ascii="Arial" w:eastAsia="Calibri" w:hAnsi="Arial" w:cs="Arial"/>
          <w:sz w:val="20"/>
          <w:szCs w:val="20"/>
        </w:rPr>
        <w:sym w:font="Symbol" w:char="F02D"/>
      </w:r>
      <w:r w:rsidRPr="00024255">
        <w:rPr>
          <w:rFonts w:ascii="Arial" w:eastAsia="Calibri" w:hAnsi="Arial" w:cs="Arial"/>
          <w:sz w:val="20"/>
          <w:szCs w:val="20"/>
        </w:rPr>
        <w:t xml:space="preserve"> 3,99%). В результате реализации мер активной политики занятости уровень зарегистрированной безработицы снизился на 2,19 п.п. к 2015 году.</w:t>
      </w:r>
    </w:p>
    <w:p w:rsidR="004857FC" w:rsidRPr="00024255" w:rsidRDefault="004857FC" w:rsidP="004857FC">
      <w:pPr>
        <w:widowControl w:val="0"/>
        <w:autoSpaceDE w:val="0"/>
        <w:autoSpaceDN w:val="0"/>
        <w:ind w:firstLine="720"/>
        <w:jc w:val="both"/>
        <w:rPr>
          <w:rFonts w:ascii="Arial" w:hAnsi="Arial" w:cs="Arial"/>
          <w:sz w:val="20"/>
          <w:szCs w:val="20"/>
        </w:rPr>
      </w:pPr>
      <w:r w:rsidRPr="00024255">
        <w:rPr>
          <w:rFonts w:ascii="Arial" w:hAnsi="Arial" w:cs="Arial"/>
          <w:sz w:val="20"/>
          <w:szCs w:val="20"/>
        </w:rPr>
        <w:t xml:space="preserve">Коэффициент напряженности на рынке труда (численность незанятых граждан, состоящих на регистрационном учете в службе занятости, в расчете на одну вакансию) снизился до 2,5 на одну вакансию в конце декабря 2019 года. </w:t>
      </w:r>
    </w:p>
    <w:p w:rsidR="004857FC" w:rsidRPr="00024255" w:rsidRDefault="004857FC" w:rsidP="004857FC">
      <w:pPr>
        <w:widowControl w:val="0"/>
        <w:autoSpaceDE w:val="0"/>
        <w:autoSpaceDN w:val="0"/>
        <w:ind w:firstLine="720"/>
        <w:jc w:val="both"/>
        <w:rPr>
          <w:rFonts w:ascii="Arial" w:hAnsi="Arial" w:cs="Arial"/>
          <w:sz w:val="20"/>
          <w:szCs w:val="20"/>
        </w:rPr>
      </w:pPr>
      <w:r w:rsidRPr="00024255">
        <w:rPr>
          <w:rFonts w:ascii="Arial" w:hAnsi="Arial" w:cs="Arial"/>
          <w:sz w:val="20"/>
          <w:szCs w:val="20"/>
        </w:rPr>
        <w:t xml:space="preserve">В структуре сведений о потребности в работниках преобладает спрос на рабочие </w:t>
      </w:r>
      <w:r w:rsidRPr="00024255">
        <w:rPr>
          <w:rFonts w:ascii="Arial" w:hAnsi="Arial" w:cs="Arial"/>
          <w:sz w:val="20"/>
          <w:szCs w:val="20"/>
        </w:rPr>
        <w:lastRenderedPageBreak/>
        <w:t>профессии.</w:t>
      </w:r>
    </w:p>
    <w:p w:rsidR="004857FC" w:rsidRPr="00024255" w:rsidRDefault="004857FC" w:rsidP="004857FC">
      <w:pPr>
        <w:widowControl w:val="0"/>
        <w:autoSpaceDE w:val="0"/>
        <w:autoSpaceDN w:val="0"/>
        <w:ind w:firstLine="540"/>
        <w:jc w:val="both"/>
        <w:rPr>
          <w:rFonts w:ascii="Arial" w:hAnsi="Arial" w:cs="Arial"/>
          <w:sz w:val="20"/>
          <w:szCs w:val="20"/>
        </w:rPr>
      </w:pPr>
      <w:r w:rsidRPr="00024255">
        <w:rPr>
          <w:rFonts w:ascii="Arial" w:hAnsi="Arial" w:cs="Arial"/>
          <w:sz w:val="20"/>
          <w:szCs w:val="20"/>
        </w:rPr>
        <w:t>В сфере развития трудового потенциала района существуют проблемы, ограничивающие его развитие:</w:t>
      </w:r>
    </w:p>
    <w:p w:rsidR="004857FC" w:rsidRPr="00024255" w:rsidRDefault="004857FC" w:rsidP="004857FC">
      <w:pPr>
        <w:widowControl w:val="0"/>
        <w:autoSpaceDE w:val="0"/>
        <w:autoSpaceDN w:val="0"/>
        <w:ind w:firstLine="540"/>
        <w:jc w:val="both"/>
        <w:rPr>
          <w:rFonts w:ascii="Arial" w:hAnsi="Arial" w:cs="Arial"/>
          <w:sz w:val="20"/>
          <w:szCs w:val="20"/>
        </w:rPr>
      </w:pPr>
      <w:r w:rsidRPr="00024255">
        <w:rPr>
          <w:rFonts w:ascii="Arial" w:hAnsi="Arial" w:cs="Arial"/>
          <w:sz w:val="20"/>
          <w:szCs w:val="20"/>
        </w:rPr>
        <w:t>недостаточный спрос на рабочую силу при одновременном её дефиците вследствие несоответствия качества и профессионально-квалификационной структуры предложения;</w:t>
      </w:r>
    </w:p>
    <w:p w:rsidR="004857FC" w:rsidRPr="00024255" w:rsidRDefault="004857FC" w:rsidP="004857FC">
      <w:pPr>
        <w:widowControl w:val="0"/>
        <w:autoSpaceDE w:val="0"/>
        <w:autoSpaceDN w:val="0"/>
        <w:ind w:firstLine="540"/>
        <w:jc w:val="both"/>
        <w:rPr>
          <w:rFonts w:ascii="Arial" w:hAnsi="Arial" w:cs="Arial"/>
          <w:sz w:val="20"/>
          <w:szCs w:val="20"/>
        </w:rPr>
      </w:pPr>
      <w:r w:rsidRPr="00024255">
        <w:rPr>
          <w:rFonts w:ascii="Arial" w:hAnsi="Arial" w:cs="Arial"/>
          <w:sz w:val="20"/>
          <w:szCs w:val="20"/>
        </w:rPr>
        <w:t>сохранение значительной территориальной дифференциации в сфере занятости, напряженной ситуации на рынке труда в отдельных населенных пунктах;</w:t>
      </w:r>
    </w:p>
    <w:p w:rsidR="004857FC" w:rsidRPr="00024255" w:rsidRDefault="004857FC" w:rsidP="004857FC">
      <w:pPr>
        <w:widowControl w:val="0"/>
        <w:autoSpaceDE w:val="0"/>
        <w:autoSpaceDN w:val="0"/>
        <w:ind w:firstLine="540"/>
        <w:jc w:val="both"/>
        <w:rPr>
          <w:rFonts w:ascii="Arial" w:hAnsi="Arial" w:cs="Arial"/>
          <w:sz w:val="20"/>
          <w:szCs w:val="20"/>
        </w:rPr>
      </w:pPr>
      <w:r w:rsidRPr="00024255">
        <w:rPr>
          <w:rFonts w:ascii="Arial" w:hAnsi="Arial" w:cs="Arial"/>
          <w:sz w:val="20"/>
          <w:szCs w:val="20"/>
        </w:rPr>
        <w:t>высвобождение работников в связи с организационно-штатными мероприятиями;</w:t>
      </w:r>
    </w:p>
    <w:p w:rsidR="004857FC" w:rsidRPr="00024255" w:rsidRDefault="004857FC" w:rsidP="004857FC">
      <w:pPr>
        <w:widowControl w:val="0"/>
        <w:autoSpaceDE w:val="0"/>
        <w:autoSpaceDN w:val="0"/>
        <w:ind w:firstLine="540"/>
        <w:jc w:val="both"/>
        <w:rPr>
          <w:rFonts w:ascii="Arial" w:hAnsi="Arial" w:cs="Arial"/>
          <w:sz w:val="20"/>
          <w:szCs w:val="20"/>
        </w:rPr>
      </w:pPr>
      <w:r w:rsidRPr="00024255">
        <w:rPr>
          <w:rFonts w:ascii="Arial" w:hAnsi="Arial" w:cs="Arial"/>
          <w:sz w:val="20"/>
          <w:szCs w:val="20"/>
        </w:rPr>
        <w:t>недостаточный уровень развития сферы малого бизнеса;</w:t>
      </w:r>
    </w:p>
    <w:p w:rsidR="004857FC" w:rsidRPr="00024255" w:rsidRDefault="004857FC" w:rsidP="004857FC">
      <w:pPr>
        <w:widowControl w:val="0"/>
        <w:autoSpaceDE w:val="0"/>
        <w:autoSpaceDN w:val="0"/>
        <w:ind w:firstLine="540"/>
        <w:jc w:val="both"/>
        <w:rPr>
          <w:rFonts w:ascii="Arial" w:hAnsi="Arial" w:cs="Arial"/>
          <w:sz w:val="20"/>
          <w:szCs w:val="20"/>
        </w:rPr>
      </w:pPr>
      <w:r w:rsidRPr="00024255">
        <w:rPr>
          <w:rFonts w:ascii="Arial" w:hAnsi="Arial" w:cs="Arial"/>
          <w:sz w:val="20"/>
          <w:szCs w:val="20"/>
        </w:rPr>
        <w:t>высокий уровень безработицы на рынке труда в сельской местности;</w:t>
      </w:r>
    </w:p>
    <w:p w:rsidR="004857FC" w:rsidRPr="00024255" w:rsidRDefault="004857FC" w:rsidP="004857FC">
      <w:pPr>
        <w:widowControl w:val="0"/>
        <w:autoSpaceDE w:val="0"/>
        <w:autoSpaceDN w:val="0"/>
        <w:ind w:firstLine="540"/>
        <w:jc w:val="both"/>
        <w:rPr>
          <w:rFonts w:ascii="Arial" w:hAnsi="Arial" w:cs="Arial"/>
          <w:sz w:val="20"/>
          <w:szCs w:val="20"/>
        </w:rPr>
      </w:pPr>
      <w:r w:rsidRPr="00024255">
        <w:rPr>
          <w:rFonts w:ascii="Arial" w:hAnsi="Arial" w:cs="Arial"/>
          <w:sz w:val="20"/>
          <w:szCs w:val="20"/>
        </w:rPr>
        <w:t>сохранение низкой конкурентоспособности на рынке труда отдельных категорий граждан (молодёжи без опыта работы, женщин, имеющих малолетних детей, инвалидов, лиц предпенсионного возраста и др.).</w:t>
      </w:r>
    </w:p>
    <w:p w:rsidR="004857FC" w:rsidRPr="00024255" w:rsidRDefault="004857FC" w:rsidP="004857FC">
      <w:pPr>
        <w:jc w:val="center"/>
        <w:rPr>
          <w:rFonts w:ascii="Arial" w:eastAsia="Calibri" w:hAnsi="Arial" w:cs="Arial"/>
          <w:sz w:val="20"/>
          <w:szCs w:val="20"/>
        </w:rPr>
      </w:pPr>
    </w:p>
    <w:p w:rsidR="004857FC" w:rsidRPr="00024255" w:rsidRDefault="004857FC" w:rsidP="004857FC">
      <w:pPr>
        <w:tabs>
          <w:tab w:val="left" w:pos="567"/>
        </w:tabs>
        <w:jc w:val="center"/>
        <w:rPr>
          <w:rFonts w:ascii="Arial" w:eastAsia="Calibri" w:hAnsi="Arial" w:cs="Arial"/>
          <w:b/>
          <w:sz w:val="20"/>
          <w:szCs w:val="20"/>
        </w:rPr>
      </w:pPr>
      <w:r w:rsidRPr="00024255">
        <w:rPr>
          <w:rFonts w:ascii="Arial" w:eastAsia="Calibri" w:hAnsi="Arial" w:cs="Arial"/>
          <w:b/>
          <w:sz w:val="20"/>
          <w:szCs w:val="20"/>
        </w:rPr>
        <w:t>Межнациональные отношения</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Обеспечение стабильности в сфере межнациональных и межконфессиональных отношений, укрепление гражданского единства, содействие сохранению и развитию самобытности народов, проживающих в республике, являются приоритетными направлениями государственной национальной политики Республики Хакасия. </w:t>
      </w:r>
    </w:p>
    <w:p w:rsidR="004857FC" w:rsidRPr="00024255" w:rsidRDefault="004857FC" w:rsidP="004857FC">
      <w:pPr>
        <w:ind w:firstLine="720"/>
        <w:jc w:val="both"/>
        <w:rPr>
          <w:rFonts w:ascii="Arial" w:eastAsia="Calibri" w:hAnsi="Arial" w:cs="Arial"/>
          <w:sz w:val="20"/>
          <w:szCs w:val="20"/>
        </w:rPr>
      </w:pPr>
      <w:r w:rsidRPr="00024255">
        <w:rPr>
          <w:rFonts w:ascii="Arial" w:eastAsia="Calibri" w:hAnsi="Arial" w:cs="Arial"/>
          <w:sz w:val="20"/>
          <w:szCs w:val="20"/>
        </w:rPr>
        <w:t xml:space="preserve">Наиболее крупными этносами Хакасии, по официальным данным, являются русские и хакасы, составляющие суммарно 95,21% населения района (в том числе, русские – 43,68%, хакасы – 50,45%). При этом в районе проживают представители свыше 100 других этнических общностей, наиболее крупными из которых являются немцы – 1,0%. Удельный вес представителей других национальностей в общей численности населения района составляет 4,79%. </w:t>
      </w:r>
    </w:p>
    <w:p w:rsidR="004857FC" w:rsidRPr="00024255" w:rsidRDefault="004857FC" w:rsidP="004857FC">
      <w:pPr>
        <w:ind w:firstLine="708"/>
        <w:jc w:val="both"/>
        <w:rPr>
          <w:rFonts w:ascii="Arial" w:eastAsia="Calibri" w:hAnsi="Arial" w:cs="Arial"/>
          <w:sz w:val="20"/>
          <w:szCs w:val="20"/>
        </w:rPr>
      </w:pPr>
      <w:r w:rsidRPr="00024255">
        <w:rPr>
          <w:rFonts w:ascii="Arial" w:eastAsia="Calibri" w:hAnsi="Arial" w:cs="Arial"/>
          <w:sz w:val="20"/>
          <w:szCs w:val="20"/>
        </w:rPr>
        <w:t xml:space="preserve">Национально-культурные и иные интересы различных </w:t>
      </w:r>
      <w:r w:rsidRPr="00024255">
        <w:rPr>
          <w:rFonts w:ascii="Arial" w:eastAsia="Calibri" w:hAnsi="Arial" w:cs="Arial"/>
          <w:spacing w:val="-6"/>
          <w:sz w:val="20"/>
          <w:szCs w:val="20"/>
        </w:rPr>
        <w:t>этнических общностей</w:t>
      </w:r>
      <w:r w:rsidRPr="00024255">
        <w:rPr>
          <w:rFonts w:ascii="Arial" w:eastAsia="Calibri" w:hAnsi="Arial" w:cs="Arial"/>
          <w:sz w:val="20"/>
          <w:szCs w:val="20"/>
        </w:rPr>
        <w:t xml:space="preserve"> выражают соответствующие общественные организации. Общее количество организаций этнической направленности, действующих на территории района, течение последних пяти лет остается достаточно стабильным. По состоянию на 31.12.2019 в районе действовало 3 организаций этнической направленности.  </w:t>
      </w:r>
    </w:p>
    <w:p w:rsidR="004857FC" w:rsidRPr="00024255" w:rsidRDefault="004857FC" w:rsidP="004857FC">
      <w:pPr>
        <w:ind w:firstLine="708"/>
        <w:jc w:val="both"/>
        <w:rPr>
          <w:rFonts w:ascii="Arial" w:eastAsia="Calibri" w:hAnsi="Arial" w:cs="Arial"/>
          <w:sz w:val="20"/>
          <w:szCs w:val="20"/>
        </w:rPr>
      </w:pPr>
      <w:r w:rsidRPr="00024255">
        <w:rPr>
          <w:rFonts w:ascii="Arial" w:eastAsia="Calibri" w:hAnsi="Arial" w:cs="Arial"/>
          <w:sz w:val="20"/>
          <w:szCs w:val="20"/>
        </w:rPr>
        <w:t xml:space="preserve">Исходя из многонационального состава населения района, главной целью национальной политики является сохранение стабильного развития межэтнических и межрелигиозных отношений.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 2015</w:t>
      </w:r>
      <w:r w:rsidRPr="00024255">
        <w:rPr>
          <w:rFonts w:ascii="Arial" w:eastAsia="Calibri" w:hAnsi="Arial" w:cs="Arial"/>
          <w:sz w:val="20"/>
          <w:szCs w:val="20"/>
        </w:rPr>
        <w:sym w:font="Symbol" w:char="F02D"/>
      </w:r>
      <w:r w:rsidRPr="00024255">
        <w:rPr>
          <w:rFonts w:ascii="Arial" w:eastAsia="Calibri" w:hAnsi="Arial" w:cs="Arial"/>
          <w:sz w:val="20"/>
          <w:szCs w:val="20"/>
        </w:rPr>
        <w:t>2019 годах осуществлялись мероприятия, направленные на сохранение стабильного развития межэтнических и межрелигиозных отношений.</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bCs/>
          <w:sz w:val="20"/>
          <w:szCs w:val="20"/>
        </w:rPr>
        <w:t xml:space="preserve">Одной из важных и эффективных форм взаимодействия с </w:t>
      </w:r>
      <w:r w:rsidRPr="00024255">
        <w:rPr>
          <w:rFonts w:ascii="Arial" w:eastAsia="Calibri" w:hAnsi="Arial" w:cs="Arial"/>
          <w:sz w:val="20"/>
          <w:szCs w:val="20"/>
        </w:rPr>
        <w:t xml:space="preserve">национально-культурными </w:t>
      </w:r>
      <w:r w:rsidRPr="00024255">
        <w:rPr>
          <w:rFonts w:ascii="Arial" w:eastAsia="Calibri" w:hAnsi="Arial" w:cs="Arial"/>
          <w:bCs/>
          <w:sz w:val="20"/>
          <w:szCs w:val="20"/>
        </w:rPr>
        <w:t xml:space="preserve">общественными организациями при осуществлении работы по </w:t>
      </w:r>
      <w:r w:rsidRPr="00024255">
        <w:rPr>
          <w:rFonts w:ascii="Arial" w:eastAsia="Calibri" w:hAnsi="Arial" w:cs="Arial"/>
          <w:sz w:val="20"/>
          <w:szCs w:val="20"/>
        </w:rPr>
        <w:t xml:space="preserve">популяризации культур народов, проживающих в районе, формированию толерантного отношения к представителям различных национальностей и культур, </w:t>
      </w:r>
      <w:r w:rsidRPr="00024255">
        <w:rPr>
          <w:rFonts w:ascii="Arial" w:eastAsia="Calibri" w:hAnsi="Arial" w:cs="Arial"/>
          <w:bCs/>
          <w:sz w:val="20"/>
          <w:szCs w:val="20"/>
        </w:rPr>
        <w:t xml:space="preserve">является их вовлечение в совместное участие в различных мероприятиях. </w:t>
      </w:r>
      <w:r w:rsidRPr="00024255">
        <w:rPr>
          <w:rFonts w:ascii="Arial" w:eastAsia="Calibri" w:hAnsi="Arial" w:cs="Arial"/>
          <w:sz w:val="20"/>
          <w:szCs w:val="20"/>
        </w:rPr>
        <w:t xml:space="preserve">Значительное внимание при осуществлении деятельности по гармонизации межнациональных отношений, популяризации культуры народов района, уделяется проведению мероприятий для молодёжи. </w:t>
      </w:r>
    </w:p>
    <w:p w:rsidR="004857FC" w:rsidRPr="00024255" w:rsidRDefault="004857FC" w:rsidP="004857FC">
      <w:pPr>
        <w:ind w:firstLine="708"/>
        <w:jc w:val="both"/>
        <w:rPr>
          <w:rFonts w:ascii="Arial" w:eastAsia="Calibri" w:hAnsi="Arial" w:cs="Arial"/>
          <w:sz w:val="20"/>
          <w:szCs w:val="20"/>
        </w:rPr>
      </w:pPr>
      <w:r w:rsidRPr="00024255">
        <w:rPr>
          <w:rFonts w:ascii="Arial" w:eastAsia="Calibri" w:hAnsi="Arial" w:cs="Arial"/>
          <w:sz w:val="20"/>
          <w:szCs w:val="20"/>
        </w:rPr>
        <w:t>Важнейшей составляющей деятельности в сфере государственной национальной политики для района является реализация мероприятий, направленных на содействие сохранению, развитию и популяризации хакасского языка и культуры. Начиная с 2014 года проводится Республиканский молодёжный фестиваль-конкурс «Ине тiлi». В июне 2017 года принят Закон Республики Хакасия от 13.06.2017 № 38-ЗРХ «Об установлении Дня хакасского языка». Участие в конкурсах по изучению хакасского языка становится приоритетным направлением.</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Большая работа проводилась по поддержке экономического и социального развития коренного малочисленного народа Российской Федерации – шорцев, проживающих в района, обеспечивалось информационное, методическое, организационное и экономическое содействие шорским организациям и физическим лицам. </w:t>
      </w:r>
    </w:p>
    <w:p w:rsidR="004857FC" w:rsidRPr="00024255" w:rsidRDefault="004857FC" w:rsidP="004857FC">
      <w:pPr>
        <w:ind w:firstLine="567"/>
        <w:jc w:val="both"/>
        <w:rPr>
          <w:rFonts w:ascii="Arial" w:hAnsi="Arial" w:cs="Arial"/>
          <w:sz w:val="20"/>
          <w:szCs w:val="20"/>
        </w:rPr>
      </w:pPr>
      <w:r w:rsidRPr="00024255">
        <w:rPr>
          <w:rFonts w:ascii="Arial" w:eastAsia="Calibri" w:hAnsi="Arial" w:cs="Arial"/>
          <w:sz w:val="20"/>
          <w:szCs w:val="20"/>
        </w:rPr>
        <w:t xml:space="preserve">По состоянию на 01.01.2019 в местах традиционного проживания и традиционной хозяйственной деятельности на территории района число представителей шорской национальности составляло </w:t>
      </w:r>
      <w:r w:rsidRPr="00024255">
        <w:rPr>
          <w:rFonts w:ascii="Arial" w:hAnsi="Arial" w:cs="Arial"/>
          <w:sz w:val="20"/>
          <w:szCs w:val="20"/>
        </w:rPr>
        <w:t>427 шорцев (1,17% от всего населения), в том числе в Балыксинском сельском совете- 320 шорцев, в Бискамжинском поссовете 205 шорцев.</w:t>
      </w:r>
    </w:p>
    <w:p w:rsidR="004857FC" w:rsidRPr="00024255" w:rsidRDefault="004857FC" w:rsidP="004857FC">
      <w:pPr>
        <w:ind w:firstLine="720"/>
        <w:jc w:val="both"/>
        <w:rPr>
          <w:rFonts w:ascii="Arial" w:eastAsia="Calibri" w:hAnsi="Arial" w:cs="Arial"/>
          <w:sz w:val="20"/>
          <w:szCs w:val="20"/>
        </w:rPr>
      </w:pPr>
      <w:r w:rsidRPr="00024255">
        <w:rPr>
          <w:rFonts w:ascii="Arial" w:hAnsi="Arial" w:cs="Arial"/>
          <w:sz w:val="20"/>
          <w:szCs w:val="20"/>
        </w:rPr>
        <w:t>Основными направлениями по поддержке малочисленных народов проживающих в Аскизском районе – это мероприятия на развитие поселений, где компактно проживают шорцы.</w:t>
      </w:r>
    </w:p>
    <w:p w:rsidR="004857FC" w:rsidRPr="00024255" w:rsidRDefault="004857FC" w:rsidP="004857FC">
      <w:pPr>
        <w:ind w:firstLine="709"/>
        <w:jc w:val="both"/>
        <w:rPr>
          <w:rFonts w:ascii="Arial" w:hAnsi="Arial" w:cs="Arial"/>
          <w:color w:val="020C22"/>
          <w:sz w:val="20"/>
          <w:szCs w:val="20"/>
          <w:shd w:val="clear" w:color="auto" w:fill="FFFFFF"/>
        </w:rPr>
      </w:pPr>
      <w:r w:rsidRPr="00024255">
        <w:rPr>
          <w:rFonts w:ascii="Arial" w:hAnsi="Arial" w:cs="Arial"/>
          <w:bCs/>
          <w:color w:val="020C22"/>
          <w:sz w:val="20"/>
          <w:szCs w:val="20"/>
          <w:shd w:val="clear" w:color="auto" w:fill="FFFFFF"/>
        </w:rPr>
        <w:t>15 марта</w:t>
      </w:r>
      <w:r w:rsidRPr="00024255">
        <w:rPr>
          <w:rFonts w:ascii="Arial" w:hAnsi="Arial" w:cs="Arial"/>
          <w:color w:val="020C22"/>
          <w:sz w:val="20"/>
          <w:szCs w:val="20"/>
          <w:shd w:val="clear" w:color="auto" w:fill="FFFFFF"/>
        </w:rPr>
        <w:t> 2020 в Доме культуры «Таёжный» рп Бискамжа Аскизского района состоялся VII Республиканский смотр-конкурс деятельности территориально-соседских общин коренных малочисленных народов (шорцев), которые проживают на территории Хакасии.</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ab/>
        <w:t>Основными направлениями по поддержке малочисленных народов проживающих в Аскизском районе – это мероприятия на развитие поселений, где компактно проживают шорцы.  Мероприятия на решение проблем Балыксинского сельского совета и Бискамжинского сельского совета обозначенных главами поселений.</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lastRenderedPageBreak/>
        <w:t>Для развития Балыксинского сельского совета Правительством Республики Хакасия была разработана дорожная карта на 2016-2018 годы, в которую вошли мероприятия по завершению строительства участковой больницы, ремонт дорог, водопровода. Также были проведены мероприятия по благоустройству малых и отдаленных сел Балыксинского сельского совета.</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Основные мероприятия дорожной карты выполнены:</w:t>
      </w:r>
    </w:p>
    <w:p w:rsidR="004857FC" w:rsidRPr="00024255" w:rsidRDefault="004857FC" w:rsidP="004857FC">
      <w:pPr>
        <w:ind w:firstLine="567"/>
        <w:jc w:val="both"/>
        <w:rPr>
          <w:rFonts w:ascii="Arial" w:hAnsi="Arial" w:cs="Arial"/>
          <w:sz w:val="20"/>
          <w:szCs w:val="20"/>
        </w:rPr>
      </w:pPr>
      <w:r w:rsidRPr="00024255">
        <w:rPr>
          <w:rFonts w:ascii="Arial" w:hAnsi="Arial" w:cs="Arial"/>
          <w:sz w:val="20"/>
          <w:szCs w:val="20"/>
        </w:rPr>
        <w:t>Вопросы конкретно по оказанию помощи (шорцам)  в частности: обучения шорскому языку, развитие традиционных промыслов, развитие культуры остаются актуальными. Мероприятия по развитию культуры можно осуществить через участия общественных организаций в конкурсах на получение грантов.</w:t>
      </w:r>
    </w:p>
    <w:p w:rsidR="004857FC" w:rsidRPr="00024255" w:rsidRDefault="004857FC" w:rsidP="004857FC">
      <w:pPr>
        <w:shd w:val="clear" w:color="auto" w:fill="FFFFFF"/>
        <w:ind w:firstLine="709"/>
        <w:jc w:val="both"/>
        <w:rPr>
          <w:rFonts w:ascii="Arial" w:eastAsia="Calibri" w:hAnsi="Arial" w:cs="Arial"/>
          <w:sz w:val="20"/>
          <w:szCs w:val="20"/>
        </w:rPr>
      </w:pPr>
      <w:r w:rsidRPr="00024255">
        <w:rPr>
          <w:rFonts w:ascii="Arial" w:eastAsia="Calibri" w:hAnsi="Arial" w:cs="Arial"/>
          <w:sz w:val="20"/>
          <w:szCs w:val="20"/>
        </w:rPr>
        <w:t>Вместе с тем, учитывая сложность и многоаспектность сферы межнациональных и межрелигиозных отношений, а также наличие новых вызовов в указанной сфере, в том числе обусловленных внешнеполитическими событиями, необходима дальнейшая целенаправленная работа всех заинтересованных органов власти в тесном взаимодействии с национальными, религиозными и другими общественными структурами районе.</w:t>
      </w:r>
    </w:p>
    <w:p w:rsidR="004857FC" w:rsidRPr="00024255" w:rsidRDefault="004857FC" w:rsidP="004857FC">
      <w:pPr>
        <w:shd w:val="clear" w:color="auto" w:fill="FFFFFF"/>
        <w:ind w:firstLine="709"/>
        <w:jc w:val="both"/>
        <w:rPr>
          <w:rFonts w:ascii="Arial" w:eastAsia="Calibri" w:hAnsi="Arial" w:cs="Arial"/>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Охрана окружающей среды и природопользование</w:t>
      </w:r>
    </w:p>
    <w:p w:rsidR="004857FC" w:rsidRPr="00024255" w:rsidRDefault="004857FC" w:rsidP="004857FC">
      <w:pPr>
        <w:tabs>
          <w:tab w:val="left" w:pos="11199"/>
        </w:tabs>
        <w:ind w:firstLine="709"/>
        <w:contextualSpacing/>
        <w:jc w:val="both"/>
        <w:rPr>
          <w:rFonts w:ascii="Arial" w:eastAsia="Calibri" w:hAnsi="Arial" w:cs="Arial"/>
          <w:sz w:val="20"/>
          <w:szCs w:val="20"/>
        </w:rPr>
      </w:pPr>
      <w:r w:rsidRPr="00024255">
        <w:rPr>
          <w:rFonts w:ascii="Arial" w:eastAsia="Calibri" w:hAnsi="Arial" w:cs="Arial"/>
          <w:sz w:val="20"/>
          <w:szCs w:val="20"/>
        </w:rPr>
        <w:t xml:space="preserve">Экологическое развитие Аскизского района  направлено на обеспечение экологически ориентированного роста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укрепление правопорядка в области охраны окружающей среды и обеспечение экологической безопасности. </w:t>
      </w:r>
    </w:p>
    <w:p w:rsidR="004857FC" w:rsidRPr="00024255" w:rsidRDefault="004857FC" w:rsidP="004857FC">
      <w:pPr>
        <w:autoSpaceDE w:val="0"/>
        <w:autoSpaceDN w:val="0"/>
        <w:adjustRightInd w:val="0"/>
        <w:ind w:firstLine="709"/>
        <w:contextualSpacing/>
        <w:jc w:val="both"/>
        <w:rPr>
          <w:rFonts w:ascii="Arial" w:eastAsia="Calibri" w:hAnsi="Arial" w:cs="Arial"/>
          <w:color w:val="000000"/>
          <w:sz w:val="20"/>
          <w:szCs w:val="20"/>
        </w:rPr>
      </w:pPr>
      <w:r w:rsidRPr="00024255">
        <w:rPr>
          <w:rFonts w:ascii="Arial" w:eastAsia="Calibri" w:hAnsi="Arial" w:cs="Arial"/>
          <w:sz w:val="20"/>
          <w:szCs w:val="20"/>
        </w:rPr>
        <w:t>В районе остро стоит вопрос утилизации отходов производства и потребления.</w:t>
      </w:r>
    </w:p>
    <w:p w:rsidR="004857FC" w:rsidRPr="00024255" w:rsidRDefault="004857FC" w:rsidP="004857FC">
      <w:pPr>
        <w:autoSpaceDE w:val="0"/>
        <w:autoSpaceDN w:val="0"/>
        <w:adjustRightInd w:val="0"/>
        <w:ind w:firstLine="709"/>
        <w:contextualSpacing/>
        <w:jc w:val="both"/>
        <w:rPr>
          <w:rFonts w:ascii="Arial" w:hAnsi="Arial" w:cs="Arial"/>
          <w:color w:val="000000"/>
          <w:sz w:val="20"/>
          <w:szCs w:val="20"/>
        </w:rPr>
      </w:pPr>
      <w:r w:rsidRPr="00024255">
        <w:rPr>
          <w:rFonts w:ascii="Arial" w:hAnsi="Arial" w:cs="Arial"/>
          <w:color w:val="000000"/>
          <w:sz w:val="20"/>
          <w:szCs w:val="20"/>
        </w:rPr>
        <w:t xml:space="preserve">В целом, на протяжении периода 2015–2019 годов наблюдается тенденция постепенного роста объёма образования производственных и коммунальных отходов. </w:t>
      </w:r>
    </w:p>
    <w:p w:rsidR="004857FC" w:rsidRPr="00024255" w:rsidRDefault="004857FC" w:rsidP="004857FC">
      <w:pPr>
        <w:autoSpaceDE w:val="0"/>
        <w:autoSpaceDN w:val="0"/>
        <w:adjustRightInd w:val="0"/>
        <w:ind w:firstLine="709"/>
        <w:contextualSpacing/>
        <w:jc w:val="both"/>
        <w:rPr>
          <w:rFonts w:ascii="Arial" w:eastAsia="Calibri" w:hAnsi="Arial" w:cs="Arial"/>
          <w:color w:val="000000"/>
          <w:sz w:val="20"/>
          <w:szCs w:val="20"/>
        </w:rPr>
      </w:pPr>
      <w:r w:rsidRPr="00024255">
        <w:rPr>
          <w:rFonts w:ascii="Arial" w:eastAsia="Calibri" w:hAnsi="Arial" w:cs="Arial"/>
          <w:color w:val="000000"/>
          <w:sz w:val="20"/>
          <w:szCs w:val="20"/>
        </w:rPr>
        <w:t xml:space="preserve">Увеличение объёмов образующихся отходов, которые нарастают темпами, опережающими их переработку и обезвреживание, является на сегодняшний день актуальной проблемой для нашего региона. </w:t>
      </w:r>
    </w:p>
    <w:p w:rsidR="004857FC" w:rsidRPr="00024255" w:rsidRDefault="004857FC" w:rsidP="004857FC">
      <w:pPr>
        <w:autoSpaceDE w:val="0"/>
        <w:autoSpaceDN w:val="0"/>
        <w:adjustRightInd w:val="0"/>
        <w:ind w:firstLine="709"/>
        <w:contextualSpacing/>
        <w:jc w:val="both"/>
        <w:rPr>
          <w:rFonts w:ascii="Arial" w:hAnsi="Arial" w:cs="Arial"/>
          <w:sz w:val="20"/>
          <w:szCs w:val="20"/>
        </w:rPr>
      </w:pPr>
      <w:r w:rsidRPr="00024255">
        <w:rPr>
          <w:rFonts w:ascii="Arial" w:hAnsi="Arial" w:cs="Arial"/>
          <w:sz w:val="20"/>
          <w:szCs w:val="20"/>
        </w:rPr>
        <w:t xml:space="preserve">Несмотря на небольшой удельный вес ТКО в структуре отходов, эффективное обращение с ними крайне важно, так как от этого напрямую зависит состояние окружающей среды в местах проживания людей. </w:t>
      </w:r>
    </w:p>
    <w:p w:rsidR="004857FC" w:rsidRPr="00024255" w:rsidRDefault="004857FC" w:rsidP="004857FC">
      <w:pPr>
        <w:ind w:firstLine="709"/>
        <w:contextualSpacing/>
        <w:jc w:val="both"/>
        <w:rPr>
          <w:rFonts w:ascii="Arial" w:eastAsia="Calibri" w:hAnsi="Arial" w:cs="Arial"/>
          <w:sz w:val="20"/>
          <w:szCs w:val="20"/>
        </w:rPr>
      </w:pPr>
      <w:r w:rsidRPr="00024255">
        <w:rPr>
          <w:rFonts w:ascii="Arial" w:eastAsia="Calibri" w:hAnsi="Arial" w:cs="Arial"/>
          <w:sz w:val="20"/>
          <w:szCs w:val="20"/>
        </w:rPr>
        <w:t>В районе имеется 1 полигон ТКО. Разработана и прошла экспертизу проектная документация на строительство полигона ТКО рп Вершина Теи. Территориальная удалённость действующих полигонов не позволяет обеспечивать нужды муниципальных образований в полном объёме, что способствует образованию несанкционированных мест размещения отходов.</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 xml:space="preserve">Низкая эффективность работы очистных сооружений обусловлена морально устаревшими технологиями очистки сточных вод и изменившимися требованиями к составу и свойствам сточных вод. </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 xml:space="preserve">Для района характерно многофакторное, многокомпонентное воздействие на окружающую среду, основными её загрязнителями являются транспорт (в первую очередь автомобильный), предприятия добывающей промышленности, жилищно-коммунальное и сельское хозяйство. </w:t>
      </w:r>
    </w:p>
    <w:p w:rsidR="004857FC" w:rsidRPr="00024255" w:rsidRDefault="004857FC" w:rsidP="004857FC">
      <w:pPr>
        <w:autoSpaceDE w:val="0"/>
        <w:autoSpaceDN w:val="0"/>
        <w:adjustRightInd w:val="0"/>
        <w:ind w:firstLine="709"/>
        <w:jc w:val="both"/>
        <w:rPr>
          <w:rFonts w:ascii="Arial" w:eastAsia="Calibri" w:hAnsi="Arial" w:cs="Arial"/>
          <w:bCs/>
          <w:sz w:val="20"/>
          <w:szCs w:val="20"/>
        </w:rPr>
      </w:pPr>
      <w:r w:rsidRPr="00024255">
        <w:rPr>
          <w:rFonts w:ascii="Arial" w:eastAsia="Calibri" w:hAnsi="Arial" w:cs="Arial"/>
          <w:bCs/>
          <w:sz w:val="20"/>
          <w:szCs w:val="20"/>
        </w:rPr>
        <w:t>На территории районе за период 2015-2019 годов организовано 1 новое особо охраняемая природная территория регионального значения (далее – ООПТ).</w:t>
      </w:r>
    </w:p>
    <w:p w:rsidR="004857FC" w:rsidRPr="00024255" w:rsidRDefault="004857FC" w:rsidP="004857FC">
      <w:pPr>
        <w:autoSpaceDE w:val="0"/>
        <w:autoSpaceDN w:val="0"/>
        <w:adjustRightInd w:val="0"/>
        <w:ind w:firstLine="709"/>
        <w:jc w:val="both"/>
        <w:rPr>
          <w:rFonts w:ascii="Arial" w:eastAsia="Calibri" w:hAnsi="Arial" w:cs="Arial"/>
          <w:bCs/>
          <w:sz w:val="20"/>
          <w:szCs w:val="20"/>
        </w:rPr>
      </w:pPr>
      <w:r w:rsidRPr="00024255">
        <w:rPr>
          <w:rFonts w:ascii="Arial" w:eastAsia="Calibri" w:hAnsi="Arial" w:cs="Arial"/>
          <w:bCs/>
          <w:sz w:val="20"/>
          <w:szCs w:val="20"/>
        </w:rPr>
        <w:t>К числу основных проблем относятся:</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отсутствуют объекты по обработке (сортировке) и утилизации отходов производства и потребления;</w:t>
      </w:r>
    </w:p>
    <w:p w:rsidR="004857FC" w:rsidRPr="00024255" w:rsidRDefault="004857FC" w:rsidP="004857FC">
      <w:pPr>
        <w:autoSpaceDE w:val="0"/>
        <w:autoSpaceDN w:val="0"/>
        <w:adjustRightInd w:val="0"/>
        <w:ind w:firstLine="709"/>
        <w:jc w:val="both"/>
        <w:rPr>
          <w:rFonts w:ascii="Arial" w:eastAsia="Calibri" w:hAnsi="Arial" w:cs="Arial"/>
          <w:color w:val="000000"/>
          <w:sz w:val="20"/>
          <w:szCs w:val="20"/>
        </w:rPr>
      </w:pPr>
      <w:r w:rsidRPr="00024255">
        <w:rPr>
          <w:rFonts w:ascii="Arial" w:eastAsia="Calibri" w:hAnsi="Arial" w:cs="Arial"/>
          <w:color w:val="000000"/>
          <w:sz w:val="20"/>
          <w:szCs w:val="20"/>
        </w:rPr>
        <w:t>увеличение объёмов образующихся отходов, которые нарастают темпами, опережающими их переработку и обезвреживание;</w:t>
      </w:r>
    </w:p>
    <w:p w:rsidR="004857FC" w:rsidRPr="00024255" w:rsidRDefault="004857FC" w:rsidP="004857FC">
      <w:pPr>
        <w:autoSpaceDE w:val="0"/>
        <w:autoSpaceDN w:val="0"/>
        <w:adjustRightInd w:val="0"/>
        <w:ind w:firstLine="709"/>
        <w:jc w:val="both"/>
        <w:rPr>
          <w:rFonts w:ascii="Arial" w:eastAsia="Calibri" w:hAnsi="Arial" w:cs="Arial"/>
          <w:color w:val="000000"/>
          <w:sz w:val="20"/>
          <w:szCs w:val="20"/>
        </w:rPr>
      </w:pPr>
      <w:r w:rsidRPr="00024255">
        <w:rPr>
          <w:rFonts w:ascii="Arial" w:eastAsia="Calibri" w:hAnsi="Arial" w:cs="Arial"/>
          <w:sz w:val="20"/>
          <w:szCs w:val="20"/>
        </w:rPr>
        <w:t>морально устаревшие технологии очистки сточных вод;</w:t>
      </w:r>
    </w:p>
    <w:p w:rsidR="004857FC" w:rsidRPr="00024255" w:rsidRDefault="004857FC" w:rsidP="004857FC">
      <w:pPr>
        <w:autoSpaceDE w:val="0"/>
        <w:autoSpaceDN w:val="0"/>
        <w:adjustRightInd w:val="0"/>
        <w:ind w:firstLine="709"/>
        <w:jc w:val="both"/>
        <w:rPr>
          <w:rFonts w:ascii="Arial" w:eastAsia="Calibri" w:hAnsi="Arial" w:cs="Arial"/>
          <w:color w:val="000000"/>
          <w:sz w:val="20"/>
          <w:szCs w:val="20"/>
        </w:rPr>
      </w:pPr>
      <w:r w:rsidRPr="00024255">
        <w:rPr>
          <w:rFonts w:ascii="Arial" w:eastAsia="Calibri" w:hAnsi="Arial" w:cs="Arial"/>
          <w:color w:val="000000"/>
          <w:sz w:val="20"/>
          <w:szCs w:val="20"/>
        </w:rPr>
        <w:t>рост нарушений в области охраны объектов животного мира.</w:t>
      </w:r>
    </w:p>
    <w:p w:rsidR="004857FC" w:rsidRPr="00024255" w:rsidRDefault="004857FC" w:rsidP="004857FC">
      <w:pPr>
        <w:autoSpaceDE w:val="0"/>
        <w:autoSpaceDN w:val="0"/>
        <w:adjustRightInd w:val="0"/>
        <w:ind w:firstLine="540"/>
        <w:jc w:val="both"/>
        <w:rPr>
          <w:rFonts w:eastAsia="Calibri"/>
          <w:color w:val="000000"/>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Молодёжная политика</w:t>
      </w:r>
    </w:p>
    <w:p w:rsidR="004857FC" w:rsidRPr="00024255" w:rsidRDefault="004857FC" w:rsidP="004857FC">
      <w:pPr>
        <w:tabs>
          <w:tab w:val="left" w:pos="1907"/>
        </w:tabs>
        <w:autoSpaceDE w:val="0"/>
        <w:autoSpaceDN w:val="0"/>
        <w:adjustRightInd w:val="0"/>
        <w:spacing w:before="16" w:after="16"/>
        <w:ind w:firstLine="709"/>
        <w:jc w:val="both"/>
        <w:rPr>
          <w:sz w:val="20"/>
          <w:szCs w:val="20"/>
        </w:rPr>
      </w:pPr>
      <w:r w:rsidRPr="00024255">
        <w:rPr>
          <w:rFonts w:ascii="Arial" w:hAnsi="Arial" w:cs="Arial"/>
          <w:color w:val="000000"/>
          <w:sz w:val="20"/>
          <w:szCs w:val="20"/>
        </w:rPr>
        <w:t xml:space="preserve">Молодёжь </w:t>
      </w:r>
      <w:r w:rsidRPr="00024255">
        <w:rPr>
          <w:rFonts w:ascii="Arial" w:hAnsi="Arial" w:cs="Arial"/>
          <w:color w:val="000000"/>
          <w:sz w:val="20"/>
          <w:szCs w:val="20"/>
        </w:rPr>
        <w:sym w:font="Symbol" w:char="F02D"/>
      </w:r>
      <w:r w:rsidRPr="00024255">
        <w:rPr>
          <w:rFonts w:ascii="Arial" w:hAnsi="Arial" w:cs="Arial"/>
          <w:color w:val="000000"/>
          <w:sz w:val="20"/>
          <w:szCs w:val="20"/>
        </w:rPr>
        <w:t xml:space="preserve"> социально-возрастная группа населения в возрасте 16</w:t>
      </w:r>
      <w:r w:rsidRPr="00024255">
        <w:rPr>
          <w:rFonts w:ascii="Arial" w:hAnsi="Arial" w:cs="Arial"/>
          <w:color w:val="000000"/>
          <w:sz w:val="20"/>
          <w:szCs w:val="20"/>
        </w:rPr>
        <w:sym w:font="Symbol" w:char="F02D"/>
      </w:r>
      <w:r w:rsidRPr="00024255">
        <w:rPr>
          <w:rFonts w:ascii="Arial" w:hAnsi="Arial" w:cs="Arial"/>
          <w:color w:val="000000"/>
          <w:sz w:val="20"/>
          <w:szCs w:val="20"/>
        </w:rPr>
        <w:t>35 лет, которая находится в стадии своего становления, освоения социальных ролей. Численность молодёжи в Аскизском районе составляет 8316 человек</w:t>
      </w:r>
      <w:r>
        <w:rPr>
          <w:rFonts w:ascii="Arial" w:hAnsi="Arial" w:cs="Arial"/>
          <w:color w:val="000000"/>
          <w:sz w:val="20"/>
          <w:szCs w:val="20"/>
        </w:rPr>
        <w:t xml:space="preserve"> </w:t>
      </w:r>
      <w:r w:rsidRPr="00024255">
        <w:rPr>
          <w:rFonts w:ascii="Arial" w:hAnsi="Arial" w:cs="Arial"/>
          <w:color w:val="000000"/>
          <w:sz w:val="20"/>
          <w:szCs w:val="20"/>
        </w:rPr>
        <w:t xml:space="preserve">(по состоянию на 01.01.2019), </w:t>
      </w:r>
      <w:r w:rsidRPr="00024255">
        <w:rPr>
          <w:rFonts w:ascii="Arial" w:eastAsia="Calibri" w:hAnsi="Arial" w:cs="Arial"/>
          <w:sz w:val="20"/>
          <w:szCs w:val="20"/>
        </w:rPr>
        <w:t>что составляет 43,7% трудоспособного населения Аскизского района и является реальным ресурсом развития района</w:t>
      </w:r>
      <w:r w:rsidRPr="00024255">
        <w:rPr>
          <w:rFonts w:ascii="Arial" w:hAnsi="Arial" w:cs="Arial"/>
          <w:sz w:val="20"/>
          <w:szCs w:val="20"/>
        </w:rPr>
        <w:t>. По своему составу и взглядам на жизнь данная категория населения не является однородной</w:t>
      </w:r>
      <w:r w:rsidRPr="00024255">
        <w:rPr>
          <w:sz w:val="20"/>
          <w:szCs w:val="20"/>
        </w:rPr>
        <w:t xml:space="preserve">. </w:t>
      </w:r>
    </w:p>
    <w:p w:rsidR="004857FC" w:rsidRPr="00024255" w:rsidRDefault="004857FC" w:rsidP="004857FC">
      <w:pPr>
        <w:shd w:val="clear" w:color="auto" w:fill="FFFFFF"/>
        <w:ind w:firstLine="709"/>
        <w:jc w:val="both"/>
        <w:rPr>
          <w:rFonts w:ascii="Arial" w:eastAsia="Calibri" w:hAnsi="Arial" w:cs="Arial"/>
          <w:sz w:val="20"/>
          <w:szCs w:val="20"/>
        </w:rPr>
      </w:pPr>
      <w:r w:rsidRPr="00024255">
        <w:rPr>
          <w:rFonts w:ascii="Arial" w:eastAsia="Calibri" w:hAnsi="Arial" w:cs="Arial"/>
          <w:color w:val="000000"/>
          <w:sz w:val="20"/>
          <w:szCs w:val="20"/>
        </w:rPr>
        <w:t xml:space="preserve">В последние годы удалось переломить ряд негативных тенденций и достичь заметного улучшения социально-экономического положения молодёжи в районе Уменьшилась смертность среди молодёжи, усилилось стремление к ведению здорового образа жизни, снизился уровень молодёжной безработицы и наметилось снижение преступности (в том числе среди несовершеннолетних). </w:t>
      </w:r>
      <w:r w:rsidRPr="00024255">
        <w:rPr>
          <w:rFonts w:ascii="Arial" w:eastAsia="Calibri" w:hAnsi="Arial" w:cs="Arial"/>
          <w:color w:val="000000"/>
          <w:sz w:val="20"/>
          <w:szCs w:val="20"/>
        </w:rPr>
        <w:br/>
      </w:r>
      <w:r w:rsidRPr="00024255">
        <w:rPr>
          <w:rFonts w:ascii="Arial" w:eastAsia="Calibri" w:hAnsi="Arial" w:cs="Arial"/>
          <w:sz w:val="20"/>
          <w:szCs w:val="20"/>
        </w:rPr>
        <w:t xml:space="preserve">Начиная с 2011 года для оказания государственной поддержки </w:t>
      </w:r>
      <w:r w:rsidRPr="00024255">
        <w:rPr>
          <w:rFonts w:ascii="Arial" w:hAnsi="Arial" w:cs="Arial"/>
          <w:sz w:val="20"/>
          <w:szCs w:val="20"/>
        </w:rPr>
        <w:t xml:space="preserve">в решении жилищной проблемы </w:t>
      </w:r>
      <w:r w:rsidRPr="00024255">
        <w:rPr>
          <w:rFonts w:ascii="Arial" w:eastAsia="Calibri" w:hAnsi="Arial" w:cs="Arial"/>
          <w:sz w:val="20"/>
          <w:szCs w:val="20"/>
        </w:rPr>
        <w:t xml:space="preserve">молодым семьям и молодым специалистам в районе предоставлялись земельные участки для индивидуального жилищного строительства. Так, льготным категориям граждан, представлено земельных участков в рамках исполнения Закона Республики Хакасия </w:t>
      </w:r>
      <w:r w:rsidRPr="00024255">
        <w:rPr>
          <w:rFonts w:ascii="Arial" w:eastAsia="Calibri" w:hAnsi="Arial" w:cs="Arial"/>
          <w:sz w:val="20"/>
          <w:szCs w:val="20"/>
        </w:rPr>
        <w:br/>
      </w:r>
      <w:r w:rsidRPr="00024255">
        <w:rPr>
          <w:rFonts w:ascii="Arial" w:eastAsia="Calibri" w:hAnsi="Arial" w:cs="Arial"/>
          <w:sz w:val="20"/>
          <w:szCs w:val="20"/>
        </w:rPr>
        <w:lastRenderedPageBreak/>
        <w:t xml:space="preserve">от 08.05.2017 № 33-ЗРХ «О бесплатном предоставлении в собственность отдельным категориям граждан земельных участков на территории Республики Хакасия» </w:t>
      </w:r>
      <w:r w:rsidRPr="00024255">
        <w:rPr>
          <w:rFonts w:ascii="Arial" w:eastAsia="Calibri" w:hAnsi="Arial" w:cs="Arial"/>
          <w:sz w:val="20"/>
          <w:szCs w:val="20"/>
        </w:rPr>
        <w:sym w:font="Symbol" w:char="F02D"/>
      </w:r>
      <w:r w:rsidRPr="00024255">
        <w:rPr>
          <w:rFonts w:ascii="Arial" w:eastAsia="Calibri" w:hAnsi="Arial" w:cs="Arial"/>
          <w:sz w:val="20"/>
          <w:szCs w:val="20"/>
        </w:rPr>
        <w:t xml:space="preserve"> 34, в том числе молодым семьям и молодым специалистам – 14.</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Кроме того, с целью доступности жилья для молодёжи в районе предоставлялись дополнительные социальные выплаты для возмещения части процентной ставки по ипотечным жилищным кредитам.</w:t>
      </w:r>
    </w:p>
    <w:p w:rsidR="004857FC" w:rsidRPr="00024255" w:rsidRDefault="004857FC" w:rsidP="004857FC">
      <w:pPr>
        <w:ind w:firstLine="709"/>
        <w:contextualSpacing/>
        <w:jc w:val="both"/>
        <w:rPr>
          <w:rFonts w:ascii="Arial" w:hAnsi="Arial" w:cs="Arial"/>
          <w:sz w:val="20"/>
          <w:szCs w:val="20"/>
        </w:rPr>
      </w:pPr>
      <w:r w:rsidRPr="00024255">
        <w:rPr>
          <w:rFonts w:ascii="Arial" w:eastAsia="Calibri" w:hAnsi="Arial" w:cs="Arial"/>
          <w:color w:val="000000"/>
          <w:spacing w:val="3"/>
          <w:sz w:val="20"/>
          <w:szCs w:val="20"/>
        </w:rPr>
        <w:t xml:space="preserve">Большое внимание уделялось еще одному направлению государственной молодёжной политики </w:t>
      </w:r>
      <w:r w:rsidRPr="00024255">
        <w:rPr>
          <w:rFonts w:ascii="Arial" w:eastAsia="Calibri" w:hAnsi="Arial" w:cs="Arial"/>
          <w:color w:val="000000"/>
          <w:spacing w:val="3"/>
          <w:sz w:val="20"/>
          <w:szCs w:val="20"/>
        </w:rPr>
        <w:sym w:font="Symbol" w:char="F02D"/>
      </w:r>
      <w:r w:rsidRPr="00024255">
        <w:rPr>
          <w:rFonts w:ascii="Arial" w:eastAsia="Calibri" w:hAnsi="Arial" w:cs="Arial"/>
          <w:color w:val="000000"/>
          <w:spacing w:val="3"/>
          <w:sz w:val="20"/>
          <w:szCs w:val="20"/>
        </w:rPr>
        <w:t xml:space="preserve"> молодёжному предпринимательству. </w:t>
      </w:r>
      <w:r w:rsidRPr="00024255">
        <w:rPr>
          <w:rFonts w:ascii="Arial" w:hAnsi="Arial" w:cs="Arial"/>
          <w:sz w:val="20"/>
          <w:szCs w:val="20"/>
        </w:rPr>
        <w:t>Благодаря проекту «Ты – предприниматель», проводимому в республике с 2015 года, появились новые бизнес-проекты, достигнуты следующие показатели: количество физических лиц в возрасте до 30 лет, вовлеченных в реализацию мероприятия, составило 180 человек;</w:t>
      </w:r>
    </w:p>
    <w:p w:rsidR="004857FC" w:rsidRPr="00024255" w:rsidRDefault="004857FC" w:rsidP="004857FC">
      <w:pPr>
        <w:shd w:val="clear" w:color="auto" w:fill="FFFFFF"/>
        <w:ind w:firstLine="709"/>
        <w:jc w:val="both"/>
        <w:rPr>
          <w:rFonts w:ascii="Arial" w:hAnsi="Arial" w:cs="Arial"/>
          <w:color w:val="000000"/>
          <w:spacing w:val="3"/>
          <w:sz w:val="20"/>
          <w:szCs w:val="20"/>
        </w:rPr>
      </w:pPr>
      <w:r w:rsidRPr="00024255">
        <w:rPr>
          <w:rFonts w:ascii="Arial" w:hAnsi="Arial" w:cs="Arial"/>
          <w:color w:val="000000"/>
          <w:spacing w:val="3"/>
          <w:sz w:val="20"/>
          <w:szCs w:val="20"/>
        </w:rPr>
        <w:t xml:space="preserve">Молодёжь района активно принимала участие в мероприятиях различных уровней. В  2019 году молодежь района приняла участие в 6 мероприятиях республиканского уровня, всероссийского </w:t>
      </w:r>
      <w:r w:rsidRPr="00024255">
        <w:rPr>
          <w:rFonts w:ascii="Arial" w:hAnsi="Arial" w:cs="Arial"/>
          <w:color w:val="000000"/>
          <w:spacing w:val="3"/>
          <w:sz w:val="20"/>
          <w:szCs w:val="20"/>
        </w:rPr>
        <w:sym w:font="Symbol" w:char="F02D"/>
      </w:r>
      <w:r w:rsidRPr="00024255">
        <w:rPr>
          <w:rFonts w:ascii="Arial" w:hAnsi="Arial" w:cs="Arial"/>
          <w:color w:val="000000"/>
          <w:spacing w:val="3"/>
          <w:sz w:val="20"/>
          <w:szCs w:val="20"/>
        </w:rPr>
        <w:t xml:space="preserve"> в 6 мероприятиях, международного – 1 .</w:t>
      </w:r>
    </w:p>
    <w:p w:rsidR="004857FC" w:rsidRPr="00024255" w:rsidRDefault="004857FC" w:rsidP="004857FC">
      <w:pPr>
        <w:widowControl w:val="0"/>
        <w:autoSpaceDE w:val="0"/>
        <w:autoSpaceDN w:val="0"/>
        <w:ind w:firstLine="709"/>
        <w:contextualSpacing/>
        <w:jc w:val="both"/>
        <w:rPr>
          <w:rFonts w:ascii="Arial" w:eastAsia="Calibri" w:hAnsi="Arial" w:cs="Arial"/>
          <w:sz w:val="20"/>
          <w:szCs w:val="20"/>
        </w:rPr>
      </w:pPr>
      <w:r w:rsidRPr="00024255">
        <w:rPr>
          <w:rFonts w:ascii="Arial" w:hAnsi="Arial" w:cs="Arial"/>
          <w:color w:val="000000"/>
          <w:sz w:val="20"/>
          <w:szCs w:val="20"/>
        </w:rPr>
        <w:t>Одной из ключевых задач государственной молодёжной политики является воспитание патриотично настроенной молодёжи. В</w:t>
      </w:r>
      <w:r w:rsidRPr="00024255">
        <w:rPr>
          <w:rFonts w:ascii="Arial" w:eastAsia="Calibri" w:hAnsi="Arial" w:cs="Arial"/>
          <w:sz w:val="20"/>
          <w:szCs w:val="20"/>
        </w:rPr>
        <w:t xml:space="preserve"> </w:t>
      </w:r>
      <w:r w:rsidRPr="00024255">
        <w:rPr>
          <w:rFonts w:ascii="Arial" w:hAnsi="Arial" w:cs="Arial"/>
          <w:sz w:val="20"/>
          <w:szCs w:val="20"/>
        </w:rPr>
        <w:t xml:space="preserve"> рамках XV республиканского слёта военно-патриотических объединений Республики Хакасия состоялся слёт Всероссийского детско-юношеского военно-патриотического общественного движения «ЮНАРМИЯ», в котором приняли участие военно-патриотическое объединение района.</w:t>
      </w:r>
    </w:p>
    <w:p w:rsidR="004857FC" w:rsidRPr="00024255" w:rsidRDefault="004857FC" w:rsidP="004857FC">
      <w:pPr>
        <w:shd w:val="clear" w:color="auto" w:fill="FFFFFF"/>
        <w:ind w:firstLine="708"/>
        <w:jc w:val="both"/>
        <w:rPr>
          <w:rFonts w:ascii="Arial" w:hAnsi="Arial" w:cs="Arial"/>
          <w:color w:val="000000"/>
          <w:spacing w:val="3"/>
          <w:sz w:val="20"/>
          <w:szCs w:val="20"/>
        </w:rPr>
      </w:pPr>
      <w:r w:rsidRPr="00024255">
        <w:rPr>
          <w:rFonts w:ascii="Arial" w:hAnsi="Arial" w:cs="Arial"/>
          <w:color w:val="000000"/>
          <w:spacing w:val="3"/>
          <w:sz w:val="20"/>
          <w:szCs w:val="20"/>
        </w:rPr>
        <w:t>В целях улучшения качества жизни молодёжи и содействия молодёжи в самоопределении в личных жизненных, долгосрочных и краткосрочных целях осуществлялось сотрудничество с общественными организациями: Некоммерческая организация «Фонд «Молодёжный центр стратегических инициатив и проектов», Хакасская региональная общественная организация «Российский Союз Молодёжи» Республики Хакасия, Хакасское региональное отделение молодёжной общероссийской общественной организации «Российские Студенческие Отряды», Хакасское региональное отделение «Российское Движение Школьников», Хакасское региональное отделение Всероссийской общественной организации «Молодая Гвардия Единой России», Хакасское региональное отделение Всероссийского Общественного движения «Волонтеры Победы», Региональное отделение Всероссийского военно-патриотического движения «ЮНАРМИЯ» Республики Хакасия.</w:t>
      </w:r>
    </w:p>
    <w:p w:rsidR="004857FC" w:rsidRPr="00024255" w:rsidRDefault="004857FC" w:rsidP="004857FC">
      <w:pPr>
        <w:jc w:val="center"/>
        <w:rPr>
          <w:rFonts w:eastAsia="Calibri"/>
          <w:sz w:val="20"/>
          <w:szCs w:val="20"/>
        </w:rPr>
      </w:pP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Обеспечение безопасности жизнедеятельности</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В 2019 году наблюдалась тенденция к уменьшению числа зарегистрированных уголовно наказуемых деяний до 791  преступления. количество зарегистрированных преступлений снизилось на 3,5%. 20,3 преступлений на 1тыс. жителей района.</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Количество преступлений, совершенных несовершеннолетними в 2019 году снизилось на 35,1% ( 37 до 24) при этом и число несовершеннолетних, совершивших преступления, уменьшилось на 34,2% (с 38 до 25 человек).</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 xml:space="preserve">Наблюдается тенденция снижения уровня подростковой преступности. </w:t>
      </w:r>
    </w:p>
    <w:p w:rsidR="004857FC" w:rsidRPr="00024255" w:rsidRDefault="004857FC" w:rsidP="004857FC">
      <w:pPr>
        <w:widowControl w:val="0"/>
        <w:autoSpaceDE w:val="0"/>
        <w:autoSpaceDN w:val="0"/>
        <w:ind w:firstLine="709"/>
        <w:jc w:val="both"/>
        <w:rPr>
          <w:rFonts w:ascii="Arial" w:hAnsi="Arial" w:cs="Arial"/>
          <w:sz w:val="20"/>
          <w:szCs w:val="20"/>
        </w:rPr>
      </w:pPr>
      <w:r w:rsidRPr="00024255">
        <w:rPr>
          <w:rFonts w:ascii="Arial" w:hAnsi="Arial" w:cs="Arial"/>
          <w:sz w:val="20"/>
          <w:szCs w:val="20"/>
        </w:rPr>
        <w:t>Число преступлений, совершённых в общественных местах по итогам 2019 г8ода снизилось на 19,4% (со 186 до 150), при этом остаток не раскрытых преступлений, данной категории уменьшился на 16.7% (с 18 до 15). Число преступлений, совершенных на улицах района также снизилось на 14.4% (со 146 до 125) при этом остаток не  раскрытых преступлений данной категории также уменьшился на 30,8%91 13 до 9).</w:t>
      </w:r>
    </w:p>
    <w:p w:rsidR="004857FC" w:rsidRPr="00024255" w:rsidRDefault="004857FC" w:rsidP="004857FC">
      <w:pPr>
        <w:autoSpaceDE w:val="0"/>
        <w:autoSpaceDN w:val="0"/>
        <w:adjustRightInd w:val="0"/>
        <w:ind w:firstLine="567"/>
        <w:jc w:val="both"/>
        <w:rPr>
          <w:rFonts w:ascii="Arial" w:hAnsi="Arial" w:cs="Arial"/>
          <w:sz w:val="20"/>
          <w:szCs w:val="20"/>
        </w:rPr>
      </w:pPr>
      <w:r w:rsidRPr="00024255">
        <w:rPr>
          <w:rFonts w:ascii="Arial" w:hAnsi="Arial" w:cs="Arial"/>
          <w:sz w:val="20"/>
          <w:szCs w:val="20"/>
        </w:rPr>
        <w:t xml:space="preserve">Муниципальная программа «Комплексные меры противодействия злоупотребления наркотиками и их незаконному обороту в Аскизском районе» (далее - Программа) представляет собой систему мер, способствующих созданию необходимых условий, обеспечивающих качественное противодействие преступности, профилактику правонарушений, безопасность граждан и общественный порядок в Аскизском  районе. </w:t>
      </w:r>
    </w:p>
    <w:p w:rsidR="004857FC" w:rsidRPr="00024255" w:rsidRDefault="004857FC" w:rsidP="004857FC">
      <w:pPr>
        <w:ind w:right="-1"/>
        <w:contextualSpacing/>
        <w:jc w:val="both"/>
        <w:rPr>
          <w:rFonts w:ascii="Arial" w:hAnsi="Arial" w:cs="Arial"/>
          <w:sz w:val="20"/>
          <w:szCs w:val="20"/>
        </w:rPr>
      </w:pPr>
      <w:r w:rsidRPr="00024255">
        <w:rPr>
          <w:rFonts w:ascii="Arial" w:hAnsi="Arial" w:cs="Arial"/>
          <w:sz w:val="20"/>
          <w:szCs w:val="20"/>
        </w:rPr>
        <w:t xml:space="preserve">         На территории Аскизского района за 2019 год выявлено 46 преступлений в сфере незаконного оборота наркотиков, изъято из незаконного оборота 5852 грамм наркотиков. Возбуждено 46 уголовных дел, из них за незаконное хранение наркотических средств, в крупном размере-14, в значительном размере - 27, 2 уголовных дела возбуждено за содержание притона для потребления наркотических средств, 1 за факт сбыта наркотических средств,  2 факта сбыта остались не раскрыты.</w:t>
      </w:r>
    </w:p>
    <w:p w:rsidR="004857FC" w:rsidRPr="00024255" w:rsidRDefault="004857FC" w:rsidP="004857FC">
      <w:pPr>
        <w:shd w:val="clear" w:color="auto" w:fill="FFFFFF"/>
        <w:tabs>
          <w:tab w:val="left" w:pos="540"/>
        </w:tabs>
        <w:ind w:firstLine="539"/>
        <w:jc w:val="both"/>
        <w:rPr>
          <w:rFonts w:ascii="Arial" w:hAnsi="Arial" w:cs="Arial"/>
          <w:sz w:val="20"/>
          <w:szCs w:val="20"/>
        </w:rPr>
      </w:pPr>
      <w:r w:rsidRPr="00024255">
        <w:rPr>
          <w:rFonts w:ascii="Arial" w:hAnsi="Arial" w:cs="Arial"/>
          <w:sz w:val="20"/>
          <w:szCs w:val="20"/>
        </w:rPr>
        <w:t xml:space="preserve">Судами района рассмотрено 31 дело об административных правонарушениях, из них  по статье ст. 6.9 КоАП РФ -25, по ст. 6.9.1 КоАП РФ - 5, по ст. 10.5.1 КоАП РФ -1.  </w:t>
      </w:r>
    </w:p>
    <w:p w:rsidR="004857FC" w:rsidRPr="00024255" w:rsidRDefault="004857FC" w:rsidP="004857FC">
      <w:pPr>
        <w:tabs>
          <w:tab w:val="left" w:pos="5400"/>
        </w:tabs>
        <w:jc w:val="both"/>
        <w:rPr>
          <w:rFonts w:ascii="Arial" w:hAnsi="Arial" w:cs="Arial"/>
          <w:sz w:val="20"/>
          <w:szCs w:val="20"/>
        </w:rPr>
      </w:pPr>
      <w:r w:rsidRPr="00024255">
        <w:rPr>
          <w:rFonts w:ascii="Arial" w:hAnsi="Arial" w:cs="Arial"/>
          <w:sz w:val="20"/>
          <w:szCs w:val="20"/>
        </w:rPr>
        <w:t xml:space="preserve">       На учёте у врача – нарколога в ГБУЗ РХ «Аскизская МБ» с диагнозом наркомания  в 2019 году состояло - 42 больных (АППГ-39), (из них 3 женщины) с синдромом зависимости от опиоидов – 19; синдром зависимости от каннабиоидов -15; сочетанная полинаркомания- 5 больных.</w:t>
      </w:r>
    </w:p>
    <w:p w:rsidR="004857FC" w:rsidRPr="00024255" w:rsidRDefault="004857FC" w:rsidP="004857FC">
      <w:pPr>
        <w:widowControl w:val="0"/>
        <w:jc w:val="both"/>
        <w:rPr>
          <w:rFonts w:ascii="Arial" w:hAnsi="Arial" w:cs="Arial"/>
          <w:snapToGrid w:val="0"/>
          <w:sz w:val="20"/>
          <w:szCs w:val="20"/>
        </w:rPr>
      </w:pPr>
      <w:r w:rsidRPr="00024255">
        <w:rPr>
          <w:rFonts w:ascii="Arial" w:hAnsi="Arial" w:cs="Arial"/>
          <w:snapToGrid w:val="0"/>
          <w:sz w:val="20"/>
          <w:szCs w:val="20"/>
        </w:rPr>
        <w:t xml:space="preserve">        Как показывает статистика, наркоситуация в Аскизском районе не ухудшилась в сравнении с предыдущим годом.  Тем не менее, </w:t>
      </w:r>
      <w:r w:rsidRPr="00024255">
        <w:rPr>
          <w:rFonts w:ascii="Arial" w:hAnsi="Arial" w:cs="Arial"/>
          <w:bCs/>
          <w:sz w:val="20"/>
          <w:szCs w:val="20"/>
        </w:rPr>
        <w:t xml:space="preserve">несмотря на проводимые меры по </w:t>
      </w:r>
      <w:r w:rsidRPr="00024255">
        <w:rPr>
          <w:rFonts w:ascii="Arial" w:hAnsi="Arial" w:cs="Arial"/>
          <w:sz w:val="20"/>
          <w:szCs w:val="20"/>
          <w:shd w:val="clear" w:color="auto" w:fill="FFFFFF"/>
        </w:rPr>
        <w:t>противодействию незаконному обороту наркотических, психотропных веществ и их аналогов на территории Аскизского района, проводимых профилактических мероприятий, а также проведения мер по снижению масштабов алкоголизации</w:t>
      </w:r>
      <w:r w:rsidRPr="00024255">
        <w:rPr>
          <w:rFonts w:ascii="Arial" w:hAnsi="Arial" w:cs="Arial"/>
          <w:bCs/>
          <w:sz w:val="20"/>
          <w:szCs w:val="20"/>
        </w:rPr>
        <w:t>, проблема сохраняется и остаётся актуальной.</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lastRenderedPageBreak/>
        <w:t xml:space="preserve">На территории района возможны чрезвычайные ситуации как природного, так и техногенного характера, защита населения и территории республики от которых имеет очень большое значение. </w:t>
      </w:r>
    </w:p>
    <w:p w:rsidR="004857FC" w:rsidRPr="00024255" w:rsidRDefault="004857FC" w:rsidP="004857FC">
      <w:pPr>
        <w:widowControl w:val="0"/>
        <w:ind w:right="20" w:firstLine="709"/>
        <w:jc w:val="both"/>
        <w:rPr>
          <w:rFonts w:ascii="Arial" w:eastAsia="Calibri" w:hAnsi="Arial" w:cs="Arial"/>
          <w:sz w:val="20"/>
          <w:szCs w:val="20"/>
          <w:lang w:eastAsia="en-US"/>
        </w:rPr>
      </w:pPr>
      <w:r w:rsidRPr="00024255">
        <w:rPr>
          <w:rFonts w:ascii="Arial" w:hAnsi="Arial" w:cs="Arial"/>
          <w:sz w:val="20"/>
          <w:szCs w:val="20"/>
        </w:rPr>
        <w:t xml:space="preserve">Наибольшую опасность для населения и территорий района представляют подтопления населённых пунктов и объектов экономики. Вредное воздействие вод проявляется в виде подтопления населённых пунктов, где проживает значительная часть населения, склоновыми водами, разливами рек в периоды весеннего половодья и летне-осенних дождевых паводков. </w:t>
      </w:r>
      <w:r w:rsidRPr="00024255">
        <w:rPr>
          <w:rFonts w:ascii="Arial" w:eastAsia="Calibri" w:hAnsi="Arial" w:cs="Arial"/>
          <w:sz w:val="20"/>
          <w:szCs w:val="20"/>
          <w:lang w:eastAsia="en-US"/>
        </w:rPr>
        <w:t xml:space="preserve">На сегодняшний день остается сложная гидрологическая обстановка в аалах Перевозное и Усть-Таштып, связанная с подтоплением грунтовыми водами.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Высокую опасность представляют лесные пожары. При неблагоприятном развитии лесопожарной обстановки (высокий класс пожарной опасности, сильный ветер) не исключается возникновение чрезвычайных ситуаций, связанных с крупными лесными пожарами и с угрозой перехода лесных пожаров на отдельные населенные пункты.</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В соответствии с картой сейсмического районирования ОСР-97-А, предназначенной для массового гражданского строительства, территория район относится к 7-балльной зоне сейсмической активности.Также на территории района возможны такие опасные природные явления, как сильный ветер, град, снежные заносы, засуха.</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Техногенные чрезвычайные ситуации в основном обусловлены возможными авариями на потенциально опасных объектах, пожарами в жилом секторе и на объектах экономики, авариями на автомобильном, железнодорожном и авиационном транспорте, авариями на системах жизнеобеспечения. С целью создания единой информационной среды, обеспечивающей эффективное и незамедлительное взаимодействие всех сил и служб, ответственных за обеспечение общественной безопасности, правопорядка и безопасности среды обитания, изучались характерные особенности угроз на современном этапе, их взаимосвязь, осуществлялись поиски комплексного подхода к обеспечению безопасности среды обитания и общественной безопасности, определялись приоритетные направления и оценочная стоимость мероприятий по реализации комплекса «Безопасный город». </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 xml:space="preserve">В 2014–2015 годах выполнены работы по техническому проектированию системы обеспечения вызова экстренных оперативных служб по единому номеру «112» (далее – Система-112), подобрано и отремонтировано помещение для размещения единой диспетчерской службы. </w:t>
      </w:r>
    </w:p>
    <w:p w:rsidR="004857FC" w:rsidRPr="00024255" w:rsidRDefault="004857FC" w:rsidP="004857FC">
      <w:pPr>
        <w:ind w:firstLine="709"/>
        <w:jc w:val="both"/>
        <w:rPr>
          <w:rFonts w:ascii="Arial" w:hAnsi="Arial" w:cs="Arial"/>
          <w:sz w:val="20"/>
          <w:szCs w:val="20"/>
        </w:rPr>
      </w:pPr>
      <w:r w:rsidRPr="00024255">
        <w:rPr>
          <w:rFonts w:ascii="Arial" w:hAnsi="Arial" w:cs="Arial"/>
          <w:color w:val="000000"/>
          <w:sz w:val="20"/>
          <w:szCs w:val="20"/>
          <w:lang w:bidi="ru-RU"/>
        </w:rPr>
        <w:t xml:space="preserve">В районе проводится большая работа по развитию единой дежурно-диспетчерской службе (далее – ЕДДС). </w:t>
      </w:r>
      <w:r w:rsidRPr="00024255">
        <w:rPr>
          <w:rFonts w:ascii="Arial" w:hAnsi="Arial" w:cs="Arial"/>
          <w:sz w:val="20"/>
          <w:szCs w:val="20"/>
        </w:rPr>
        <w:t>ЕДДС предназначена для приёма и передачи сигналов оповещения гражданской обороны от вышестоящих органов управления, сигналов на изменение режимов функционирования муниципальных звеньев территориальной подсистемы региональной системы чрезвычайных ситуаций (далее – РСЧС), приёма сообщений о ЧС (происшествиях) от населения и организаций, оперативного доведения данной информации до соответствующих дежурно-диспетчерских служб (далее – ДДС) экстренных оперативных служб и организаций (объектов), координации совместных действий ДДСэкстренных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Основные проблемы:</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недостаточный уровень финансирования мероприятий по профилактике правонарушений;</w:t>
      </w:r>
    </w:p>
    <w:p w:rsidR="004857FC" w:rsidRPr="00024255" w:rsidRDefault="004857FC" w:rsidP="004857FC">
      <w:pPr>
        <w:ind w:firstLine="709"/>
        <w:jc w:val="both"/>
        <w:rPr>
          <w:rFonts w:ascii="Arial" w:hAnsi="Arial" w:cs="Arial"/>
          <w:sz w:val="20"/>
          <w:szCs w:val="20"/>
        </w:rPr>
      </w:pPr>
      <w:r w:rsidRPr="00024255">
        <w:rPr>
          <w:rFonts w:ascii="Arial" w:eastAsia="Calibri" w:hAnsi="Arial" w:cs="Arial"/>
          <w:sz w:val="20"/>
          <w:szCs w:val="20"/>
        </w:rPr>
        <w:t>недостаточные меры по социальной адаптации, ресоциализации и реабилитации лиц, отбывших уголовное наказание;</w:t>
      </w:r>
    </w:p>
    <w:p w:rsidR="004857FC" w:rsidRPr="00024255" w:rsidRDefault="004857FC" w:rsidP="004857FC">
      <w:pPr>
        <w:ind w:firstLine="709"/>
        <w:jc w:val="both"/>
        <w:rPr>
          <w:rFonts w:ascii="Arial" w:hAnsi="Arial" w:cs="Arial"/>
          <w:sz w:val="20"/>
          <w:szCs w:val="20"/>
        </w:rPr>
      </w:pPr>
      <w:r w:rsidRPr="00024255">
        <w:rPr>
          <w:rFonts w:ascii="Arial" w:eastAsia="Calibri" w:hAnsi="Arial" w:cs="Arial"/>
          <w:sz w:val="20"/>
          <w:szCs w:val="20"/>
        </w:rPr>
        <w:t>низкий уровень финансирования мероприятий по предупреждению чрезвычайных ситуаций природного характера;</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нехватка финансовых средств на ремонт гидротехнических сооружений, большинство из которых построено более 25 лет назад;</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наличие населённые пунктов района  которые находятся за пределами нормативного радиуса выезда подразделений противопожарной службы;</w:t>
      </w:r>
    </w:p>
    <w:p w:rsidR="004857FC" w:rsidRPr="00024255" w:rsidRDefault="004857FC" w:rsidP="004857FC">
      <w:pPr>
        <w:ind w:firstLine="709"/>
        <w:jc w:val="both"/>
        <w:rPr>
          <w:rFonts w:ascii="Arial" w:hAnsi="Arial" w:cs="Arial"/>
          <w:sz w:val="20"/>
          <w:szCs w:val="20"/>
        </w:rPr>
      </w:pPr>
      <w:r w:rsidRPr="00024255">
        <w:rPr>
          <w:rFonts w:ascii="Arial" w:hAnsi="Arial" w:cs="Arial"/>
          <w:sz w:val="20"/>
          <w:szCs w:val="20"/>
        </w:rPr>
        <w:t>не соответствие состояния материально-технической базы требованиям, предъявляемым к объектам пожарной охраны.</w:t>
      </w:r>
    </w:p>
    <w:p w:rsidR="004857FC" w:rsidRPr="00024255" w:rsidRDefault="004857FC" w:rsidP="004857FC">
      <w:pPr>
        <w:jc w:val="center"/>
        <w:rPr>
          <w:rFonts w:ascii="Arial" w:eastAsia="Calibri" w:hAnsi="Arial" w:cs="Arial"/>
          <w:b/>
          <w:sz w:val="20"/>
          <w:szCs w:val="20"/>
        </w:rPr>
      </w:pPr>
      <w:r w:rsidRPr="00024255">
        <w:rPr>
          <w:rFonts w:ascii="Arial" w:eastAsia="Calibri" w:hAnsi="Arial" w:cs="Arial"/>
          <w:b/>
          <w:sz w:val="20"/>
          <w:szCs w:val="20"/>
        </w:rPr>
        <w:t>Муниципальные финансы</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Поступательное развитие экономики региона обеспечивает рост налоговых и неналоговых доходов консолидированного бюджета муниципального образования. По сравнению с 2019 годом доходы консолидированного бюджета района возросли на 14,9%, с 1194,93 млн рублей до 1373,06 млн рублей.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 xml:space="preserve">Доходы бюджета района более чем на 93,4% формируются за счёт безвозмездных поступлений. Основу доходного потенциала бюджета района составляет 2,57% - налог на доходы физических лиц, 2,51% - доходы от использования имущества, находящегося в государственной и муниципальной собственности. </w:t>
      </w:r>
    </w:p>
    <w:tbl>
      <w:tblPr>
        <w:tblStyle w:val="a3"/>
        <w:tblW w:w="9428" w:type="dxa"/>
        <w:tblLook w:val="04A0"/>
      </w:tblPr>
      <w:tblGrid>
        <w:gridCol w:w="5211"/>
        <w:gridCol w:w="1134"/>
        <w:gridCol w:w="815"/>
        <w:gridCol w:w="1170"/>
        <w:gridCol w:w="1098"/>
      </w:tblGrid>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Показатели</w:t>
            </w:r>
          </w:p>
        </w:tc>
        <w:tc>
          <w:tcPr>
            <w:tcW w:w="1134"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2015</w:t>
            </w:r>
          </w:p>
        </w:tc>
        <w:tc>
          <w:tcPr>
            <w:tcW w:w="815"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w:t>
            </w:r>
          </w:p>
        </w:tc>
        <w:tc>
          <w:tcPr>
            <w:tcW w:w="1170"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2019</w:t>
            </w:r>
          </w:p>
        </w:tc>
        <w:tc>
          <w:tcPr>
            <w:tcW w:w="1098" w:type="dxa"/>
          </w:tcPr>
          <w:p w:rsidR="004857FC" w:rsidRPr="00024255" w:rsidRDefault="004857FC" w:rsidP="004857FC">
            <w:pPr>
              <w:jc w:val="center"/>
              <w:rPr>
                <w:rFonts w:ascii="Arial" w:eastAsia="Calibri" w:hAnsi="Arial" w:cs="Arial"/>
                <w:sz w:val="20"/>
                <w:szCs w:val="20"/>
              </w:rPr>
            </w:pPr>
            <w:r w:rsidRPr="00024255">
              <w:rPr>
                <w:rFonts w:ascii="Arial" w:eastAsia="Calibri" w:hAnsi="Arial" w:cs="Arial"/>
                <w:sz w:val="20"/>
                <w:szCs w:val="20"/>
              </w:rPr>
              <w:t>%</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Доходы местного бюджета, всего, млн.руб.</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1194,93</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100</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1373,06</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100</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Налог на доходы физических лиц</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168,64</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14,1</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35,33</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2,57</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lastRenderedPageBreak/>
              <w:t>Акцизы</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12,13</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1,02</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2,51</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0,18</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Налоги на совокупный доход</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8,85</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0,74</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6,46</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0,47</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Единый налог на вмененный доход для отдельных видов деятельности</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8,41</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0,7</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6,16</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0,45</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госпошлина</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4,73</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0,4</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5,48</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0,40</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 xml:space="preserve">Доходы от использования имущества, находящегося в государственной и муниципальной собственности. </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18,61</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1,56</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34,55</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2,5</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Платежи при пользовании природными ресурсами</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1,86</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0,15</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0,15</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0,01</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Доходы от продажи материальных и нематериальных активов</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3,49</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0,3</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3,2</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0,23</w:t>
            </w:r>
          </w:p>
        </w:tc>
      </w:tr>
      <w:tr w:rsidR="004857FC" w:rsidRPr="00024255" w:rsidTr="004857FC">
        <w:tc>
          <w:tcPr>
            <w:tcW w:w="5211" w:type="dxa"/>
          </w:tcPr>
          <w:p w:rsidR="004857FC" w:rsidRPr="00024255" w:rsidRDefault="004857FC" w:rsidP="004857FC">
            <w:pPr>
              <w:jc w:val="both"/>
              <w:rPr>
                <w:rFonts w:ascii="Arial" w:eastAsia="Calibri" w:hAnsi="Arial" w:cs="Arial"/>
                <w:sz w:val="20"/>
                <w:szCs w:val="20"/>
              </w:rPr>
            </w:pPr>
            <w:r w:rsidRPr="00024255">
              <w:rPr>
                <w:rFonts w:ascii="Arial" w:eastAsia="Calibri" w:hAnsi="Arial" w:cs="Arial"/>
                <w:sz w:val="20"/>
                <w:szCs w:val="20"/>
              </w:rPr>
              <w:t>Безвозмездные поступления</w:t>
            </w:r>
          </w:p>
        </w:tc>
        <w:tc>
          <w:tcPr>
            <w:tcW w:w="1134"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974,91</w:t>
            </w:r>
          </w:p>
        </w:tc>
        <w:tc>
          <w:tcPr>
            <w:tcW w:w="815"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81,59</w:t>
            </w:r>
          </w:p>
        </w:tc>
        <w:tc>
          <w:tcPr>
            <w:tcW w:w="1170"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1283,2</w:t>
            </w:r>
          </w:p>
        </w:tc>
        <w:tc>
          <w:tcPr>
            <w:tcW w:w="1098" w:type="dxa"/>
          </w:tcPr>
          <w:p w:rsidR="004857FC" w:rsidRPr="00024255" w:rsidRDefault="004857FC" w:rsidP="004857FC">
            <w:pPr>
              <w:jc w:val="right"/>
              <w:rPr>
                <w:rFonts w:ascii="Arial" w:eastAsia="Calibri" w:hAnsi="Arial" w:cs="Arial"/>
                <w:sz w:val="20"/>
                <w:szCs w:val="20"/>
              </w:rPr>
            </w:pPr>
            <w:r w:rsidRPr="00024255">
              <w:rPr>
                <w:rFonts w:ascii="Arial" w:eastAsia="Calibri" w:hAnsi="Arial" w:cs="Arial"/>
                <w:sz w:val="20"/>
                <w:szCs w:val="20"/>
              </w:rPr>
              <w:t>93,45</w:t>
            </w:r>
          </w:p>
        </w:tc>
      </w:tr>
    </w:tbl>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 соответствии с законодательством Российской Федерации о разграничении расходных полномочий к компетенции органов государственной власти субъектов Российской Федерации и органов местного самоуправления отнесено решение значительного круга вопросов в сферах социальной политики, образования, здравоохранения, культуры, физической культуры и спорта, жилищно-коммунального хозяйства и благоустройства, охраны окружающей среды и т.п.</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Масштаб и значимость данных вопросов в стоимостном выражении характеризуются тем фактом, что в консолидированных бюджетах субъектов Российской Федерации сконцентрировано более половины их общего объёма. Поэтому грамотное управление общественными (государственными и муниципальными) финансами является значимым фактором для повышения уровня и качества жизни населения, устойчивого экономического роста, модернизации экономики и социальной сферы.</w:t>
      </w:r>
    </w:p>
    <w:p w:rsidR="004857FC" w:rsidRPr="00024255" w:rsidRDefault="004857FC" w:rsidP="004857FC">
      <w:pPr>
        <w:autoSpaceDE w:val="0"/>
        <w:autoSpaceDN w:val="0"/>
        <w:adjustRightInd w:val="0"/>
        <w:ind w:firstLine="709"/>
        <w:jc w:val="both"/>
        <w:rPr>
          <w:rFonts w:ascii="Arial" w:eastAsia="Calibri" w:hAnsi="Arial" w:cs="Arial"/>
          <w:sz w:val="20"/>
          <w:szCs w:val="20"/>
        </w:rPr>
      </w:pPr>
      <w:r w:rsidRPr="00024255">
        <w:rPr>
          <w:rFonts w:ascii="Arial" w:eastAsia="Calibri" w:hAnsi="Arial" w:cs="Arial"/>
          <w:sz w:val="20"/>
          <w:szCs w:val="20"/>
        </w:rPr>
        <w:t xml:space="preserve">Расходы консолидированного бюджета  района в 2019 году в сравнении с 2015 годом возросли на 10,3%, что в денежном выражении составило 1365,21 млн рублей. </w:t>
      </w:r>
      <w:r w:rsidRPr="00024255">
        <w:rPr>
          <w:rFonts w:ascii="Arial" w:eastAsia="Calibri" w:hAnsi="Arial" w:cs="Arial"/>
          <w:sz w:val="20"/>
          <w:szCs w:val="20"/>
        </w:rPr>
        <w:br/>
        <w:t xml:space="preserve">Основными приоритетами бюджетных расходов являлись расходы социальной направленности. Наибольшую долю в структуре расходов бюджета занимало финансирование в сфере образования (72,9%), социальной политики (6,9%).  </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Начиная с 2005 года и по настоящее время в Российской Федерации идёт процесс реформирования системы общественных (государственных и муниципальных) финансов (бюджетная реформа), при этом район активно проводит бюджетную реформу. С 2017 года в районе бюджетная реформа осуществилась в рамках Муниципальной программы повышения эффективности бюджетных расходов на 2017–2020 годы. В ходе реализации Муниципальной программы в районе были заложены правовые и методические основы по внедрению современных методов и инструментов, направленных на повышение эффективности бюджетных расходов, при этом основные усилия были сконцентрированы на решении таких задач, как:</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удлинение горизонта бюджетного планирования;</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развитие доходной базы;</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внедрение элементов программно-целевого планирования бюджета;</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совершенствование межбюджетных отношений;</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реформирование бюджетного сектора;</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повышение качества оказания государственных и муниципальных услуг и другие;</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повышение публичности информации об управлении государственными финансами, использовании бюджетных средств, в том числе при осуществлении государственных и муниципальных закупок, результатах деятельности органов.</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Таким образом, за годы проведённой реформы район приобрел достаточный опыт по применению механизмов управления общественными финансами и имеет положительные результаты по внедрению инструментов программно-целевого планирования в бюджетный процесс. Долгосрочное бюджетное планирование в районе  осуществляется путём формирования бюджетного прогноза Аскизского района Республики Хакасия на долгосрочный период.</w:t>
      </w:r>
    </w:p>
    <w:p w:rsidR="004857FC" w:rsidRPr="00024255" w:rsidRDefault="004857FC" w:rsidP="004857FC">
      <w:pPr>
        <w:ind w:firstLine="709"/>
        <w:jc w:val="both"/>
        <w:rPr>
          <w:rFonts w:ascii="Arial" w:eastAsia="Calibri" w:hAnsi="Arial" w:cs="Arial"/>
          <w:sz w:val="20"/>
          <w:szCs w:val="20"/>
        </w:rPr>
      </w:pPr>
      <w:r w:rsidRPr="00024255">
        <w:rPr>
          <w:rFonts w:ascii="Arial" w:eastAsia="Calibri" w:hAnsi="Arial" w:cs="Arial"/>
          <w:sz w:val="20"/>
          <w:szCs w:val="20"/>
        </w:rPr>
        <w:t>В силу высокой социальной ориентированности расходов районного бюджета Республики Хакасия, ограниченности инструментов увеличения его доходов районный бюджет до 2018 года был с дефицитом, что обуславливает наличие муниципального долга. Начиная с 2013 года, вызван существенным увеличением расходов на выполнение социальных обязательств, связанных с необходимостью исполнения майских указов Президента Российской Федерации от 2012 года по повышению зарплат работникам бюджетной сферы, и, как следствие, формированием максимального дефицита бюджета.</w:t>
      </w:r>
    </w:p>
    <w:p w:rsidR="004857FC" w:rsidRDefault="004857FC" w:rsidP="004857FC">
      <w:pPr>
        <w:ind w:firstLine="709"/>
        <w:jc w:val="both"/>
        <w:rPr>
          <w:sz w:val="22"/>
          <w:szCs w:val="22"/>
        </w:rPr>
      </w:pPr>
    </w:p>
    <w:p w:rsidR="004857FC" w:rsidRDefault="004857FC" w:rsidP="004857FC">
      <w:pPr>
        <w:ind w:firstLine="709"/>
        <w:jc w:val="both"/>
        <w:rPr>
          <w:sz w:val="22"/>
          <w:szCs w:val="22"/>
        </w:rPr>
      </w:pPr>
    </w:p>
    <w:p w:rsidR="004857FC" w:rsidRDefault="004857FC" w:rsidP="004857FC">
      <w:pPr>
        <w:ind w:firstLine="709"/>
        <w:jc w:val="both"/>
        <w:rPr>
          <w:sz w:val="22"/>
          <w:szCs w:val="22"/>
        </w:rPr>
      </w:pPr>
    </w:p>
    <w:p w:rsidR="004857FC" w:rsidRDefault="004857FC" w:rsidP="004857FC">
      <w:pPr>
        <w:ind w:firstLine="709"/>
        <w:jc w:val="both"/>
        <w:rPr>
          <w:sz w:val="22"/>
          <w:szCs w:val="22"/>
        </w:rPr>
      </w:pPr>
    </w:p>
    <w:p w:rsidR="004857FC" w:rsidRDefault="004857FC" w:rsidP="004857FC">
      <w:pPr>
        <w:ind w:firstLine="709"/>
        <w:jc w:val="both"/>
        <w:rPr>
          <w:sz w:val="22"/>
          <w:szCs w:val="22"/>
        </w:rPr>
      </w:pPr>
    </w:p>
    <w:p w:rsidR="004857FC" w:rsidRDefault="004857FC" w:rsidP="004857FC">
      <w:pPr>
        <w:ind w:firstLine="709"/>
        <w:jc w:val="both"/>
        <w:rPr>
          <w:sz w:val="22"/>
          <w:szCs w:val="22"/>
        </w:rPr>
      </w:pPr>
    </w:p>
    <w:p w:rsidR="004857FC" w:rsidRDefault="004857FC" w:rsidP="004857FC">
      <w:pPr>
        <w:ind w:firstLine="709"/>
        <w:jc w:val="both"/>
        <w:rPr>
          <w:sz w:val="22"/>
          <w:szCs w:val="22"/>
        </w:rPr>
      </w:pPr>
    </w:p>
    <w:p w:rsidR="004857FC" w:rsidRDefault="004857FC" w:rsidP="004857FC">
      <w:pPr>
        <w:ind w:firstLine="709"/>
        <w:jc w:val="both"/>
        <w:rPr>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857FC" w:rsidRPr="00234B96" w:rsidTr="00DF7431">
        <w:tc>
          <w:tcPr>
            <w:tcW w:w="4785" w:type="dxa"/>
          </w:tcPr>
          <w:p w:rsidR="004857FC" w:rsidRPr="00234B96" w:rsidRDefault="004857FC" w:rsidP="004857FC">
            <w:pPr>
              <w:jc w:val="both"/>
              <w:rPr>
                <w:rFonts w:ascii="Arial" w:eastAsia="Calibri" w:hAnsi="Arial" w:cs="Arial"/>
                <w:sz w:val="20"/>
                <w:szCs w:val="20"/>
              </w:rPr>
            </w:pPr>
          </w:p>
        </w:tc>
        <w:tc>
          <w:tcPr>
            <w:tcW w:w="4785" w:type="dxa"/>
          </w:tcPr>
          <w:p w:rsidR="004857FC" w:rsidRPr="00234B96" w:rsidRDefault="004857FC" w:rsidP="004857FC">
            <w:pPr>
              <w:jc w:val="both"/>
              <w:rPr>
                <w:rFonts w:ascii="Arial" w:eastAsia="Calibri" w:hAnsi="Arial" w:cs="Arial"/>
                <w:sz w:val="20"/>
                <w:szCs w:val="20"/>
              </w:rPr>
            </w:pPr>
            <w:r w:rsidRPr="00234B96">
              <w:rPr>
                <w:rFonts w:ascii="Arial" w:eastAsia="Calibri" w:hAnsi="Arial" w:cs="Arial"/>
                <w:sz w:val="20"/>
                <w:szCs w:val="20"/>
              </w:rPr>
              <w:t>Приложение 3</w:t>
            </w:r>
          </w:p>
          <w:p w:rsidR="004857FC" w:rsidRPr="00234B96" w:rsidRDefault="004857FC" w:rsidP="004857FC">
            <w:pPr>
              <w:jc w:val="both"/>
              <w:rPr>
                <w:rFonts w:ascii="Arial" w:eastAsia="Calibri" w:hAnsi="Arial" w:cs="Arial"/>
                <w:sz w:val="20"/>
                <w:szCs w:val="20"/>
              </w:rPr>
            </w:pPr>
            <w:r w:rsidRPr="00234B96">
              <w:rPr>
                <w:rFonts w:ascii="Arial" w:eastAsia="Calibri" w:hAnsi="Arial" w:cs="Arial"/>
                <w:sz w:val="20"/>
                <w:szCs w:val="20"/>
              </w:rPr>
              <w:t>к Стратегии социально-экономического развития Аскизского района</w:t>
            </w:r>
          </w:p>
          <w:p w:rsidR="004857FC" w:rsidRPr="00234B96" w:rsidRDefault="004857FC" w:rsidP="004857FC">
            <w:pPr>
              <w:jc w:val="both"/>
              <w:rPr>
                <w:rFonts w:ascii="Arial" w:eastAsia="Calibri" w:hAnsi="Arial" w:cs="Arial"/>
                <w:sz w:val="20"/>
                <w:szCs w:val="20"/>
              </w:rPr>
            </w:pPr>
            <w:r w:rsidRPr="00234B96">
              <w:rPr>
                <w:rFonts w:ascii="Arial" w:eastAsia="Calibri" w:hAnsi="Arial" w:cs="Arial"/>
                <w:sz w:val="20"/>
                <w:szCs w:val="20"/>
              </w:rPr>
              <w:t xml:space="preserve">Республики Хакасия </w:t>
            </w:r>
          </w:p>
          <w:p w:rsidR="004857FC" w:rsidRPr="00234B96" w:rsidRDefault="004857FC" w:rsidP="004857FC">
            <w:pPr>
              <w:jc w:val="both"/>
              <w:rPr>
                <w:rFonts w:ascii="Arial" w:eastAsia="Calibri" w:hAnsi="Arial" w:cs="Arial"/>
                <w:sz w:val="20"/>
                <w:szCs w:val="20"/>
              </w:rPr>
            </w:pPr>
            <w:r w:rsidRPr="00234B96">
              <w:rPr>
                <w:rFonts w:ascii="Arial" w:eastAsia="Calibri" w:hAnsi="Arial" w:cs="Arial"/>
                <w:sz w:val="20"/>
                <w:szCs w:val="20"/>
              </w:rPr>
              <w:t>до 2030 года</w:t>
            </w:r>
          </w:p>
        </w:tc>
      </w:tr>
    </w:tbl>
    <w:p w:rsidR="004857FC" w:rsidRPr="00234B96" w:rsidRDefault="004857FC" w:rsidP="004857FC">
      <w:pPr>
        <w:jc w:val="both"/>
        <w:rPr>
          <w:rFonts w:ascii="Arial" w:eastAsia="Calibri" w:hAnsi="Arial" w:cs="Arial"/>
          <w:sz w:val="20"/>
          <w:szCs w:val="20"/>
        </w:rPr>
      </w:pPr>
    </w:p>
    <w:p w:rsidR="004857FC" w:rsidRPr="00234B96" w:rsidRDefault="004857FC" w:rsidP="004857FC">
      <w:pPr>
        <w:ind w:left="709"/>
        <w:jc w:val="center"/>
        <w:rPr>
          <w:rFonts w:ascii="Arial" w:hAnsi="Arial" w:cs="Arial"/>
          <w:b/>
          <w:sz w:val="20"/>
          <w:szCs w:val="20"/>
        </w:rPr>
      </w:pPr>
      <w:r w:rsidRPr="00234B96">
        <w:rPr>
          <w:rFonts w:ascii="Arial" w:hAnsi="Arial" w:cs="Arial"/>
          <w:b/>
          <w:sz w:val="20"/>
          <w:szCs w:val="20"/>
        </w:rPr>
        <w:t>Основные показатели социально-экономического развития Аскизского района в 2015−2019 годах</w:t>
      </w:r>
    </w:p>
    <w:tbl>
      <w:tblPr>
        <w:tblStyle w:val="a3"/>
        <w:tblW w:w="9502" w:type="dxa"/>
        <w:tblInd w:w="-176" w:type="dxa"/>
        <w:tblLayout w:type="fixed"/>
        <w:tblLook w:val="04A0"/>
      </w:tblPr>
      <w:tblGrid>
        <w:gridCol w:w="3119"/>
        <w:gridCol w:w="1277"/>
        <w:gridCol w:w="991"/>
        <w:gridCol w:w="1030"/>
        <w:gridCol w:w="1044"/>
        <w:gridCol w:w="1028"/>
        <w:gridCol w:w="1013"/>
      </w:tblGrid>
      <w:tr w:rsidR="004857FC" w:rsidRPr="00234B96" w:rsidTr="00234B96">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Показатель</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Единица измерения</w:t>
            </w:r>
          </w:p>
        </w:tc>
        <w:tc>
          <w:tcPr>
            <w:tcW w:w="5106" w:type="dxa"/>
            <w:gridSpan w:val="5"/>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годы</w:t>
            </w:r>
          </w:p>
        </w:tc>
      </w:tr>
      <w:tr w:rsidR="004857FC" w:rsidRPr="00234B96" w:rsidTr="00234B96">
        <w:tc>
          <w:tcPr>
            <w:tcW w:w="3119" w:type="dxa"/>
            <w:vMerge/>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rPr>
                <w:rFonts w:ascii="Arial" w:hAnsi="Arial" w:cs="Arial"/>
                <w:b/>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rPr>
                <w:rFonts w:ascii="Arial" w:hAnsi="Arial" w:cs="Arial"/>
                <w:b/>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2015</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2016</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 xml:space="preserve">2017 </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2018</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sz w:val="20"/>
                <w:szCs w:val="20"/>
              </w:rPr>
            </w:pPr>
            <w:r w:rsidRPr="00234B96">
              <w:rPr>
                <w:rFonts w:ascii="Arial" w:hAnsi="Arial" w:cs="Arial"/>
                <w:b/>
                <w:sz w:val="20"/>
                <w:szCs w:val="20"/>
              </w:rPr>
              <w:t>2019</w:t>
            </w:r>
          </w:p>
        </w:tc>
      </w:tr>
      <w:tr w:rsidR="004857FC" w:rsidRPr="00234B96" w:rsidTr="00234B96">
        <w:trPr>
          <w:tblHeader/>
        </w:trPr>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sz w:val="20"/>
                <w:szCs w:val="20"/>
              </w:rPr>
            </w:pPr>
            <w:r w:rsidRPr="00234B96">
              <w:rPr>
                <w:rFonts w:ascii="Arial" w:hAnsi="Arial" w:cs="Arial"/>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sz w:val="20"/>
                <w:szCs w:val="20"/>
              </w:rPr>
            </w:pPr>
            <w:r w:rsidRPr="00234B96">
              <w:rPr>
                <w:rFonts w:ascii="Arial" w:hAnsi="Arial" w:cs="Arial"/>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sz w:val="20"/>
                <w:szCs w:val="20"/>
              </w:rPr>
            </w:pPr>
            <w:r w:rsidRPr="00234B96">
              <w:rPr>
                <w:rFonts w:ascii="Arial" w:hAnsi="Arial" w:cs="Arial"/>
                <w:sz w:val="20"/>
                <w:szCs w:val="20"/>
              </w:rPr>
              <w:t>3</w:t>
            </w:r>
          </w:p>
        </w:tc>
        <w:tc>
          <w:tcPr>
            <w:tcW w:w="1030"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sz w:val="20"/>
                <w:szCs w:val="20"/>
              </w:rPr>
            </w:pPr>
            <w:r w:rsidRPr="00234B96">
              <w:rPr>
                <w:rFonts w:ascii="Arial" w:hAnsi="Arial" w:cs="Arial"/>
                <w:sz w:val="20"/>
                <w:szCs w:val="20"/>
              </w:rPr>
              <w:t>4</w:t>
            </w:r>
          </w:p>
        </w:tc>
        <w:tc>
          <w:tcPr>
            <w:tcW w:w="1044"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sz w:val="20"/>
                <w:szCs w:val="20"/>
              </w:rPr>
            </w:pPr>
            <w:r w:rsidRPr="00234B96">
              <w:rPr>
                <w:rFonts w:ascii="Arial" w:hAnsi="Arial" w:cs="Arial"/>
                <w:sz w:val="20"/>
                <w:szCs w:val="20"/>
              </w:rPr>
              <w:t>5</w:t>
            </w:r>
          </w:p>
        </w:tc>
        <w:tc>
          <w:tcPr>
            <w:tcW w:w="1028"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sz w:val="20"/>
                <w:szCs w:val="20"/>
              </w:rPr>
            </w:pPr>
            <w:r w:rsidRPr="00234B96">
              <w:rPr>
                <w:rFonts w:ascii="Arial" w:hAnsi="Arial" w:cs="Arial"/>
                <w:sz w:val="20"/>
                <w:szCs w:val="20"/>
              </w:rPr>
              <w:t>6</w:t>
            </w:r>
          </w:p>
        </w:tc>
        <w:tc>
          <w:tcPr>
            <w:tcW w:w="1013"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jc w:val="center"/>
              <w:rPr>
                <w:rFonts w:ascii="Arial" w:hAnsi="Arial" w:cs="Arial"/>
                <w:sz w:val="20"/>
                <w:szCs w:val="20"/>
              </w:rPr>
            </w:pPr>
            <w:r w:rsidRPr="00234B96">
              <w:rPr>
                <w:rFonts w:ascii="Arial" w:hAnsi="Arial" w:cs="Arial"/>
                <w:sz w:val="20"/>
                <w:szCs w:val="20"/>
              </w:rPr>
              <w:t>7</w:t>
            </w:r>
          </w:p>
        </w:tc>
      </w:tr>
      <w:tr w:rsidR="00234B96"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234B96" w:rsidRPr="00234B96" w:rsidRDefault="00234B96" w:rsidP="004857FC">
            <w:pPr>
              <w:ind w:right="-31"/>
              <w:rPr>
                <w:rFonts w:ascii="Arial" w:hAnsi="Arial" w:cs="Arial"/>
                <w:sz w:val="20"/>
                <w:szCs w:val="20"/>
              </w:rPr>
            </w:pPr>
            <w:r w:rsidRPr="00234B96">
              <w:rPr>
                <w:rFonts w:ascii="Arial" w:hAnsi="Arial" w:cs="Arial"/>
                <w:sz w:val="20"/>
                <w:szCs w:val="20"/>
              </w:rPr>
              <w:t>Численность постоянного населения (среднегодовая)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4B96" w:rsidRPr="00234B96" w:rsidRDefault="00234B96" w:rsidP="004857FC">
            <w:pPr>
              <w:ind w:right="-31"/>
              <w:jc w:val="center"/>
              <w:rPr>
                <w:rFonts w:ascii="Arial" w:hAnsi="Arial" w:cs="Arial"/>
                <w:color w:val="000000"/>
                <w:sz w:val="20"/>
                <w:szCs w:val="20"/>
              </w:rPr>
            </w:pPr>
            <w:r w:rsidRPr="00234B96">
              <w:rPr>
                <w:rFonts w:ascii="Arial" w:hAnsi="Arial" w:cs="Arial"/>
                <w:color w:val="000000"/>
                <w:sz w:val="20"/>
                <w:szCs w:val="20"/>
              </w:rPr>
              <w:t>тыс. человек</w:t>
            </w:r>
          </w:p>
        </w:tc>
        <w:tc>
          <w:tcPr>
            <w:tcW w:w="991" w:type="dxa"/>
            <w:tcBorders>
              <w:top w:val="single" w:sz="4" w:space="0" w:color="auto"/>
              <w:left w:val="single" w:sz="4" w:space="0" w:color="auto"/>
              <w:bottom w:val="single" w:sz="4" w:space="0" w:color="auto"/>
              <w:right w:val="single" w:sz="4" w:space="0" w:color="auto"/>
            </w:tcBorders>
            <w:vAlign w:val="center"/>
            <w:hideMark/>
          </w:tcPr>
          <w:p w:rsidR="00234B96" w:rsidRPr="00234B96" w:rsidRDefault="00234B96" w:rsidP="004857FC">
            <w:pPr>
              <w:ind w:right="-31"/>
              <w:jc w:val="center"/>
              <w:rPr>
                <w:rFonts w:ascii="Arial" w:hAnsi="Arial" w:cs="Arial"/>
                <w:color w:val="000000"/>
                <w:sz w:val="20"/>
                <w:szCs w:val="20"/>
              </w:rPr>
            </w:pPr>
            <w:r>
              <w:rPr>
                <w:rFonts w:ascii="Arial" w:hAnsi="Arial" w:cs="Arial"/>
                <w:color w:val="000000"/>
                <w:sz w:val="20"/>
                <w:szCs w:val="20"/>
              </w:rPr>
              <w:t>38,8</w:t>
            </w:r>
          </w:p>
        </w:tc>
        <w:tc>
          <w:tcPr>
            <w:tcW w:w="1030" w:type="dxa"/>
            <w:tcBorders>
              <w:top w:val="single" w:sz="4" w:space="0" w:color="auto"/>
              <w:left w:val="single" w:sz="4" w:space="0" w:color="auto"/>
              <w:bottom w:val="single" w:sz="4" w:space="0" w:color="auto"/>
              <w:right w:val="single" w:sz="4" w:space="0" w:color="auto"/>
            </w:tcBorders>
            <w:vAlign w:val="center"/>
            <w:hideMark/>
          </w:tcPr>
          <w:p w:rsidR="00234B96" w:rsidRPr="00234B96" w:rsidRDefault="00234B96" w:rsidP="001909A0">
            <w:pPr>
              <w:ind w:right="-31"/>
              <w:jc w:val="center"/>
              <w:rPr>
                <w:rFonts w:ascii="Arial" w:hAnsi="Arial" w:cs="Arial"/>
                <w:color w:val="000000"/>
                <w:sz w:val="20"/>
                <w:szCs w:val="20"/>
              </w:rPr>
            </w:pPr>
            <w:r w:rsidRPr="00234B96">
              <w:rPr>
                <w:rFonts w:ascii="Arial" w:hAnsi="Arial" w:cs="Arial"/>
                <w:color w:val="000000"/>
                <w:sz w:val="20"/>
                <w:szCs w:val="20"/>
              </w:rPr>
              <w:t>38,24</w:t>
            </w:r>
          </w:p>
        </w:tc>
        <w:tc>
          <w:tcPr>
            <w:tcW w:w="1044" w:type="dxa"/>
            <w:tcBorders>
              <w:top w:val="single" w:sz="4" w:space="0" w:color="auto"/>
              <w:left w:val="single" w:sz="4" w:space="0" w:color="auto"/>
              <w:bottom w:val="single" w:sz="4" w:space="0" w:color="auto"/>
              <w:right w:val="single" w:sz="4" w:space="0" w:color="auto"/>
            </w:tcBorders>
            <w:vAlign w:val="center"/>
            <w:hideMark/>
          </w:tcPr>
          <w:p w:rsidR="00234B96" w:rsidRPr="00234B96" w:rsidRDefault="00234B96" w:rsidP="001909A0">
            <w:pPr>
              <w:ind w:right="-31"/>
              <w:jc w:val="center"/>
              <w:rPr>
                <w:rFonts w:ascii="Arial" w:hAnsi="Arial" w:cs="Arial"/>
                <w:color w:val="000000"/>
                <w:sz w:val="20"/>
                <w:szCs w:val="20"/>
              </w:rPr>
            </w:pPr>
            <w:r w:rsidRPr="00234B96">
              <w:rPr>
                <w:rFonts w:ascii="Arial" w:hAnsi="Arial" w:cs="Arial"/>
                <w:color w:val="000000"/>
                <w:sz w:val="20"/>
                <w:szCs w:val="20"/>
              </w:rPr>
              <w:t>37,6</w:t>
            </w:r>
          </w:p>
        </w:tc>
        <w:tc>
          <w:tcPr>
            <w:tcW w:w="1028" w:type="dxa"/>
            <w:tcBorders>
              <w:top w:val="single" w:sz="4" w:space="0" w:color="auto"/>
              <w:left w:val="single" w:sz="4" w:space="0" w:color="auto"/>
              <w:bottom w:val="single" w:sz="4" w:space="0" w:color="auto"/>
              <w:right w:val="single" w:sz="4" w:space="0" w:color="auto"/>
            </w:tcBorders>
            <w:vAlign w:val="center"/>
            <w:hideMark/>
          </w:tcPr>
          <w:p w:rsidR="00234B96" w:rsidRPr="00234B96" w:rsidRDefault="00234B96" w:rsidP="001909A0">
            <w:pPr>
              <w:ind w:right="-31"/>
              <w:jc w:val="center"/>
              <w:rPr>
                <w:rFonts w:ascii="Arial" w:hAnsi="Arial" w:cs="Arial"/>
                <w:color w:val="000000"/>
                <w:sz w:val="20"/>
                <w:szCs w:val="20"/>
              </w:rPr>
            </w:pPr>
            <w:r w:rsidRPr="00234B96">
              <w:rPr>
                <w:rFonts w:ascii="Arial" w:hAnsi="Arial" w:cs="Arial"/>
                <w:color w:val="000000"/>
                <w:sz w:val="20"/>
                <w:szCs w:val="20"/>
              </w:rPr>
              <w:t>3</w:t>
            </w:r>
            <w:r>
              <w:rPr>
                <w:rFonts w:ascii="Arial" w:hAnsi="Arial" w:cs="Arial"/>
                <w:color w:val="000000"/>
                <w:sz w:val="20"/>
                <w:szCs w:val="20"/>
              </w:rPr>
              <w:t>7</w:t>
            </w:r>
            <w:r w:rsidRPr="00234B96">
              <w:rPr>
                <w:rFonts w:ascii="Arial" w:hAnsi="Arial" w:cs="Arial"/>
                <w:color w:val="000000"/>
                <w:sz w:val="20"/>
                <w:szCs w:val="20"/>
              </w:rPr>
              <w:t>,</w:t>
            </w:r>
            <w:r>
              <w:rPr>
                <w:rFonts w:ascii="Arial" w:hAnsi="Arial" w:cs="Arial"/>
                <w:color w:val="000000"/>
                <w:sz w:val="20"/>
                <w:szCs w:val="20"/>
              </w:rPr>
              <w:t>93</w:t>
            </w:r>
          </w:p>
        </w:tc>
        <w:tc>
          <w:tcPr>
            <w:tcW w:w="1013" w:type="dxa"/>
            <w:tcBorders>
              <w:top w:val="single" w:sz="4" w:space="0" w:color="auto"/>
              <w:left w:val="single" w:sz="4" w:space="0" w:color="auto"/>
              <w:bottom w:val="single" w:sz="4" w:space="0" w:color="auto"/>
              <w:right w:val="single" w:sz="4" w:space="0" w:color="auto"/>
            </w:tcBorders>
            <w:vAlign w:val="center"/>
            <w:hideMark/>
          </w:tcPr>
          <w:p w:rsidR="00234B96" w:rsidRPr="00234B96" w:rsidRDefault="00234B96" w:rsidP="00234B96">
            <w:pPr>
              <w:ind w:right="-31"/>
              <w:jc w:val="center"/>
              <w:rPr>
                <w:rFonts w:ascii="Arial" w:hAnsi="Arial" w:cs="Arial"/>
                <w:color w:val="000000"/>
                <w:sz w:val="20"/>
                <w:szCs w:val="20"/>
              </w:rPr>
            </w:pPr>
            <w:r w:rsidRPr="00234B96">
              <w:rPr>
                <w:rFonts w:ascii="Arial" w:hAnsi="Arial" w:cs="Arial"/>
                <w:color w:val="000000"/>
                <w:sz w:val="20"/>
                <w:szCs w:val="20"/>
              </w:rPr>
              <w:t>36,</w:t>
            </w:r>
            <w:r>
              <w:rPr>
                <w:rFonts w:ascii="Arial" w:hAnsi="Arial" w:cs="Arial"/>
                <w:color w:val="000000"/>
                <w:sz w:val="20"/>
                <w:szCs w:val="20"/>
              </w:rPr>
              <w:t>45</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sz w:val="20"/>
                <w:szCs w:val="20"/>
              </w:rPr>
            </w:pPr>
            <w:r w:rsidRPr="00234B96">
              <w:rPr>
                <w:rFonts w:ascii="Arial" w:hAnsi="Arial" w:cs="Arial"/>
                <w:sz w:val="20"/>
                <w:szCs w:val="20"/>
              </w:rPr>
              <w:t xml:space="preserve">Ожидаемая продолжительность жизни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число лет</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68,7</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69,3</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70,2</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70,2</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70,2</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 xml:space="preserve">Естественный прирост, убыль, </w:t>
            </w:r>
          </w:p>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на 1000 человек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6,0</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3,6</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-0,3</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+0,3</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-1,8</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Миграционный прирост, убыль, на 10000 человек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b/>
                <w:color w:val="000000"/>
                <w:sz w:val="20"/>
                <w:szCs w:val="20"/>
              </w:rPr>
            </w:pPr>
            <w:r w:rsidRPr="00234B96">
              <w:rPr>
                <w:rFonts w:ascii="Arial" w:hAnsi="Arial" w:cs="Arial"/>
                <w:b/>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-20,4</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-19,8</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-17,7</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-19,1</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-5,98</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Продукция промышленности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млн.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1091,58</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1106,93</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1249</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1489,48</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1746,84</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Индекс промышленного производства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в % к предыдущему году в сопоставимых ценах</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53,6</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41,1</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112,8</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107,3</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126,3</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Продукция промышленности на душу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28,1</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15,4</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17,38</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23,8</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31,7</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Продукция сельского хозяйства во всех категориях хозяйств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млн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2289,64</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2720,05</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2670,58</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2222,38</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2244,6</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Продукция сельского хозяйства во всех категориях хозяйств на душу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59,86</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72,964</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60,18</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60,1</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61,8</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Инвестиции в основной капитал за счет всех источников финансирования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млн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1320,678</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864,876</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273,905</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845,09</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1961,559</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Инвестиции в основной капитал на душу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31,7</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22,6</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3,8</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19,4</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58,85</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Строительство жилых домов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кв.метров</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6773</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10217</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9308</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9689</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12302</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Строительство жилых домов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в % к предыдущему году</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141,3</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150,85</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91,1</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104,1</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126,97</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Оборот розничной торговли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млн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952</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936,8</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1029,6</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1090,7</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1184,2</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Оборот розничной торговли на душу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24,9</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24,91</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28,1</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29,5</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32,5</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Объем платных услуг населению</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млн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209,9</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264</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233,8</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235,3</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250,9</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Объем платных услуг на душу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6,9</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7,0</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6,3</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6,37</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6,8</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Индекс потребительских цен (декабрь к декабрю)</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110,3</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104,4</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102,0</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105</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105,5</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Доходы консолидированного бюджета на душу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31,2</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36,3</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29,85</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48,9</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42,05</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 xml:space="preserve">Среднемесячная номинальная начисленная зарплата одного работника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рублей</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26554,6</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26437,5</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28103,3</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30893,2</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32650,3</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Трудоспособное население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чел.</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15634</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15141</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14763</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14353</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14605</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DF7431">
            <w:pPr>
              <w:ind w:right="-31"/>
              <w:rPr>
                <w:rFonts w:ascii="Arial" w:hAnsi="Arial" w:cs="Arial"/>
                <w:color w:val="000000"/>
                <w:sz w:val="20"/>
                <w:szCs w:val="20"/>
              </w:rPr>
            </w:pPr>
            <w:r w:rsidRPr="00234B96">
              <w:rPr>
                <w:rFonts w:ascii="Arial" w:hAnsi="Arial" w:cs="Arial"/>
                <w:color w:val="000000"/>
                <w:sz w:val="20"/>
                <w:szCs w:val="20"/>
              </w:rPr>
              <w:t xml:space="preserve">Численность занятых в экономике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тыс. человек</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6,6</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6,5</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6,3</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6,0</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6,0</w:t>
            </w:r>
          </w:p>
        </w:tc>
      </w:tr>
      <w:tr w:rsidR="004857FC" w:rsidRPr="00234B96" w:rsidTr="00234B96">
        <w:tc>
          <w:tcPr>
            <w:tcW w:w="3119" w:type="dxa"/>
            <w:tcBorders>
              <w:top w:val="single" w:sz="4" w:space="0" w:color="auto"/>
              <w:left w:val="single" w:sz="4" w:space="0" w:color="auto"/>
              <w:bottom w:val="single" w:sz="4" w:space="0" w:color="auto"/>
              <w:right w:val="single" w:sz="4" w:space="0" w:color="auto"/>
            </w:tcBorders>
            <w:hideMark/>
          </w:tcPr>
          <w:p w:rsidR="004857FC" w:rsidRPr="00234B96" w:rsidRDefault="004857FC" w:rsidP="004857FC">
            <w:pPr>
              <w:ind w:right="-31"/>
              <w:rPr>
                <w:rFonts w:ascii="Arial" w:hAnsi="Arial" w:cs="Arial"/>
                <w:color w:val="000000"/>
                <w:sz w:val="20"/>
                <w:szCs w:val="20"/>
              </w:rPr>
            </w:pPr>
            <w:r w:rsidRPr="00234B96">
              <w:rPr>
                <w:rFonts w:ascii="Arial" w:hAnsi="Arial" w:cs="Arial"/>
                <w:color w:val="000000"/>
                <w:sz w:val="20"/>
                <w:szCs w:val="20"/>
              </w:rPr>
              <w:t>Уровень зарегистрированной безработицы</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4,0</w:t>
            </w:r>
          </w:p>
        </w:tc>
        <w:tc>
          <w:tcPr>
            <w:tcW w:w="1030"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2,8</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2,51</w:t>
            </w:r>
          </w:p>
        </w:tc>
        <w:tc>
          <w:tcPr>
            <w:tcW w:w="1028"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2,1</w:t>
            </w:r>
          </w:p>
        </w:tc>
        <w:tc>
          <w:tcPr>
            <w:tcW w:w="1013" w:type="dxa"/>
            <w:tcBorders>
              <w:top w:val="single" w:sz="4" w:space="0" w:color="auto"/>
              <w:left w:val="single" w:sz="4" w:space="0" w:color="auto"/>
              <w:bottom w:val="single" w:sz="4" w:space="0" w:color="auto"/>
              <w:right w:val="single" w:sz="4" w:space="0" w:color="auto"/>
            </w:tcBorders>
            <w:vAlign w:val="center"/>
            <w:hideMark/>
          </w:tcPr>
          <w:p w:rsidR="004857FC" w:rsidRPr="00234B96" w:rsidRDefault="004857FC" w:rsidP="004857FC">
            <w:pPr>
              <w:ind w:right="-31"/>
              <w:jc w:val="center"/>
              <w:rPr>
                <w:rFonts w:ascii="Arial" w:hAnsi="Arial" w:cs="Arial"/>
                <w:color w:val="000000"/>
                <w:sz w:val="20"/>
                <w:szCs w:val="20"/>
              </w:rPr>
            </w:pPr>
            <w:r w:rsidRPr="00234B96">
              <w:rPr>
                <w:rFonts w:ascii="Arial" w:hAnsi="Arial" w:cs="Arial"/>
                <w:color w:val="000000"/>
                <w:sz w:val="20"/>
                <w:szCs w:val="20"/>
              </w:rPr>
              <w:t>1,71</w:t>
            </w:r>
          </w:p>
        </w:tc>
      </w:tr>
    </w:tbl>
    <w:p w:rsidR="004857FC" w:rsidRPr="00783F7D" w:rsidRDefault="004857FC" w:rsidP="004857FC">
      <w:pPr>
        <w:spacing w:line="144" w:lineRule="auto"/>
        <w:jc w:val="both"/>
        <w:rPr>
          <w:rFonts w:ascii="Arial" w:eastAsia="Calibri" w:hAnsi="Arial" w:cs="Arial"/>
          <w:sz w:val="22"/>
          <w:szCs w:val="22"/>
        </w:rPr>
      </w:pPr>
    </w:p>
    <w:tbl>
      <w:tblPr>
        <w:tblStyle w:val="3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tblGrid>
      <w:tr w:rsidR="004857FC" w:rsidRPr="00024255" w:rsidTr="004857FC">
        <w:tc>
          <w:tcPr>
            <w:tcW w:w="4111" w:type="dxa"/>
          </w:tcPr>
          <w:p w:rsidR="004857FC" w:rsidRPr="00024255" w:rsidRDefault="004857FC" w:rsidP="004857FC">
            <w:pPr>
              <w:rPr>
                <w:rFonts w:ascii="Arial" w:eastAsia="Calibri" w:hAnsi="Arial" w:cs="Arial"/>
                <w:sz w:val="20"/>
                <w:szCs w:val="20"/>
              </w:rPr>
            </w:pPr>
            <w:r w:rsidRPr="00024255">
              <w:rPr>
                <w:rFonts w:ascii="Arial" w:eastAsia="Calibri" w:hAnsi="Arial" w:cs="Arial"/>
                <w:sz w:val="20"/>
                <w:szCs w:val="20"/>
              </w:rPr>
              <w:lastRenderedPageBreak/>
              <w:t>Приложение 4</w:t>
            </w:r>
          </w:p>
          <w:p w:rsidR="004857FC" w:rsidRPr="00024255" w:rsidRDefault="004857FC" w:rsidP="004857FC">
            <w:pPr>
              <w:rPr>
                <w:rFonts w:ascii="Arial" w:eastAsia="Calibri" w:hAnsi="Arial" w:cs="Arial"/>
                <w:sz w:val="20"/>
                <w:szCs w:val="20"/>
              </w:rPr>
            </w:pPr>
            <w:r w:rsidRPr="00024255">
              <w:rPr>
                <w:rFonts w:ascii="Arial" w:eastAsia="Calibri" w:hAnsi="Arial" w:cs="Arial"/>
                <w:sz w:val="20"/>
                <w:szCs w:val="20"/>
              </w:rPr>
              <w:t>к Стратегии социально-экономического развития муниципального образования Аскизский район Республики Хакасия до 2030 года</w:t>
            </w:r>
          </w:p>
        </w:tc>
      </w:tr>
    </w:tbl>
    <w:p w:rsidR="004857FC" w:rsidRPr="00024255" w:rsidRDefault="004857FC" w:rsidP="004857FC">
      <w:pPr>
        <w:jc w:val="center"/>
        <w:rPr>
          <w:rFonts w:ascii="Arial" w:eastAsia="Calibri" w:hAnsi="Arial" w:cs="Arial"/>
          <w:sz w:val="20"/>
          <w:szCs w:val="20"/>
        </w:rPr>
      </w:pPr>
    </w:p>
    <w:p w:rsidR="004857FC" w:rsidRPr="00024255" w:rsidRDefault="004857FC" w:rsidP="004857FC">
      <w:pPr>
        <w:jc w:val="center"/>
        <w:rPr>
          <w:rFonts w:ascii="Arial" w:hAnsi="Arial" w:cs="Arial"/>
          <w:b/>
          <w:sz w:val="20"/>
          <w:szCs w:val="20"/>
        </w:rPr>
      </w:pPr>
      <w:r w:rsidRPr="00024255">
        <w:rPr>
          <w:rFonts w:ascii="Arial" w:hAnsi="Arial" w:cs="Arial"/>
          <w:b/>
          <w:sz w:val="20"/>
          <w:szCs w:val="20"/>
        </w:rPr>
        <w:t>Перечень Муниципальных программ Аскизского района Республики Хакасия*</w:t>
      </w:r>
    </w:p>
    <w:p w:rsidR="004857FC" w:rsidRPr="00024255" w:rsidRDefault="004857FC" w:rsidP="004857FC">
      <w:pPr>
        <w:jc w:val="center"/>
        <w:rPr>
          <w:rFonts w:ascii="Arial" w:hAnsi="Arial" w:cs="Arial"/>
          <w:b/>
          <w:sz w:val="20"/>
          <w:szCs w:val="20"/>
        </w:rPr>
      </w:pPr>
    </w:p>
    <w:tbl>
      <w:tblPr>
        <w:tblStyle w:val="a3"/>
        <w:tblW w:w="9606" w:type="dxa"/>
        <w:tblLayout w:type="fixed"/>
        <w:tblLook w:val="04A0"/>
      </w:tblPr>
      <w:tblGrid>
        <w:gridCol w:w="624"/>
        <w:gridCol w:w="8982"/>
      </w:tblGrid>
      <w:tr w:rsidR="004857FC" w:rsidRPr="00024255" w:rsidTr="00234B96">
        <w:tc>
          <w:tcPr>
            <w:tcW w:w="624" w:type="dxa"/>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 п/п</w:t>
            </w:r>
          </w:p>
        </w:tc>
        <w:tc>
          <w:tcPr>
            <w:tcW w:w="8982" w:type="dxa"/>
          </w:tcPr>
          <w:p w:rsidR="004857FC" w:rsidRPr="00024255" w:rsidRDefault="004857FC" w:rsidP="004857FC">
            <w:pPr>
              <w:jc w:val="center"/>
              <w:rPr>
                <w:rFonts w:ascii="Arial" w:hAnsi="Arial" w:cs="Arial"/>
                <w:b/>
                <w:sz w:val="20"/>
                <w:szCs w:val="20"/>
              </w:rPr>
            </w:pPr>
            <w:r w:rsidRPr="00024255">
              <w:rPr>
                <w:rFonts w:ascii="Arial" w:hAnsi="Arial" w:cs="Arial"/>
                <w:b/>
                <w:sz w:val="20"/>
                <w:szCs w:val="20"/>
              </w:rPr>
              <w:t>Наименование Муниципальной программы</w:t>
            </w:r>
          </w:p>
        </w:tc>
      </w:tr>
      <w:tr w:rsidR="004857FC" w:rsidRPr="00024255" w:rsidTr="00234B96">
        <w:tc>
          <w:tcPr>
            <w:tcW w:w="624" w:type="dxa"/>
          </w:tcPr>
          <w:p w:rsidR="004857FC" w:rsidRPr="00024255" w:rsidRDefault="004857FC" w:rsidP="004857FC">
            <w:pPr>
              <w:pStyle w:val="aa"/>
              <w:numPr>
                <w:ilvl w:val="0"/>
                <w:numId w:val="21"/>
              </w:numPr>
              <w:spacing w:after="0" w:line="240" w:lineRule="auto"/>
              <w:rPr>
                <w:rFonts w:ascii="Arial" w:hAnsi="Arial" w:cs="Arial"/>
                <w:sz w:val="20"/>
                <w:szCs w:val="20"/>
              </w:rPr>
            </w:pP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«Содействие занятости населения Аскизского района»</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«Доступная среда для и инвалидов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3</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«Старшее поколение»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4</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«Культура Аскизского района»</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5</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«Развитие малого и среднего предпринимательства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6</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«Повышение качества государственных и муниципальных услуг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7</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«Организация транспортного обслуживания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8</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«Сохранение и развитие малых и отдаленных сел Аскизского района Республики Хакасия»</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9</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 xml:space="preserve">Муниципальная программа «Развитие муниципальной службы муниципального образования Аскизский район Республики Хакасия» </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10</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«Улучшение условий и охраны труда в муниципальном образовании Аскизский район»</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11</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«Совершенствование и развитие автомобильных дорог муниципального образования Аскизский район»</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12</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«Устойчивое развитие сельских территорий»</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13</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«Жилище»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14</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«Энергосбережение и повышение энергетической эффективности в муниципальном образования Аскизский район»</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15</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«Развитие физической культуры и спорта, формирование здорового образа жизни населения Аскизского района»</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16</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 xml:space="preserve"> Муниципальная программа  «Развитие туризма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17</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«Дети Аскизского района»</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18</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«Развитие образования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19</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«Сохранение, изучение и развитие языков и культур народов муниципального образования Аскизский район»</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20</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«Профилактика правонарушений на территории муниципального образования Аскизский район»</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21</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«Комплексные меры противодействия злоупотреблению наркотиками и их незаконному обороту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22</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противодействия коррупции в муниципальном образовании Аскизский район</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23</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«Профилактика безнадзорности и правонарушений несовершеннолетних»</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24</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«Развитие сельского хозяйства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25</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«Экологическая безопасность Аскизского района»</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26</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«Развитие территориального общественного самоуправления в Аскизском районе»</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27</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«Повышение эффективности управления общественными (муниципальными) финансами Аскизского района Республики Хакасия»</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28</w:t>
            </w:r>
          </w:p>
        </w:tc>
        <w:tc>
          <w:tcPr>
            <w:tcW w:w="8982" w:type="dxa"/>
          </w:tcPr>
          <w:p w:rsidR="004857FC" w:rsidRPr="00024255" w:rsidRDefault="004857FC" w:rsidP="004857FC">
            <w:pPr>
              <w:rPr>
                <w:rFonts w:ascii="Arial" w:hAnsi="Arial" w:cs="Arial"/>
                <w:sz w:val="20"/>
                <w:szCs w:val="20"/>
              </w:rPr>
            </w:pPr>
            <w:r w:rsidRPr="00024255">
              <w:rPr>
                <w:rFonts w:ascii="Arial" w:hAnsi="Arial" w:cs="Arial"/>
                <w:sz w:val="20"/>
                <w:szCs w:val="20"/>
              </w:rPr>
              <w:t>Муниципальная программа «Повышение безопасности дорожного движения на территории Аскизского района»</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29</w:t>
            </w:r>
          </w:p>
        </w:tc>
        <w:tc>
          <w:tcPr>
            <w:tcW w:w="8982" w:type="dxa"/>
          </w:tcPr>
          <w:p w:rsidR="004857FC" w:rsidRPr="00024255" w:rsidRDefault="004857FC" w:rsidP="004857FC">
            <w:pPr>
              <w:rPr>
                <w:rFonts w:ascii="Arial" w:hAnsi="Arial" w:cs="Arial"/>
                <w:sz w:val="20"/>
                <w:szCs w:val="20"/>
              </w:rPr>
            </w:pPr>
            <w:r w:rsidRPr="00024255">
              <w:rPr>
                <w:rFonts w:ascii="Arial" w:eastAsiaTheme="minorHAnsi" w:hAnsi="Arial" w:cs="Arial"/>
                <w:sz w:val="20"/>
                <w:szCs w:val="20"/>
                <w:lang w:eastAsia="en-US"/>
              </w:rPr>
              <w:t xml:space="preserve">Муниципальная </w:t>
            </w:r>
            <w:hyperlink r:id="rId11" w:history="1">
              <w:r w:rsidRPr="00024255">
                <w:rPr>
                  <w:rFonts w:ascii="Arial" w:eastAsiaTheme="minorHAnsi" w:hAnsi="Arial" w:cs="Arial"/>
                  <w:sz w:val="20"/>
                  <w:szCs w:val="20"/>
                  <w:lang w:eastAsia="en-US"/>
                </w:rPr>
                <w:t>программа</w:t>
              </w:r>
            </w:hyperlink>
            <w:r w:rsidRPr="00024255">
              <w:rPr>
                <w:rFonts w:ascii="Arial" w:eastAsiaTheme="minorHAnsi" w:hAnsi="Arial" w:cs="Arial"/>
                <w:sz w:val="20"/>
                <w:szCs w:val="20"/>
                <w:lang w:eastAsia="en-US"/>
              </w:rPr>
              <w:t xml:space="preserve"> «Защита населения и территорий Аскизского района Республики Хакасия от чрезвычайных ситуаций, обеспечение пожарной безопасности и безопасности людей на водных объектах»</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30</w:t>
            </w:r>
          </w:p>
        </w:tc>
        <w:tc>
          <w:tcPr>
            <w:tcW w:w="8982" w:type="dxa"/>
          </w:tcPr>
          <w:p w:rsidR="004857FC" w:rsidRPr="00024255" w:rsidRDefault="004857FC" w:rsidP="004857FC">
            <w:pPr>
              <w:rPr>
                <w:rFonts w:ascii="Arial" w:eastAsiaTheme="minorHAnsi" w:hAnsi="Arial" w:cs="Arial"/>
                <w:sz w:val="20"/>
                <w:szCs w:val="20"/>
                <w:lang w:eastAsia="en-US"/>
              </w:rPr>
            </w:pPr>
            <w:r w:rsidRPr="00024255">
              <w:rPr>
                <w:rFonts w:ascii="Arial" w:eastAsiaTheme="minorHAnsi" w:hAnsi="Arial" w:cs="Arial"/>
                <w:sz w:val="20"/>
                <w:szCs w:val="20"/>
                <w:lang w:eastAsia="en-US"/>
              </w:rPr>
              <w:t>Муниципальная программа «Молодежь Аскизского района»</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31</w:t>
            </w:r>
          </w:p>
        </w:tc>
        <w:tc>
          <w:tcPr>
            <w:tcW w:w="8982" w:type="dxa"/>
          </w:tcPr>
          <w:p w:rsidR="004857FC" w:rsidRPr="00024255" w:rsidRDefault="004857FC" w:rsidP="004857FC">
            <w:pPr>
              <w:rPr>
                <w:rFonts w:ascii="Arial" w:eastAsiaTheme="minorHAnsi" w:hAnsi="Arial" w:cs="Arial"/>
                <w:sz w:val="20"/>
                <w:szCs w:val="20"/>
                <w:lang w:eastAsia="en-US"/>
              </w:rPr>
            </w:pPr>
            <w:r w:rsidRPr="00024255">
              <w:rPr>
                <w:rFonts w:ascii="Arial" w:hAnsi="Arial" w:cs="Arial"/>
                <w:snapToGrid w:val="0"/>
                <w:sz w:val="20"/>
                <w:szCs w:val="20"/>
              </w:rPr>
              <w:t>Муниципальная программа «О защите прав потребителей в Аскизском районе Республики Хакасия</w:t>
            </w:r>
          </w:p>
        </w:tc>
      </w:tr>
      <w:tr w:rsidR="004857FC" w:rsidRPr="00024255" w:rsidTr="00234B96">
        <w:tc>
          <w:tcPr>
            <w:tcW w:w="624" w:type="dxa"/>
          </w:tcPr>
          <w:p w:rsidR="004857FC" w:rsidRPr="00024255" w:rsidRDefault="004857FC" w:rsidP="004857FC">
            <w:pPr>
              <w:rPr>
                <w:rFonts w:ascii="Arial" w:hAnsi="Arial" w:cs="Arial"/>
                <w:sz w:val="20"/>
                <w:szCs w:val="20"/>
              </w:rPr>
            </w:pPr>
            <w:r w:rsidRPr="00024255">
              <w:rPr>
                <w:rFonts w:ascii="Arial" w:hAnsi="Arial" w:cs="Arial"/>
                <w:sz w:val="20"/>
                <w:szCs w:val="20"/>
              </w:rPr>
              <w:t>32</w:t>
            </w:r>
          </w:p>
        </w:tc>
        <w:tc>
          <w:tcPr>
            <w:tcW w:w="8982" w:type="dxa"/>
          </w:tcPr>
          <w:p w:rsidR="004857FC" w:rsidRPr="00024255" w:rsidRDefault="004857FC" w:rsidP="004857FC">
            <w:pPr>
              <w:rPr>
                <w:rFonts w:ascii="Arial" w:hAnsi="Arial" w:cs="Arial"/>
                <w:snapToGrid w:val="0"/>
                <w:sz w:val="20"/>
                <w:szCs w:val="20"/>
              </w:rPr>
            </w:pPr>
            <w:r w:rsidRPr="00024255">
              <w:rPr>
                <w:rFonts w:ascii="Arial" w:hAnsi="Arial" w:cs="Arial"/>
                <w:snapToGrid w:val="0"/>
                <w:sz w:val="20"/>
                <w:szCs w:val="20"/>
              </w:rPr>
              <w:t>Муниципальная программа «О развитии торговли в Аскизском районе</w:t>
            </w:r>
          </w:p>
        </w:tc>
      </w:tr>
      <w:tr w:rsidR="00A500D1" w:rsidRPr="00024255" w:rsidTr="00234B96">
        <w:tc>
          <w:tcPr>
            <w:tcW w:w="624" w:type="dxa"/>
          </w:tcPr>
          <w:p w:rsidR="00A500D1" w:rsidRPr="00024255" w:rsidRDefault="00BB4B80" w:rsidP="004857FC">
            <w:pPr>
              <w:rPr>
                <w:rFonts w:ascii="Arial" w:hAnsi="Arial" w:cs="Arial"/>
                <w:sz w:val="20"/>
                <w:szCs w:val="20"/>
              </w:rPr>
            </w:pPr>
            <w:r>
              <w:rPr>
                <w:rFonts w:ascii="Arial" w:hAnsi="Arial" w:cs="Arial"/>
                <w:sz w:val="20"/>
                <w:szCs w:val="20"/>
              </w:rPr>
              <w:t>33</w:t>
            </w:r>
          </w:p>
        </w:tc>
        <w:tc>
          <w:tcPr>
            <w:tcW w:w="8982" w:type="dxa"/>
          </w:tcPr>
          <w:p w:rsidR="00A500D1" w:rsidRPr="00024255" w:rsidRDefault="00BB4B80" w:rsidP="00234B96">
            <w:pPr>
              <w:rPr>
                <w:rFonts w:ascii="Arial" w:hAnsi="Arial" w:cs="Arial"/>
                <w:snapToGrid w:val="0"/>
                <w:sz w:val="20"/>
                <w:szCs w:val="20"/>
              </w:rPr>
            </w:pPr>
            <w:r w:rsidRPr="00024255">
              <w:rPr>
                <w:rFonts w:ascii="Arial" w:hAnsi="Arial" w:cs="Arial"/>
                <w:snapToGrid w:val="0"/>
                <w:sz w:val="20"/>
                <w:szCs w:val="20"/>
              </w:rPr>
              <w:t>Муниципальная программа</w:t>
            </w:r>
            <w:r>
              <w:rPr>
                <w:rFonts w:ascii="Arial" w:hAnsi="Arial" w:cs="Arial"/>
                <w:snapToGrid w:val="0"/>
                <w:sz w:val="20"/>
                <w:szCs w:val="20"/>
              </w:rPr>
              <w:t xml:space="preserve"> </w:t>
            </w:r>
            <w:r w:rsidR="00271982">
              <w:rPr>
                <w:rFonts w:ascii="Arial" w:hAnsi="Arial" w:cs="Arial"/>
                <w:snapToGrid w:val="0"/>
                <w:sz w:val="20"/>
                <w:szCs w:val="20"/>
              </w:rPr>
              <w:t>«</w:t>
            </w:r>
            <w:r w:rsidRPr="00BB4B80">
              <w:rPr>
                <w:rFonts w:ascii="Arial" w:hAnsi="Arial" w:cs="Arial"/>
                <w:snapToGrid w:val="0"/>
                <w:sz w:val="20"/>
                <w:szCs w:val="20"/>
              </w:rPr>
              <w:t>Развитие цифровизации в Аскизском районе на 2020-2022</w:t>
            </w:r>
          </w:p>
        </w:tc>
      </w:tr>
    </w:tbl>
    <w:p w:rsidR="004857FC" w:rsidRDefault="004857FC" w:rsidP="004857FC">
      <w:pPr>
        <w:ind w:firstLine="709"/>
        <w:jc w:val="both"/>
        <w:rPr>
          <w:sz w:val="22"/>
          <w:szCs w:val="22"/>
        </w:rPr>
      </w:pPr>
    </w:p>
    <w:p w:rsidR="004857FC" w:rsidRDefault="004857FC" w:rsidP="004857FC">
      <w:pPr>
        <w:ind w:firstLine="709"/>
        <w:jc w:val="both"/>
        <w:rPr>
          <w:sz w:val="22"/>
          <w:szCs w:val="22"/>
        </w:rPr>
      </w:pPr>
    </w:p>
    <w:p w:rsidR="00A500D1" w:rsidRPr="0042173A" w:rsidRDefault="00A500D1" w:rsidP="00A500D1">
      <w:pPr>
        <w:ind w:left="5529"/>
        <w:rPr>
          <w:rFonts w:ascii="Arial" w:eastAsia="Calibri" w:hAnsi="Arial" w:cs="Arial"/>
          <w:sz w:val="22"/>
          <w:szCs w:val="22"/>
        </w:rPr>
      </w:pPr>
      <w:r w:rsidRPr="0042173A">
        <w:rPr>
          <w:rFonts w:ascii="Arial" w:eastAsia="Calibri" w:hAnsi="Arial" w:cs="Arial"/>
          <w:sz w:val="22"/>
          <w:szCs w:val="22"/>
        </w:rPr>
        <w:t>Приложение 5</w:t>
      </w:r>
    </w:p>
    <w:p w:rsidR="00A500D1" w:rsidRDefault="00A500D1" w:rsidP="00A500D1">
      <w:pPr>
        <w:ind w:left="5529"/>
        <w:rPr>
          <w:rFonts w:ascii="Arial" w:eastAsia="Calibri" w:hAnsi="Arial" w:cs="Arial"/>
          <w:sz w:val="22"/>
          <w:szCs w:val="22"/>
        </w:rPr>
      </w:pPr>
      <w:r w:rsidRPr="0042173A">
        <w:rPr>
          <w:rFonts w:ascii="Arial" w:eastAsia="Calibri" w:hAnsi="Arial" w:cs="Arial"/>
          <w:sz w:val="22"/>
          <w:szCs w:val="22"/>
        </w:rPr>
        <w:t>к Стратегии социально-экономического развития Аскизского района</w:t>
      </w:r>
      <w:r>
        <w:rPr>
          <w:rFonts w:ascii="Arial" w:eastAsia="Calibri" w:hAnsi="Arial" w:cs="Arial"/>
          <w:sz w:val="22"/>
          <w:szCs w:val="22"/>
        </w:rPr>
        <w:t xml:space="preserve"> </w:t>
      </w:r>
      <w:r w:rsidRPr="0042173A">
        <w:rPr>
          <w:rFonts w:ascii="Arial" w:eastAsia="Calibri" w:hAnsi="Arial" w:cs="Arial"/>
          <w:sz w:val="22"/>
          <w:szCs w:val="22"/>
        </w:rPr>
        <w:t xml:space="preserve">Республики Хакасия </w:t>
      </w:r>
    </w:p>
    <w:p w:rsidR="00A500D1" w:rsidRPr="0042173A" w:rsidRDefault="00A500D1" w:rsidP="00A500D1">
      <w:pPr>
        <w:ind w:left="5529"/>
        <w:rPr>
          <w:rFonts w:ascii="Arial" w:eastAsia="Calibri" w:hAnsi="Arial" w:cs="Arial"/>
          <w:sz w:val="22"/>
          <w:szCs w:val="22"/>
        </w:rPr>
      </w:pPr>
      <w:r w:rsidRPr="0042173A">
        <w:rPr>
          <w:rFonts w:ascii="Arial" w:eastAsia="Calibri" w:hAnsi="Arial" w:cs="Arial"/>
          <w:sz w:val="22"/>
          <w:szCs w:val="22"/>
        </w:rPr>
        <w:t>до 2030 года</w:t>
      </w:r>
    </w:p>
    <w:p w:rsidR="00A500D1" w:rsidRDefault="00A500D1" w:rsidP="00A500D1">
      <w:pPr>
        <w:jc w:val="center"/>
        <w:rPr>
          <w:rFonts w:ascii="Arial" w:eastAsia="Calibri" w:hAnsi="Arial" w:cs="Arial"/>
          <w:sz w:val="20"/>
          <w:szCs w:val="20"/>
        </w:rPr>
      </w:pPr>
    </w:p>
    <w:p w:rsidR="00A500D1" w:rsidRPr="0082374C" w:rsidRDefault="00A500D1" w:rsidP="00A500D1">
      <w:pPr>
        <w:jc w:val="center"/>
        <w:rPr>
          <w:rFonts w:ascii="Arial" w:eastAsia="Calibri" w:hAnsi="Arial" w:cs="Arial"/>
          <w:sz w:val="20"/>
          <w:szCs w:val="20"/>
        </w:rPr>
      </w:pPr>
      <w:r w:rsidRPr="0082374C">
        <w:rPr>
          <w:rFonts w:ascii="Arial" w:eastAsia="Calibri" w:hAnsi="Arial" w:cs="Arial"/>
          <w:sz w:val="20"/>
          <w:szCs w:val="20"/>
        </w:rPr>
        <w:t>ИНВЕСТИЦИОННЫЕ ПРОЕКТЫ</w:t>
      </w:r>
    </w:p>
    <w:p w:rsidR="00A500D1" w:rsidRPr="0082374C" w:rsidRDefault="00A500D1" w:rsidP="00A500D1">
      <w:pPr>
        <w:jc w:val="center"/>
        <w:rPr>
          <w:rFonts w:ascii="Arial" w:eastAsia="Calibri" w:hAnsi="Arial" w:cs="Arial"/>
          <w:sz w:val="20"/>
          <w:szCs w:val="20"/>
        </w:rPr>
      </w:pPr>
      <w:r w:rsidRPr="0082374C">
        <w:rPr>
          <w:rFonts w:ascii="Arial" w:eastAsia="Calibri" w:hAnsi="Arial" w:cs="Arial"/>
          <w:sz w:val="20"/>
          <w:szCs w:val="20"/>
        </w:rPr>
        <w:t>Реализуемые в Аскизском районе</w:t>
      </w:r>
      <w:r>
        <w:rPr>
          <w:rFonts w:ascii="Arial" w:eastAsia="Calibri" w:hAnsi="Arial" w:cs="Arial"/>
          <w:sz w:val="20"/>
          <w:szCs w:val="20"/>
        </w:rPr>
        <w:t xml:space="preserve"> на региональном уровне</w:t>
      </w:r>
    </w:p>
    <w:p w:rsidR="00A500D1" w:rsidRPr="0082374C" w:rsidRDefault="00A500D1" w:rsidP="00A500D1">
      <w:pPr>
        <w:rPr>
          <w:rFonts w:ascii="Arial" w:eastAsia="Calibri" w:hAnsi="Arial" w:cs="Arial"/>
          <w:sz w:val="20"/>
          <w:szCs w:val="20"/>
        </w:rPr>
      </w:pPr>
    </w:p>
    <w:tbl>
      <w:tblPr>
        <w:tblStyle w:val="6"/>
        <w:tblW w:w="4962" w:type="pct"/>
        <w:tblInd w:w="108" w:type="dxa"/>
        <w:tblLayout w:type="fixed"/>
        <w:tblLook w:val="04A0"/>
      </w:tblPr>
      <w:tblGrid>
        <w:gridCol w:w="2551"/>
        <w:gridCol w:w="1417"/>
        <w:gridCol w:w="5529"/>
      </w:tblGrid>
      <w:tr w:rsidR="00A500D1" w:rsidRPr="0082374C" w:rsidTr="00234B96">
        <w:tc>
          <w:tcPr>
            <w:tcW w:w="1343" w:type="pct"/>
          </w:tcPr>
          <w:p w:rsidR="00A500D1" w:rsidRPr="0082374C" w:rsidRDefault="00A500D1" w:rsidP="00B441CD">
            <w:pPr>
              <w:rPr>
                <w:rFonts w:ascii="Arial" w:eastAsia="Calibri" w:hAnsi="Arial" w:cs="Arial"/>
                <w:sz w:val="20"/>
                <w:szCs w:val="20"/>
              </w:rPr>
            </w:pPr>
            <w:r w:rsidRPr="0082374C">
              <w:rPr>
                <w:rFonts w:ascii="Arial" w:hAnsi="Arial" w:cs="Arial"/>
                <w:sz w:val="20"/>
                <w:szCs w:val="20"/>
              </w:rPr>
              <w:t>Третья очередь строительства регионального центра спортивной подготовки в п. Вершина Тёи</w:t>
            </w:r>
          </w:p>
        </w:tc>
        <w:tc>
          <w:tcPr>
            <w:tcW w:w="746" w:type="pct"/>
          </w:tcPr>
          <w:p w:rsidR="00A500D1" w:rsidRPr="0082374C" w:rsidRDefault="00A500D1" w:rsidP="00B441CD">
            <w:pPr>
              <w:jc w:val="center"/>
              <w:rPr>
                <w:rFonts w:ascii="Arial" w:eastAsia="Calibri" w:hAnsi="Arial" w:cs="Arial"/>
                <w:sz w:val="20"/>
                <w:szCs w:val="20"/>
              </w:rPr>
            </w:pPr>
            <w:r w:rsidRPr="0082374C">
              <w:rPr>
                <w:rFonts w:ascii="Arial" w:eastAsia="Calibri" w:hAnsi="Arial" w:cs="Arial"/>
                <w:sz w:val="20"/>
                <w:szCs w:val="20"/>
              </w:rPr>
              <w:t>2021–2030</w:t>
            </w:r>
          </w:p>
        </w:tc>
        <w:tc>
          <w:tcPr>
            <w:tcW w:w="2911" w:type="pct"/>
          </w:tcPr>
          <w:p w:rsidR="00A500D1" w:rsidRPr="0082374C" w:rsidRDefault="00A500D1" w:rsidP="00B441CD">
            <w:pPr>
              <w:jc w:val="both"/>
              <w:rPr>
                <w:rFonts w:ascii="Arial" w:eastAsia="Calibri" w:hAnsi="Arial" w:cs="Arial"/>
                <w:sz w:val="20"/>
                <w:szCs w:val="20"/>
              </w:rPr>
            </w:pPr>
            <w:r w:rsidRPr="0082374C">
              <w:rPr>
                <w:rFonts w:ascii="Arial" w:eastAsia="Calibri" w:hAnsi="Arial" w:cs="Arial"/>
                <w:sz w:val="20"/>
                <w:szCs w:val="20"/>
              </w:rPr>
              <w:t>Подготовка спортивного резерва и проведение соревнований регионального и межрегионального уровня</w:t>
            </w:r>
          </w:p>
        </w:tc>
      </w:tr>
      <w:tr w:rsidR="00A500D1" w:rsidRPr="0082374C" w:rsidTr="00234B96">
        <w:tc>
          <w:tcPr>
            <w:tcW w:w="5000" w:type="pct"/>
            <w:gridSpan w:val="3"/>
          </w:tcPr>
          <w:p w:rsidR="00A500D1" w:rsidRPr="0082374C" w:rsidRDefault="00A500D1" w:rsidP="00B441CD">
            <w:pPr>
              <w:jc w:val="center"/>
              <w:rPr>
                <w:rFonts w:ascii="Arial" w:eastAsia="Calibri" w:hAnsi="Arial" w:cs="Arial"/>
                <w:b/>
                <w:i/>
                <w:sz w:val="20"/>
                <w:szCs w:val="20"/>
              </w:rPr>
            </w:pPr>
            <w:r w:rsidRPr="0082374C">
              <w:rPr>
                <w:rFonts w:ascii="Arial" w:eastAsia="Calibri" w:hAnsi="Arial" w:cs="Arial"/>
                <w:b/>
                <w:i/>
                <w:sz w:val="20"/>
                <w:szCs w:val="20"/>
              </w:rPr>
              <w:t>Производительность труда и поддержка занятости</w:t>
            </w:r>
          </w:p>
        </w:tc>
      </w:tr>
      <w:tr w:rsidR="00A500D1" w:rsidRPr="0082374C" w:rsidTr="00234B96">
        <w:tc>
          <w:tcPr>
            <w:tcW w:w="1343" w:type="pct"/>
          </w:tcPr>
          <w:p w:rsidR="00A500D1" w:rsidRPr="0082374C" w:rsidRDefault="00A500D1" w:rsidP="00B441CD">
            <w:pPr>
              <w:ind w:firstLine="34"/>
              <w:rPr>
                <w:rFonts w:ascii="Arial" w:hAnsi="Arial" w:cs="Arial"/>
                <w:sz w:val="20"/>
                <w:szCs w:val="20"/>
              </w:rPr>
            </w:pPr>
            <w:r w:rsidRPr="0082374C">
              <w:rPr>
                <w:rFonts w:ascii="Arial" w:hAnsi="Arial" w:cs="Arial"/>
                <w:sz w:val="20"/>
                <w:szCs w:val="20"/>
              </w:rPr>
              <w:t>Строительство автомобильной дороги (транспортного коридора) Абакан – Бийск</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2022–2030</w:t>
            </w:r>
          </w:p>
        </w:tc>
        <w:tc>
          <w:tcPr>
            <w:tcW w:w="2911" w:type="pct"/>
            <w:vAlign w:val="center"/>
          </w:tcPr>
          <w:p w:rsidR="00A500D1" w:rsidRPr="0082374C" w:rsidRDefault="00A500D1" w:rsidP="00B441CD">
            <w:pPr>
              <w:ind w:firstLine="34"/>
              <w:jc w:val="both"/>
              <w:rPr>
                <w:rFonts w:ascii="Arial" w:hAnsi="Arial" w:cs="Arial"/>
                <w:sz w:val="20"/>
                <w:szCs w:val="20"/>
              </w:rPr>
            </w:pPr>
            <w:r w:rsidRPr="0082374C">
              <w:rPr>
                <w:rFonts w:ascii="Arial" w:hAnsi="Arial" w:cs="Arial"/>
                <w:sz w:val="20"/>
                <w:szCs w:val="20"/>
              </w:rPr>
              <w:t xml:space="preserve">Перераспределение транспортных потоков между федеральными дорогами «Сибирь», «Енисей», «Чуйский тракт», сокращение транзитных издержек при грузопассажирских перевозках и создание условий доступности к ресурсам и росту торговли. </w:t>
            </w:r>
          </w:p>
        </w:tc>
      </w:tr>
      <w:tr w:rsidR="00A500D1" w:rsidRPr="0082374C" w:rsidTr="00234B96">
        <w:tc>
          <w:tcPr>
            <w:tcW w:w="1343" w:type="pct"/>
          </w:tcPr>
          <w:p w:rsidR="00A500D1" w:rsidRPr="0082374C" w:rsidRDefault="00A500D1" w:rsidP="00B441CD">
            <w:pPr>
              <w:ind w:firstLine="34"/>
              <w:rPr>
                <w:rFonts w:ascii="Arial" w:hAnsi="Arial" w:cs="Arial"/>
                <w:sz w:val="20"/>
                <w:szCs w:val="20"/>
              </w:rPr>
            </w:pPr>
          </w:p>
        </w:tc>
        <w:tc>
          <w:tcPr>
            <w:tcW w:w="746" w:type="pct"/>
            <w:vAlign w:val="center"/>
          </w:tcPr>
          <w:p w:rsidR="00A500D1" w:rsidRPr="0082374C" w:rsidRDefault="00A500D1" w:rsidP="00B441CD">
            <w:pPr>
              <w:ind w:firstLine="34"/>
              <w:jc w:val="center"/>
              <w:rPr>
                <w:rFonts w:ascii="Arial" w:hAnsi="Arial" w:cs="Arial"/>
                <w:sz w:val="20"/>
                <w:szCs w:val="20"/>
              </w:rPr>
            </w:pPr>
          </w:p>
        </w:tc>
        <w:tc>
          <w:tcPr>
            <w:tcW w:w="2911" w:type="pct"/>
            <w:vMerge w:val="restart"/>
          </w:tcPr>
          <w:p w:rsidR="00A500D1" w:rsidRPr="0082374C" w:rsidRDefault="00A500D1" w:rsidP="00B441CD">
            <w:pPr>
              <w:ind w:firstLine="34"/>
              <w:jc w:val="both"/>
              <w:rPr>
                <w:rFonts w:ascii="Arial" w:hAnsi="Arial" w:cs="Arial"/>
                <w:sz w:val="20"/>
                <w:szCs w:val="20"/>
              </w:rPr>
            </w:pPr>
            <w:r w:rsidRPr="0082374C">
              <w:rPr>
                <w:rFonts w:ascii="Arial" w:hAnsi="Arial" w:cs="Arial"/>
                <w:sz w:val="20"/>
                <w:szCs w:val="20"/>
              </w:rPr>
              <w:t>Улучшение транспортной доступности населенных пунктов республики</w:t>
            </w:r>
          </w:p>
        </w:tc>
      </w:tr>
      <w:tr w:rsidR="00A500D1" w:rsidRPr="0082374C" w:rsidTr="00234B96">
        <w:tc>
          <w:tcPr>
            <w:tcW w:w="1343" w:type="pct"/>
          </w:tcPr>
          <w:p w:rsidR="00A500D1" w:rsidRPr="0082374C" w:rsidRDefault="00A500D1" w:rsidP="00234B96">
            <w:pPr>
              <w:ind w:firstLine="34"/>
              <w:rPr>
                <w:rFonts w:ascii="Arial" w:hAnsi="Arial" w:cs="Arial"/>
                <w:sz w:val="20"/>
                <w:szCs w:val="20"/>
              </w:rPr>
            </w:pPr>
            <w:r w:rsidRPr="0082374C">
              <w:rPr>
                <w:rFonts w:ascii="Arial" w:hAnsi="Arial" w:cs="Arial"/>
                <w:sz w:val="20"/>
                <w:szCs w:val="20"/>
              </w:rPr>
              <w:t>Реконструкция участков автомобильных дорог муниципальных образований Аскизского района</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2019–2024</w:t>
            </w:r>
          </w:p>
        </w:tc>
        <w:tc>
          <w:tcPr>
            <w:tcW w:w="2911" w:type="pct"/>
            <w:vMerge/>
          </w:tcPr>
          <w:p w:rsidR="00A500D1" w:rsidRPr="0082374C" w:rsidRDefault="00A500D1" w:rsidP="00B441CD">
            <w:pPr>
              <w:ind w:firstLine="34"/>
              <w:jc w:val="both"/>
              <w:rPr>
                <w:rFonts w:ascii="Arial" w:hAnsi="Arial" w:cs="Arial"/>
                <w:sz w:val="20"/>
                <w:szCs w:val="20"/>
              </w:rPr>
            </w:pPr>
          </w:p>
        </w:tc>
      </w:tr>
      <w:tr w:rsidR="00A500D1" w:rsidRPr="0082374C" w:rsidTr="00234B96">
        <w:trPr>
          <w:trHeight w:val="395"/>
        </w:trPr>
        <w:tc>
          <w:tcPr>
            <w:tcW w:w="5000" w:type="pct"/>
            <w:gridSpan w:val="3"/>
          </w:tcPr>
          <w:p w:rsidR="00A500D1" w:rsidRPr="0082374C" w:rsidRDefault="00A500D1" w:rsidP="00B441CD">
            <w:pPr>
              <w:ind w:firstLine="34"/>
              <w:jc w:val="center"/>
              <w:rPr>
                <w:rFonts w:ascii="Arial" w:hAnsi="Arial" w:cs="Arial"/>
                <w:b/>
                <w:i/>
                <w:sz w:val="20"/>
                <w:szCs w:val="20"/>
              </w:rPr>
            </w:pPr>
            <w:r w:rsidRPr="0082374C">
              <w:rPr>
                <w:rFonts w:ascii="Arial" w:hAnsi="Arial" w:cs="Arial"/>
                <w:b/>
                <w:i/>
                <w:sz w:val="20"/>
                <w:szCs w:val="20"/>
              </w:rPr>
              <w:t>Энергетика</w:t>
            </w:r>
          </w:p>
        </w:tc>
      </w:tr>
      <w:tr w:rsidR="00A500D1" w:rsidRPr="0082374C" w:rsidTr="00234B96">
        <w:tc>
          <w:tcPr>
            <w:tcW w:w="1343" w:type="pct"/>
          </w:tcPr>
          <w:p w:rsidR="00A500D1" w:rsidRPr="0082374C" w:rsidRDefault="00A500D1" w:rsidP="00B441CD">
            <w:pPr>
              <w:ind w:firstLine="34"/>
              <w:rPr>
                <w:rFonts w:ascii="Arial" w:hAnsi="Arial" w:cs="Arial"/>
                <w:sz w:val="20"/>
                <w:szCs w:val="20"/>
              </w:rPr>
            </w:pPr>
            <w:r w:rsidRPr="0082374C">
              <w:rPr>
                <w:rFonts w:ascii="Arial" w:hAnsi="Arial" w:cs="Arial"/>
                <w:sz w:val="20"/>
                <w:szCs w:val="20"/>
              </w:rPr>
              <w:t>Строительство ПС 220 кВ Степная</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2020</w:t>
            </w:r>
          </w:p>
        </w:tc>
        <w:tc>
          <w:tcPr>
            <w:tcW w:w="2911" w:type="pct"/>
            <w:vAlign w:val="center"/>
          </w:tcPr>
          <w:p w:rsidR="00A500D1" w:rsidRPr="0082374C" w:rsidRDefault="00A500D1" w:rsidP="00B441CD">
            <w:pPr>
              <w:ind w:firstLine="34"/>
              <w:jc w:val="both"/>
              <w:rPr>
                <w:rFonts w:ascii="Arial" w:hAnsi="Arial" w:cs="Arial"/>
                <w:sz w:val="20"/>
                <w:szCs w:val="20"/>
              </w:rPr>
            </w:pPr>
            <w:r w:rsidRPr="0082374C">
              <w:rPr>
                <w:rFonts w:ascii="Arial" w:hAnsi="Arial" w:cs="Arial"/>
                <w:sz w:val="20"/>
                <w:szCs w:val="20"/>
              </w:rPr>
              <w:t>Повышение надежности электроснабжения Аскизского в том числе объектов ОАО «РЖД»</w:t>
            </w:r>
          </w:p>
        </w:tc>
      </w:tr>
      <w:tr w:rsidR="00A500D1" w:rsidRPr="0082374C" w:rsidTr="00234B96">
        <w:tc>
          <w:tcPr>
            <w:tcW w:w="1343" w:type="pct"/>
          </w:tcPr>
          <w:p w:rsidR="00A500D1" w:rsidRPr="0082374C" w:rsidRDefault="00A500D1" w:rsidP="00B441CD">
            <w:pPr>
              <w:ind w:firstLine="34"/>
              <w:rPr>
                <w:rFonts w:ascii="Arial" w:hAnsi="Arial" w:cs="Arial"/>
                <w:sz w:val="20"/>
                <w:szCs w:val="20"/>
              </w:rPr>
            </w:pPr>
            <w:r w:rsidRPr="0082374C">
              <w:rPr>
                <w:rFonts w:ascii="Arial" w:hAnsi="Arial" w:cs="Arial"/>
                <w:sz w:val="20"/>
                <w:szCs w:val="20"/>
              </w:rPr>
              <w:t>Строительство ВЛ 220 кВ Означенное – Степная (участок от опоры 64 до ПС 220 кВ Степная)</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2022</w:t>
            </w:r>
          </w:p>
        </w:tc>
        <w:tc>
          <w:tcPr>
            <w:tcW w:w="2911" w:type="pct"/>
            <w:vAlign w:val="center"/>
          </w:tcPr>
          <w:p w:rsidR="00A500D1" w:rsidRPr="0082374C" w:rsidRDefault="00A500D1" w:rsidP="00B441CD">
            <w:pPr>
              <w:ind w:firstLine="34"/>
              <w:jc w:val="both"/>
              <w:rPr>
                <w:rFonts w:ascii="Arial" w:hAnsi="Arial" w:cs="Arial"/>
                <w:sz w:val="20"/>
                <w:szCs w:val="20"/>
              </w:rPr>
            </w:pPr>
            <w:r w:rsidRPr="0082374C">
              <w:rPr>
                <w:rFonts w:ascii="Arial" w:hAnsi="Arial" w:cs="Arial"/>
                <w:sz w:val="20"/>
                <w:szCs w:val="20"/>
              </w:rPr>
              <w:t>Обеспечение надежности электроснабжения Аскизского района в том числе объектов ОАО «РЖД»</w:t>
            </w:r>
          </w:p>
        </w:tc>
      </w:tr>
      <w:tr w:rsidR="00A500D1" w:rsidRPr="0082374C" w:rsidTr="00234B96">
        <w:tc>
          <w:tcPr>
            <w:tcW w:w="1343" w:type="pct"/>
          </w:tcPr>
          <w:p w:rsidR="00A500D1" w:rsidRPr="0082374C" w:rsidRDefault="00A500D1" w:rsidP="00B441CD">
            <w:pPr>
              <w:ind w:firstLine="34"/>
              <w:rPr>
                <w:rFonts w:ascii="Arial" w:eastAsia="Calibri" w:hAnsi="Arial" w:cs="Arial"/>
                <w:bCs/>
                <w:sz w:val="20"/>
                <w:szCs w:val="20"/>
              </w:rPr>
            </w:pPr>
            <w:r w:rsidRPr="0082374C">
              <w:rPr>
                <w:rFonts w:ascii="Arial" w:hAnsi="Arial" w:cs="Arial"/>
                <w:sz w:val="20"/>
                <w:szCs w:val="20"/>
              </w:rPr>
              <w:t>Строительство второй цепи 220 кВ транзита 220 кВ Междуреченская – Степная</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2022</w:t>
            </w:r>
          </w:p>
        </w:tc>
        <w:tc>
          <w:tcPr>
            <w:tcW w:w="2911" w:type="pct"/>
            <w:vAlign w:val="center"/>
          </w:tcPr>
          <w:p w:rsidR="00A500D1" w:rsidRPr="0082374C" w:rsidRDefault="00A500D1" w:rsidP="00B441CD">
            <w:pPr>
              <w:ind w:firstLine="34"/>
              <w:jc w:val="both"/>
              <w:rPr>
                <w:rFonts w:ascii="Arial" w:hAnsi="Arial" w:cs="Arial"/>
                <w:sz w:val="20"/>
                <w:szCs w:val="20"/>
              </w:rPr>
            </w:pPr>
            <w:r w:rsidRPr="0082374C">
              <w:rPr>
                <w:rFonts w:ascii="Arial" w:hAnsi="Arial" w:cs="Arial"/>
                <w:sz w:val="20"/>
                <w:szCs w:val="20"/>
              </w:rPr>
              <w:t xml:space="preserve">Обеспечение надежности электроснабжения потребителей ОАО «РЖД» </w:t>
            </w:r>
          </w:p>
        </w:tc>
      </w:tr>
      <w:tr w:rsidR="00A500D1" w:rsidRPr="0082374C" w:rsidTr="00234B96">
        <w:tc>
          <w:tcPr>
            <w:tcW w:w="5000" w:type="pct"/>
            <w:gridSpan w:val="3"/>
          </w:tcPr>
          <w:p w:rsidR="00A500D1" w:rsidRPr="0082374C" w:rsidRDefault="00A500D1" w:rsidP="00B441CD">
            <w:pPr>
              <w:ind w:firstLine="34"/>
              <w:jc w:val="center"/>
              <w:rPr>
                <w:rFonts w:ascii="Arial" w:hAnsi="Arial" w:cs="Arial"/>
                <w:b/>
                <w:i/>
                <w:sz w:val="20"/>
                <w:szCs w:val="20"/>
              </w:rPr>
            </w:pPr>
            <w:r w:rsidRPr="0082374C">
              <w:rPr>
                <w:rFonts w:ascii="Arial" w:hAnsi="Arial" w:cs="Arial"/>
                <w:b/>
                <w:i/>
                <w:sz w:val="20"/>
                <w:szCs w:val="20"/>
              </w:rPr>
              <w:t>Жилье и городская среда</w:t>
            </w:r>
          </w:p>
        </w:tc>
      </w:tr>
      <w:tr w:rsidR="00A500D1" w:rsidRPr="0082374C" w:rsidTr="00234B96">
        <w:tc>
          <w:tcPr>
            <w:tcW w:w="1343" w:type="pct"/>
          </w:tcPr>
          <w:p w:rsidR="00A500D1" w:rsidRPr="0082374C" w:rsidRDefault="00A500D1" w:rsidP="00B441CD">
            <w:pPr>
              <w:rPr>
                <w:rFonts w:ascii="Arial" w:hAnsi="Arial" w:cs="Arial"/>
                <w:sz w:val="20"/>
                <w:szCs w:val="20"/>
              </w:rPr>
            </w:pPr>
            <w:r w:rsidRPr="0082374C">
              <w:rPr>
                <w:rFonts w:ascii="Arial" w:hAnsi="Arial" w:cs="Arial"/>
                <w:sz w:val="20"/>
                <w:szCs w:val="20"/>
              </w:rPr>
              <w:t>Региональный проект «Формирование комфортной городской среды»</w:t>
            </w:r>
          </w:p>
          <w:p w:rsidR="00A500D1" w:rsidRPr="0082374C" w:rsidRDefault="00A500D1" w:rsidP="00B441CD">
            <w:pPr>
              <w:ind w:firstLine="34"/>
              <w:rPr>
                <w:rFonts w:ascii="Arial" w:hAnsi="Arial" w:cs="Arial"/>
                <w:sz w:val="20"/>
                <w:szCs w:val="20"/>
              </w:rPr>
            </w:pP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2018–2024</w:t>
            </w:r>
          </w:p>
        </w:tc>
        <w:tc>
          <w:tcPr>
            <w:tcW w:w="2911" w:type="pct"/>
            <w:vAlign w:val="center"/>
          </w:tcPr>
          <w:p w:rsidR="00A500D1" w:rsidRPr="0082374C" w:rsidRDefault="00A500D1" w:rsidP="00B441CD">
            <w:pPr>
              <w:widowControl w:val="0"/>
              <w:autoSpaceDE w:val="0"/>
              <w:autoSpaceDN w:val="0"/>
              <w:adjustRightInd w:val="0"/>
              <w:ind w:left="100" w:right="142"/>
              <w:jc w:val="both"/>
              <w:rPr>
                <w:rFonts w:ascii="Arial" w:hAnsi="Arial" w:cs="Arial"/>
                <w:sz w:val="20"/>
                <w:szCs w:val="20"/>
              </w:rPr>
            </w:pPr>
            <w:r w:rsidRPr="0082374C">
              <w:rPr>
                <w:rFonts w:ascii="Arial" w:eastAsia="Arial Unicode MS" w:hAnsi="Arial" w:cs="Arial"/>
                <w:sz w:val="20"/>
                <w:szCs w:val="20"/>
                <w:u w:color="000000"/>
                <w:lang w:bidi="ru-RU"/>
              </w:rPr>
              <w:t>Кардинальное повышение комфортности городской среды, повышение индекса качества городской среды</w:t>
            </w:r>
            <w:r>
              <w:rPr>
                <w:rFonts w:ascii="Arial" w:eastAsia="Arial Unicode MS" w:hAnsi="Arial" w:cs="Arial"/>
                <w:sz w:val="20"/>
                <w:szCs w:val="20"/>
                <w:u w:color="000000"/>
                <w:lang w:bidi="ru-RU"/>
              </w:rPr>
              <w:t>,</w:t>
            </w:r>
            <w:r w:rsidRPr="0082374C">
              <w:rPr>
                <w:rFonts w:ascii="Arial" w:eastAsia="Arial Unicode MS" w:hAnsi="Arial" w:cs="Arial"/>
                <w:sz w:val="20"/>
                <w:szCs w:val="20"/>
                <w:u w:color="000000"/>
                <w:lang w:bidi="ru-RU"/>
              </w:rPr>
              <w:t xml:space="preserve"> а также с</w:t>
            </w:r>
            <w:r w:rsidRPr="0082374C">
              <w:rPr>
                <w:rFonts w:ascii="Arial" w:eastAsia="Arial Unicode MS" w:hAnsi="Arial" w:cs="Arial"/>
                <w:bCs/>
                <w:color w:val="000000"/>
                <w:sz w:val="20"/>
                <w:szCs w:val="20"/>
                <w:u w:color="000000"/>
                <w:lang w:bidi="ru-RU"/>
              </w:rPr>
              <w:t>оздание механизма прямого участия граждан в формировании комфортной городской среды</w:t>
            </w:r>
          </w:p>
        </w:tc>
      </w:tr>
      <w:tr w:rsidR="00A500D1" w:rsidRPr="0082374C" w:rsidTr="00234B96">
        <w:tc>
          <w:tcPr>
            <w:tcW w:w="1343" w:type="pct"/>
          </w:tcPr>
          <w:p w:rsidR="00A500D1" w:rsidRPr="0082374C" w:rsidRDefault="00A500D1" w:rsidP="00B441CD">
            <w:pPr>
              <w:rPr>
                <w:rFonts w:ascii="Arial" w:hAnsi="Arial" w:cs="Arial"/>
                <w:sz w:val="20"/>
                <w:szCs w:val="20"/>
              </w:rPr>
            </w:pPr>
            <w:r w:rsidRPr="0082374C">
              <w:rPr>
                <w:rFonts w:ascii="Arial" w:hAnsi="Arial" w:cs="Arial"/>
                <w:sz w:val="20"/>
                <w:szCs w:val="20"/>
              </w:rPr>
              <w:t>Региональный проект «Обеспечение устойчивого сокращения непригодного для проживания жилищного фонда»</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2018–2024</w:t>
            </w:r>
          </w:p>
        </w:tc>
        <w:tc>
          <w:tcPr>
            <w:tcW w:w="2911" w:type="pct"/>
            <w:vAlign w:val="center"/>
          </w:tcPr>
          <w:p w:rsidR="00A500D1" w:rsidRPr="0082374C" w:rsidRDefault="00A500D1" w:rsidP="00B441CD">
            <w:pPr>
              <w:widowControl w:val="0"/>
              <w:autoSpaceDE w:val="0"/>
              <w:autoSpaceDN w:val="0"/>
              <w:adjustRightInd w:val="0"/>
              <w:ind w:left="100" w:right="142"/>
              <w:jc w:val="both"/>
              <w:rPr>
                <w:rFonts w:ascii="Arial" w:eastAsia="Arial Unicode MS" w:hAnsi="Arial" w:cs="Arial"/>
                <w:sz w:val="20"/>
                <w:szCs w:val="20"/>
                <w:u w:color="000000"/>
                <w:lang w:bidi="ru-RU"/>
              </w:rPr>
            </w:pPr>
            <w:r w:rsidRPr="0082374C">
              <w:rPr>
                <w:rFonts w:ascii="Arial" w:hAnsi="Arial" w:cs="Arial"/>
                <w:sz w:val="20"/>
                <w:szCs w:val="20"/>
                <w:lang w:bidi="ru-RU"/>
              </w:rPr>
              <w:t>Обеспечение на территории Республики Хакасия устойчивого сокращения непригодного для проживания жилищного фонда с расселением</w:t>
            </w:r>
            <w:r>
              <w:rPr>
                <w:rFonts w:ascii="Arial" w:hAnsi="Arial" w:cs="Arial"/>
                <w:sz w:val="20"/>
                <w:szCs w:val="20"/>
                <w:lang w:bidi="ru-RU"/>
              </w:rPr>
              <w:t>.</w:t>
            </w:r>
            <w:r w:rsidRPr="0082374C">
              <w:rPr>
                <w:rFonts w:ascii="Arial" w:hAnsi="Arial" w:cs="Arial"/>
                <w:sz w:val="20"/>
                <w:szCs w:val="20"/>
                <w:lang w:bidi="ru-RU"/>
              </w:rPr>
              <w:t xml:space="preserve"> </w:t>
            </w:r>
          </w:p>
        </w:tc>
      </w:tr>
      <w:tr w:rsidR="00A500D1" w:rsidRPr="0082374C" w:rsidTr="00234B96">
        <w:tc>
          <w:tcPr>
            <w:tcW w:w="1343" w:type="pct"/>
          </w:tcPr>
          <w:p w:rsidR="00A500D1" w:rsidRPr="0082374C" w:rsidRDefault="00A500D1" w:rsidP="00B441CD">
            <w:pPr>
              <w:rPr>
                <w:rFonts w:ascii="Arial" w:hAnsi="Arial" w:cs="Arial"/>
                <w:sz w:val="20"/>
                <w:szCs w:val="20"/>
              </w:rPr>
            </w:pPr>
            <w:r w:rsidRPr="0082374C">
              <w:rPr>
                <w:rFonts w:ascii="Arial" w:hAnsi="Arial" w:cs="Arial"/>
                <w:sz w:val="20"/>
                <w:szCs w:val="20"/>
              </w:rPr>
              <w:t>Региональный проект «Жилье»</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2019–2024</w:t>
            </w:r>
          </w:p>
        </w:tc>
        <w:tc>
          <w:tcPr>
            <w:tcW w:w="2911" w:type="pct"/>
            <w:vAlign w:val="center"/>
          </w:tcPr>
          <w:p w:rsidR="00A500D1" w:rsidRPr="0082374C" w:rsidRDefault="00A500D1" w:rsidP="00B441CD">
            <w:pPr>
              <w:widowControl w:val="0"/>
              <w:autoSpaceDE w:val="0"/>
              <w:autoSpaceDN w:val="0"/>
              <w:adjustRightInd w:val="0"/>
              <w:ind w:left="100" w:right="142"/>
              <w:jc w:val="both"/>
              <w:rPr>
                <w:rFonts w:ascii="Arial" w:hAnsi="Arial" w:cs="Arial"/>
                <w:sz w:val="20"/>
                <w:szCs w:val="20"/>
                <w:lang w:bidi="ru-RU"/>
              </w:rPr>
            </w:pPr>
            <w:r w:rsidRPr="0082374C">
              <w:rPr>
                <w:rFonts w:ascii="Arial" w:hAnsi="Arial" w:cs="Arial"/>
                <w:sz w:val="20"/>
                <w:szCs w:val="20"/>
                <w:lang w:bidi="ru-RU"/>
              </w:rPr>
              <w:t xml:space="preserve">Увеличение объема жилищного строительства </w:t>
            </w:r>
          </w:p>
        </w:tc>
      </w:tr>
      <w:tr w:rsidR="00A500D1" w:rsidRPr="0082374C" w:rsidTr="00234B96">
        <w:trPr>
          <w:trHeight w:val="332"/>
        </w:trPr>
        <w:tc>
          <w:tcPr>
            <w:tcW w:w="5000" w:type="pct"/>
            <w:gridSpan w:val="3"/>
          </w:tcPr>
          <w:p w:rsidR="00A500D1" w:rsidRPr="0082374C" w:rsidRDefault="00A500D1" w:rsidP="00B441CD">
            <w:pPr>
              <w:jc w:val="center"/>
              <w:rPr>
                <w:rFonts w:ascii="Arial" w:eastAsia="Calibri" w:hAnsi="Arial" w:cs="Arial"/>
                <w:b/>
                <w:sz w:val="20"/>
                <w:szCs w:val="20"/>
              </w:rPr>
            </w:pPr>
            <w:r w:rsidRPr="0082374C">
              <w:rPr>
                <w:rFonts w:ascii="Arial" w:eastAsia="Calibri" w:hAnsi="Arial" w:cs="Arial"/>
                <w:b/>
                <w:sz w:val="20"/>
                <w:szCs w:val="20"/>
              </w:rPr>
              <w:t>Природопользование и обеспечение экологической безопасности</w:t>
            </w:r>
          </w:p>
        </w:tc>
      </w:tr>
      <w:tr w:rsidR="00A500D1" w:rsidRPr="0082374C" w:rsidTr="00234B96">
        <w:tc>
          <w:tcPr>
            <w:tcW w:w="1343" w:type="pct"/>
          </w:tcPr>
          <w:p w:rsidR="00A500D1" w:rsidRPr="0082374C" w:rsidRDefault="00A500D1" w:rsidP="00B441CD">
            <w:pPr>
              <w:ind w:firstLine="34"/>
              <w:rPr>
                <w:rFonts w:ascii="Arial" w:hAnsi="Arial" w:cs="Arial"/>
                <w:sz w:val="20"/>
                <w:szCs w:val="20"/>
              </w:rPr>
            </w:pPr>
            <w:r w:rsidRPr="0082374C">
              <w:rPr>
                <w:rFonts w:ascii="Arial" w:hAnsi="Arial" w:cs="Arial"/>
                <w:sz w:val="20"/>
                <w:szCs w:val="20"/>
              </w:rPr>
              <w:t>Региональный проект «Чистая вода»</w:t>
            </w:r>
          </w:p>
        </w:tc>
        <w:tc>
          <w:tcPr>
            <w:tcW w:w="746" w:type="pct"/>
            <w:vAlign w:val="center"/>
          </w:tcPr>
          <w:p w:rsidR="00A500D1" w:rsidRPr="0082374C" w:rsidRDefault="00A500D1" w:rsidP="00B441CD">
            <w:pPr>
              <w:ind w:firstLine="34"/>
              <w:jc w:val="center"/>
              <w:rPr>
                <w:rFonts w:ascii="Arial" w:hAnsi="Arial" w:cs="Arial"/>
                <w:sz w:val="20"/>
                <w:szCs w:val="20"/>
              </w:rPr>
            </w:pPr>
            <w:r w:rsidRPr="0082374C">
              <w:rPr>
                <w:rFonts w:ascii="Arial" w:hAnsi="Arial" w:cs="Arial"/>
                <w:sz w:val="20"/>
                <w:szCs w:val="20"/>
              </w:rPr>
              <w:t>2018–2024</w:t>
            </w:r>
          </w:p>
        </w:tc>
        <w:tc>
          <w:tcPr>
            <w:tcW w:w="2911" w:type="pct"/>
            <w:vAlign w:val="center"/>
          </w:tcPr>
          <w:p w:rsidR="00A500D1" w:rsidRPr="0082374C" w:rsidRDefault="00A500D1" w:rsidP="00B441CD">
            <w:pPr>
              <w:ind w:firstLine="34"/>
              <w:jc w:val="both"/>
              <w:rPr>
                <w:rFonts w:ascii="Arial" w:hAnsi="Arial" w:cs="Arial"/>
                <w:sz w:val="20"/>
                <w:szCs w:val="20"/>
              </w:rPr>
            </w:pPr>
            <w:r w:rsidRPr="0082374C">
              <w:rPr>
                <w:rFonts w:ascii="Arial" w:eastAsia="Calibri" w:hAnsi="Arial" w:cs="Arial"/>
                <w:color w:val="000000"/>
                <w:spacing w:val="1"/>
                <w:sz w:val="20"/>
                <w:szCs w:val="20"/>
              </w:rPr>
              <w:t>Повышение качества питьевой воды посредством модернизации систем водоснабжения с использованием перспективных технологий, включая технологии, разработанные организациями оборонно-промышленного комплекса</w:t>
            </w:r>
          </w:p>
        </w:tc>
      </w:tr>
      <w:tr w:rsidR="00A500D1" w:rsidRPr="0082374C" w:rsidTr="00234B96">
        <w:tc>
          <w:tcPr>
            <w:tcW w:w="1343" w:type="pct"/>
            <w:vAlign w:val="center"/>
          </w:tcPr>
          <w:p w:rsidR="00A500D1" w:rsidRPr="0082374C" w:rsidRDefault="00A500D1" w:rsidP="00B441CD">
            <w:pPr>
              <w:tabs>
                <w:tab w:val="left" w:pos="7575"/>
              </w:tabs>
              <w:rPr>
                <w:rFonts w:ascii="Arial" w:hAnsi="Arial" w:cs="Arial"/>
                <w:sz w:val="20"/>
                <w:szCs w:val="20"/>
              </w:rPr>
            </w:pPr>
            <w:r w:rsidRPr="0082374C">
              <w:rPr>
                <w:rFonts w:ascii="Arial" w:hAnsi="Arial" w:cs="Arial"/>
                <w:sz w:val="20"/>
                <w:szCs w:val="20"/>
              </w:rPr>
              <w:t xml:space="preserve">Полигон ТКО, </w:t>
            </w:r>
            <w:r w:rsidRPr="0082374C">
              <w:rPr>
                <w:rFonts w:ascii="Arial" w:hAnsi="Arial" w:cs="Arial"/>
                <w:bCs/>
                <w:sz w:val="20"/>
                <w:szCs w:val="20"/>
              </w:rPr>
              <w:t>Аскизский район</w:t>
            </w:r>
          </w:p>
          <w:p w:rsidR="00A500D1" w:rsidRPr="0082374C" w:rsidRDefault="00A500D1" w:rsidP="00B441CD">
            <w:pPr>
              <w:tabs>
                <w:tab w:val="left" w:pos="7575"/>
              </w:tabs>
              <w:rPr>
                <w:rFonts w:ascii="Arial" w:hAnsi="Arial" w:cs="Arial"/>
                <w:sz w:val="20"/>
                <w:szCs w:val="20"/>
              </w:rPr>
            </w:pPr>
            <w:r w:rsidRPr="0082374C">
              <w:rPr>
                <w:rFonts w:ascii="Arial" w:hAnsi="Arial" w:cs="Arial"/>
                <w:sz w:val="20"/>
                <w:szCs w:val="20"/>
              </w:rPr>
              <w:t>(2, 3 очередь)</w:t>
            </w:r>
          </w:p>
        </w:tc>
        <w:tc>
          <w:tcPr>
            <w:tcW w:w="746" w:type="pct"/>
          </w:tcPr>
          <w:p w:rsidR="00A500D1" w:rsidRPr="0082374C" w:rsidRDefault="00A500D1" w:rsidP="00B441CD">
            <w:pPr>
              <w:jc w:val="center"/>
              <w:rPr>
                <w:rFonts w:ascii="Arial" w:eastAsia="Calibri" w:hAnsi="Arial" w:cs="Arial"/>
                <w:sz w:val="20"/>
                <w:szCs w:val="20"/>
              </w:rPr>
            </w:pPr>
            <w:r w:rsidRPr="0082374C">
              <w:rPr>
                <w:rFonts w:ascii="Arial" w:hAnsi="Arial" w:cs="Arial"/>
                <w:sz w:val="20"/>
                <w:szCs w:val="20"/>
              </w:rPr>
              <w:t>2018–2030</w:t>
            </w:r>
          </w:p>
        </w:tc>
        <w:tc>
          <w:tcPr>
            <w:tcW w:w="2911" w:type="pct"/>
            <w:vAlign w:val="center"/>
          </w:tcPr>
          <w:p w:rsidR="00A500D1" w:rsidRPr="0082374C" w:rsidRDefault="00A500D1" w:rsidP="00B441CD">
            <w:pPr>
              <w:tabs>
                <w:tab w:val="left" w:pos="7575"/>
              </w:tabs>
              <w:jc w:val="both"/>
              <w:rPr>
                <w:rFonts w:ascii="Arial" w:hAnsi="Arial" w:cs="Arial"/>
                <w:sz w:val="20"/>
                <w:szCs w:val="20"/>
              </w:rPr>
            </w:pPr>
            <w:r w:rsidRPr="0082374C">
              <w:rPr>
                <w:rFonts w:ascii="Arial" w:hAnsi="Arial" w:cs="Arial"/>
                <w:sz w:val="20"/>
                <w:szCs w:val="20"/>
              </w:rPr>
              <w:t xml:space="preserve">Строительство, реконструкция объектов размещения ТКО </w:t>
            </w:r>
          </w:p>
          <w:p w:rsidR="00A500D1" w:rsidRPr="0082374C" w:rsidRDefault="00A500D1" w:rsidP="00B441CD">
            <w:pPr>
              <w:tabs>
                <w:tab w:val="left" w:pos="7575"/>
              </w:tabs>
              <w:jc w:val="both"/>
              <w:rPr>
                <w:rFonts w:ascii="Arial" w:hAnsi="Arial" w:cs="Arial"/>
                <w:sz w:val="20"/>
                <w:szCs w:val="20"/>
              </w:rPr>
            </w:pPr>
          </w:p>
        </w:tc>
      </w:tr>
      <w:tr w:rsidR="00A500D1" w:rsidRPr="0082374C" w:rsidTr="00234B96">
        <w:trPr>
          <w:trHeight w:val="458"/>
        </w:trPr>
        <w:tc>
          <w:tcPr>
            <w:tcW w:w="5000" w:type="pct"/>
            <w:gridSpan w:val="3"/>
            <w:vAlign w:val="center"/>
          </w:tcPr>
          <w:p w:rsidR="00A500D1" w:rsidRPr="0082374C" w:rsidRDefault="00A500D1" w:rsidP="00B441CD">
            <w:pPr>
              <w:tabs>
                <w:tab w:val="left" w:pos="7575"/>
              </w:tabs>
              <w:jc w:val="center"/>
              <w:rPr>
                <w:rFonts w:ascii="Arial" w:hAnsi="Arial" w:cs="Arial"/>
                <w:sz w:val="20"/>
                <w:szCs w:val="20"/>
              </w:rPr>
            </w:pPr>
            <w:r w:rsidRPr="0082374C">
              <w:rPr>
                <w:rFonts w:ascii="Arial" w:eastAsia="Calibri" w:hAnsi="Arial" w:cs="Arial"/>
                <w:b/>
                <w:sz w:val="20"/>
                <w:szCs w:val="20"/>
              </w:rPr>
              <w:lastRenderedPageBreak/>
              <w:t>Развитие малого и среднего предпринимательства</w:t>
            </w:r>
          </w:p>
        </w:tc>
      </w:tr>
      <w:tr w:rsidR="00A500D1" w:rsidRPr="0082374C" w:rsidTr="00234B96">
        <w:tc>
          <w:tcPr>
            <w:tcW w:w="1343" w:type="pct"/>
            <w:vAlign w:val="center"/>
          </w:tcPr>
          <w:p w:rsidR="00A500D1" w:rsidRPr="0082374C" w:rsidRDefault="00A500D1" w:rsidP="00B441CD">
            <w:pPr>
              <w:rPr>
                <w:rFonts w:ascii="Arial" w:hAnsi="Arial" w:cs="Arial"/>
                <w:color w:val="000000"/>
                <w:sz w:val="20"/>
                <w:szCs w:val="20"/>
              </w:rPr>
            </w:pPr>
            <w:r w:rsidRPr="0082374C">
              <w:rPr>
                <w:rFonts w:ascii="Arial" w:hAnsi="Arial" w:cs="Arial"/>
                <w:color w:val="000000"/>
                <w:sz w:val="20"/>
                <w:szCs w:val="20"/>
              </w:rPr>
              <w:t>Региональный проект «Популяризация предпринимательства»</w:t>
            </w:r>
          </w:p>
        </w:tc>
        <w:tc>
          <w:tcPr>
            <w:tcW w:w="746" w:type="pct"/>
            <w:vAlign w:val="center"/>
          </w:tcPr>
          <w:p w:rsidR="00A500D1" w:rsidRPr="0082374C" w:rsidRDefault="00A500D1" w:rsidP="00B441CD">
            <w:pPr>
              <w:jc w:val="center"/>
              <w:rPr>
                <w:rFonts w:ascii="Arial" w:hAnsi="Arial" w:cs="Arial"/>
                <w:color w:val="000000"/>
                <w:sz w:val="20"/>
                <w:szCs w:val="20"/>
              </w:rPr>
            </w:pPr>
            <w:r w:rsidRPr="0082374C">
              <w:rPr>
                <w:rFonts w:ascii="Arial" w:hAnsi="Arial" w:cs="Arial"/>
                <w:color w:val="000000"/>
                <w:sz w:val="20"/>
                <w:szCs w:val="20"/>
              </w:rPr>
              <w:t>2019–2024</w:t>
            </w:r>
          </w:p>
        </w:tc>
        <w:tc>
          <w:tcPr>
            <w:tcW w:w="2911" w:type="pct"/>
          </w:tcPr>
          <w:p w:rsidR="00A500D1" w:rsidRPr="0082374C" w:rsidRDefault="00A500D1" w:rsidP="00B441CD">
            <w:pPr>
              <w:tabs>
                <w:tab w:val="left" w:pos="7575"/>
              </w:tabs>
              <w:jc w:val="both"/>
              <w:rPr>
                <w:rFonts w:ascii="Arial" w:hAnsi="Arial" w:cs="Arial"/>
                <w:sz w:val="20"/>
                <w:szCs w:val="20"/>
              </w:rPr>
            </w:pPr>
            <w:r w:rsidRPr="0082374C">
              <w:rPr>
                <w:rFonts w:ascii="Arial" w:eastAsia="Calibri" w:hAnsi="Arial" w:cs="Arial"/>
                <w:sz w:val="20"/>
                <w:szCs w:val="20"/>
              </w:rPr>
              <w:t xml:space="preserve">Формирование положительного образа предпринимательства среди населения Российской Федерации,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МСП. </w:t>
            </w:r>
          </w:p>
        </w:tc>
      </w:tr>
      <w:tr w:rsidR="00A500D1" w:rsidRPr="0082374C" w:rsidTr="00234B96">
        <w:tc>
          <w:tcPr>
            <w:tcW w:w="1343" w:type="pct"/>
          </w:tcPr>
          <w:p w:rsidR="00A500D1" w:rsidRPr="0082374C" w:rsidRDefault="00A500D1" w:rsidP="00B441CD">
            <w:pPr>
              <w:widowControl w:val="0"/>
              <w:autoSpaceDE w:val="0"/>
              <w:autoSpaceDN w:val="0"/>
              <w:spacing w:before="2"/>
              <w:rPr>
                <w:rFonts w:ascii="Arial" w:hAnsi="Arial" w:cs="Arial"/>
                <w:sz w:val="20"/>
                <w:szCs w:val="20"/>
                <w:lang w:bidi="ru-RU"/>
              </w:rPr>
            </w:pPr>
            <w:r w:rsidRPr="0082374C">
              <w:rPr>
                <w:rFonts w:ascii="Arial" w:hAnsi="Arial" w:cs="Arial"/>
                <w:sz w:val="20"/>
                <w:szCs w:val="20"/>
                <w:lang w:bidi="ru-RU"/>
              </w:rPr>
              <w:t>Региональный проект</w:t>
            </w:r>
          </w:p>
          <w:p w:rsidR="00A500D1" w:rsidRPr="0082374C" w:rsidRDefault="00A500D1" w:rsidP="00B441CD">
            <w:pPr>
              <w:widowControl w:val="0"/>
              <w:autoSpaceDE w:val="0"/>
              <w:autoSpaceDN w:val="0"/>
              <w:spacing w:before="2"/>
              <w:rPr>
                <w:rFonts w:ascii="Arial" w:hAnsi="Arial" w:cs="Arial"/>
                <w:b/>
                <w:sz w:val="20"/>
                <w:szCs w:val="20"/>
                <w:lang w:bidi="ru-RU"/>
              </w:rPr>
            </w:pPr>
            <w:r w:rsidRPr="0082374C">
              <w:rPr>
                <w:rFonts w:ascii="Arial" w:hAnsi="Arial" w:cs="Arial"/>
                <w:sz w:val="20"/>
                <w:szCs w:val="20"/>
                <w:lang w:bidi="ru-RU"/>
              </w:rPr>
              <w:t>«Создание системы поддержки фермеров и развитие сельской кооперации</w:t>
            </w:r>
            <w:r w:rsidRPr="0082374C">
              <w:rPr>
                <w:rFonts w:ascii="Arial" w:hAnsi="Arial" w:cs="Arial"/>
                <w:b/>
                <w:sz w:val="20"/>
                <w:szCs w:val="20"/>
                <w:lang w:bidi="ru-RU"/>
              </w:rPr>
              <w:t>»</w:t>
            </w:r>
          </w:p>
          <w:p w:rsidR="00A500D1" w:rsidRPr="0082374C" w:rsidRDefault="00A500D1" w:rsidP="00B441CD">
            <w:pPr>
              <w:spacing w:line="240" w:lineRule="atLeast"/>
              <w:rPr>
                <w:rFonts w:ascii="Arial" w:hAnsi="Arial" w:cs="Arial"/>
                <w:sz w:val="20"/>
                <w:szCs w:val="20"/>
              </w:rPr>
            </w:pPr>
          </w:p>
        </w:tc>
        <w:tc>
          <w:tcPr>
            <w:tcW w:w="746" w:type="pct"/>
          </w:tcPr>
          <w:p w:rsidR="00A500D1" w:rsidRPr="0082374C" w:rsidRDefault="00A500D1" w:rsidP="00B441CD">
            <w:pPr>
              <w:widowControl w:val="0"/>
              <w:tabs>
                <w:tab w:val="left" w:pos="12191"/>
              </w:tabs>
              <w:autoSpaceDE w:val="0"/>
              <w:autoSpaceDN w:val="0"/>
              <w:jc w:val="center"/>
              <w:rPr>
                <w:rFonts w:ascii="Arial" w:hAnsi="Arial" w:cs="Arial"/>
                <w:sz w:val="20"/>
                <w:szCs w:val="20"/>
              </w:rPr>
            </w:pPr>
            <w:r w:rsidRPr="0082374C">
              <w:rPr>
                <w:rFonts w:ascii="Arial" w:hAnsi="Arial" w:cs="Arial"/>
                <w:sz w:val="20"/>
                <w:szCs w:val="20"/>
              </w:rPr>
              <w:t>2018–2024</w:t>
            </w:r>
          </w:p>
        </w:tc>
        <w:tc>
          <w:tcPr>
            <w:tcW w:w="2911" w:type="pct"/>
          </w:tcPr>
          <w:p w:rsidR="00A500D1" w:rsidRPr="0082374C" w:rsidRDefault="00A500D1" w:rsidP="00B441CD">
            <w:pPr>
              <w:ind w:firstLine="333"/>
              <w:jc w:val="both"/>
              <w:rPr>
                <w:rFonts w:ascii="Arial" w:eastAsia="Calibri" w:hAnsi="Arial" w:cs="Arial"/>
                <w:sz w:val="20"/>
                <w:szCs w:val="20"/>
              </w:rPr>
            </w:pPr>
            <w:r w:rsidRPr="0082374C">
              <w:rPr>
                <w:rFonts w:ascii="Arial" w:eastAsia="Calibri" w:hAnsi="Arial" w:cs="Arial"/>
                <w:sz w:val="20"/>
                <w:szCs w:val="20"/>
              </w:rPr>
              <w:t>Создание системы поддержки фермеров и развитие сельской кооперации.</w:t>
            </w:r>
          </w:p>
          <w:p w:rsidR="00A500D1" w:rsidRPr="0082374C" w:rsidRDefault="00A500D1" w:rsidP="00B441CD">
            <w:pPr>
              <w:ind w:firstLine="333"/>
              <w:jc w:val="both"/>
              <w:rPr>
                <w:rFonts w:ascii="Arial" w:eastAsia="Calibri" w:hAnsi="Arial" w:cs="Arial"/>
                <w:sz w:val="20"/>
                <w:szCs w:val="20"/>
              </w:rPr>
            </w:pPr>
            <w:r w:rsidRPr="0082374C">
              <w:rPr>
                <w:rFonts w:ascii="Arial" w:eastAsia="Calibri" w:hAnsi="Arial" w:cs="Arial"/>
                <w:sz w:val="20"/>
                <w:szCs w:val="20"/>
              </w:rPr>
              <w:t>Увеличение числа потребительских кооперативов, повышение занятости и доходов сельского населения и развития сельских территорий.</w:t>
            </w:r>
          </w:p>
          <w:p w:rsidR="00A500D1" w:rsidRPr="0082374C" w:rsidRDefault="00A500D1" w:rsidP="00B441CD">
            <w:pPr>
              <w:ind w:firstLine="333"/>
              <w:jc w:val="both"/>
              <w:rPr>
                <w:rFonts w:ascii="Arial" w:eastAsia="Calibri" w:hAnsi="Arial" w:cs="Arial"/>
                <w:sz w:val="20"/>
                <w:szCs w:val="20"/>
              </w:rPr>
            </w:pPr>
            <w:r w:rsidRPr="0082374C">
              <w:rPr>
                <w:rFonts w:ascii="Arial" w:eastAsia="Calibri" w:hAnsi="Arial" w:cs="Arial"/>
                <w:sz w:val="20"/>
                <w:szCs w:val="20"/>
              </w:rPr>
              <w:t>Развитие фермерских хозяйств начинающих фермеров. Формирование паевого или неделимого фонда кооператива и приобретение основных средств для улучшения  деятельности кооператива.</w:t>
            </w:r>
          </w:p>
          <w:p w:rsidR="00A500D1" w:rsidRPr="0082374C" w:rsidRDefault="00A500D1" w:rsidP="00B441CD">
            <w:pPr>
              <w:ind w:firstLine="333"/>
              <w:jc w:val="both"/>
              <w:rPr>
                <w:rFonts w:ascii="Arial" w:eastAsia="Calibri" w:hAnsi="Arial" w:cs="Arial"/>
                <w:bCs/>
                <w:sz w:val="20"/>
                <w:szCs w:val="20"/>
              </w:rPr>
            </w:pPr>
            <w:r w:rsidRPr="0082374C">
              <w:rPr>
                <w:rFonts w:ascii="Arial" w:eastAsia="Calibri" w:hAnsi="Arial" w:cs="Arial"/>
                <w:sz w:val="20"/>
                <w:szCs w:val="20"/>
              </w:rPr>
              <w:t>Привлечение сельскохозяйственных товаропроизводителей, создание новых постоянных рабочих мест</w:t>
            </w:r>
          </w:p>
        </w:tc>
      </w:tr>
      <w:tr w:rsidR="00A500D1" w:rsidRPr="0082374C" w:rsidTr="00234B96">
        <w:tc>
          <w:tcPr>
            <w:tcW w:w="1343" w:type="pct"/>
            <w:vAlign w:val="center"/>
          </w:tcPr>
          <w:p w:rsidR="00A500D1" w:rsidRPr="0082374C" w:rsidRDefault="00A500D1" w:rsidP="00B441CD">
            <w:pPr>
              <w:rPr>
                <w:rFonts w:ascii="Arial" w:eastAsia="Calibri" w:hAnsi="Arial" w:cs="Arial"/>
                <w:sz w:val="20"/>
                <w:szCs w:val="20"/>
              </w:rPr>
            </w:pPr>
            <w:r w:rsidRPr="0082374C">
              <w:rPr>
                <w:rFonts w:ascii="Arial" w:eastAsia="Calibri" w:hAnsi="Arial" w:cs="Arial"/>
                <w:sz w:val="20"/>
                <w:szCs w:val="20"/>
              </w:rPr>
              <w:t>Региональный проект «Улучшение условий ведения предпринимательской деятельности»</w:t>
            </w:r>
          </w:p>
        </w:tc>
        <w:tc>
          <w:tcPr>
            <w:tcW w:w="746" w:type="pct"/>
            <w:vAlign w:val="center"/>
          </w:tcPr>
          <w:p w:rsidR="00A500D1" w:rsidRPr="0082374C" w:rsidRDefault="00A500D1" w:rsidP="00B441CD">
            <w:pPr>
              <w:jc w:val="center"/>
              <w:rPr>
                <w:rFonts w:ascii="Arial" w:hAnsi="Arial" w:cs="Arial"/>
                <w:sz w:val="20"/>
                <w:szCs w:val="20"/>
              </w:rPr>
            </w:pPr>
            <w:r w:rsidRPr="0082374C">
              <w:rPr>
                <w:rFonts w:ascii="Arial" w:hAnsi="Arial" w:cs="Arial"/>
                <w:sz w:val="20"/>
                <w:szCs w:val="20"/>
              </w:rPr>
              <w:t>2019–2024</w:t>
            </w:r>
          </w:p>
        </w:tc>
        <w:tc>
          <w:tcPr>
            <w:tcW w:w="2911" w:type="pct"/>
          </w:tcPr>
          <w:p w:rsidR="00A500D1" w:rsidRPr="0082374C" w:rsidRDefault="00A500D1" w:rsidP="00B441CD">
            <w:pPr>
              <w:tabs>
                <w:tab w:val="left" w:pos="7575"/>
              </w:tabs>
              <w:jc w:val="both"/>
              <w:rPr>
                <w:rFonts w:ascii="Arial" w:eastAsia="Calibri" w:hAnsi="Arial" w:cs="Arial"/>
                <w:bCs/>
                <w:sz w:val="20"/>
                <w:szCs w:val="20"/>
              </w:rPr>
            </w:pPr>
            <w:r w:rsidRPr="0082374C">
              <w:rPr>
                <w:rFonts w:ascii="Arial" w:eastAsia="Calibri" w:hAnsi="Arial" w:cs="Arial"/>
                <w:bCs/>
                <w:sz w:val="20"/>
                <w:szCs w:val="20"/>
              </w:rPr>
              <w:t>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w:t>
            </w:r>
          </w:p>
        </w:tc>
      </w:tr>
    </w:tbl>
    <w:p w:rsidR="00A500D1" w:rsidRPr="00783F7D" w:rsidRDefault="00A500D1" w:rsidP="00A500D1">
      <w:pPr>
        <w:rPr>
          <w:rFonts w:eastAsia="Calibri"/>
          <w:sz w:val="22"/>
          <w:szCs w:val="22"/>
        </w:rPr>
      </w:pPr>
      <w:r w:rsidRPr="00783F7D">
        <w:rPr>
          <w:rFonts w:eastAsia="Calibri"/>
          <w:sz w:val="22"/>
          <w:szCs w:val="22"/>
        </w:rPr>
        <w:br w:type="page"/>
      </w:r>
    </w:p>
    <w:p w:rsidR="008E666E" w:rsidRPr="000D2197" w:rsidRDefault="008E666E" w:rsidP="008E666E">
      <w:pPr>
        <w:jc w:val="center"/>
        <w:rPr>
          <w:rFonts w:ascii="Arial" w:hAnsi="Arial" w:cs="Arial"/>
          <w:b/>
          <w:sz w:val="20"/>
          <w:szCs w:val="20"/>
        </w:rPr>
      </w:pPr>
      <w:r w:rsidRPr="000D2197">
        <w:rPr>
          <w:rFonts w:ascii="Arial" w:hAnsi="Arial" w:cs="Arial"/>
          <w:b/>
          <w:sz w:val="20"/>
          <w:szCs w:val="20"/>
        </w:rPr>
        <w:lastRenderedPageBreak/>
        <w:t>ОГЛАВЛЕНИЕ</w:t>
      </w:r>
    </w:p>
    <w:p w:rsidR="008E666E" w:rsidRPr="008E666E" w:rsidRDefault="008E666E" w:rsidP="008E666E">
      <w:pPr>
        <w:jc w:val="center"/>
        <w:rPr>
          <w:rFonts w:ascii="Arial" w:hAnsi="Arial" w:cs="Arial"/>
          <w:sz w:val="22"/>
          <w:szCs w:val="22"/>
        </w:rPr>
      </w:pPr>
      <w:r w:rsidRPr="008E666E">
        <w:rPr>
          <w:rFonts w:ascii="Arial" w:hAnsi="Arial" w:cs="Arial"/>
          <w:sz w:val="22"/>
          <w:szCs w:val="22"/>
        </w:rPr>
        <w:t>Стратегия социально-экономического развития Аскизского района Республики Хакасия до 2030 года</w:t>
      </w:r>
    </w:p>
    <w:tbl>
      <w:tblPr>
        <w:tblStyle w:val="a3"/>
        <w:tblW w:w="9721" w:type="dxa"/>
        <w:tblLook w:val="04A0"/>
      </w:tblPr>
      <w:tblGrid>
        <w:gridCol w:w="889"/>
        <w:gridCol w:w="7901"/>
        <w:gridCol w:w="931"/>
      </w:tblGrid>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w:t>
            </w:r>
          </w:p>
          <w:p w:rsidR="008E666E" w:rsidRPr="008E666E" w:rsidRDefault="008E666E" w:rsidP="00217705">
            <w:pPr>
              <w:rPr>
                <w:rFonts w:ascii="Arial" w:hAnsi="Arial" w:cs="Arial"/>
              </w:rPr>
            </w:pPr>
            <w:r w:rsidRPr="008E666E">
              <w:rPr>
                <w:rFonts w:ascii="Arial" w:hAnsi="Arial" w:cs="Arial"/>
              </w:rPr>
              <w:t>п/п</w:t>
            </w:r>
          </w:p>
        </w:tc>
        <w:tc>
          <w:tcPr>
            <w:tcW w:w="7901" w:type="dxa"/>
          </w:tcPr>
          <w:p w:rsidR="008E666E" w:rsidRPr="008E666E" w:rsidRDefault="008E666E" w:rsidP="00217705">
            <w:pPr>
              <w:rPr>
                <w:rFonts w:ascii="Arial" w:hAnsi="Arial" w:cs="Arial"/>
              </w:rPr>
            </w:pPr>
            <w:r w:rsidRPr="008E666E">
              <w:rPr>
                <w:rFonts w:ascii="Arial" w:hAnsi="Arial" w:cs="Arial"/>
              </w:rPr>
              <w:t>Оглавление</w:t>
            </w:r>
          </w:p>
        </w:tc>
        <w:tc>
          <w:tcPr>
            <w:tcW w:w="931" w:type="dxa"/>
            <w:vAlign w:val="center"/>
          </w:tcPr>
          <w:p w:rsidR="008E666E" w:rsidRPr="008E666E" w:rsidRDefault="008E666E" w:rsidP="00234B96">
            <w:pPr>
              <w:jc w:val="center"/>
              <w:rPr>
                <w:rFonts w:ascii="Arial" w:hAnsi="Arial" w:cs="Arial"/>
              </w:rPr>
            </w:pPr>
            <w:r w:rsidRPr="008E666E">
              <w:rPr>
                <w:rFonts w:ascii="Arial" w:hAnsi="Arial" w:cs="Arial"/>
              </w:rPr>
              <w:t>стр</w:t>
            </w:r>
          </w:p>
        </w:tc>
      </w:tr>
      <w:tr w:rsidR="008E666E" w:rsidRPr="008E666E" w:rsidTr="00234B96">
        <w:tc>
          <w:tcPr>
            <w:tcW w:w="889" w:type="dxa"/>
          </w:tcPr>
          <w:p w:rsidR="008E666E" w:rsidRPr="008E666E" w:rsidRDefault="008E666E" w:rsidP="00217705">
            <w:pPr>
              <w:rPr>
                <w:rFonts w:ascii="Arial" w:hAnsi="Arial" w:cs="Arial"/>
                <w:b/>
              </w:rPr>
            </w:pPr>
          </w:p>
        </w:tc>
        <w:tc>
          <w:tcPr>
            <w:tcW w:w="7901" w:type="dxa"/>
          </w:tcPr>
          <w:p w:rsidR="008E666E" w:rsidRPr="008E666E" w:rsidRDefault="008E666E" w:rsidP="00217705">
            <w:pPr>
              <w:rPr>
                <w:rFonts w:ascii="Arial" w:hAnsi="Arial" w:cs="Arial"/>
                <w:b/>
              </w:rPr>
            </w:pPr>
            <w:r w:rsidRPr="008E666E">
              <w:rPr>
                <w:rFonts w:ascii="Arial" w:hAnsi="Arial" w:cs="Arial"/>
                <w:b/>
              </w:rPr>
              <w:t>Введение</w:t>
            </w:r>
          </w:p>
        </w:tc>
        <w:tc>
          <w:tcPr>
            <w:tcW w:w="931" w:type="dxa"/>
            <w:vAlign w:val="center"/>
          </w:tcPr>
          <w:p w:rsidR="008E666E" w:rsidRPr="008E666E" w:rsidRDefault="008E666E" w:rsidP="00234B96">
            <w:pPr>
              <w:jc w:val="center"/>
              <w:rPr>
                <w:rFonts w:ascii="Arial" w:hAnsi="Arial" w:cs="Arial"/>
                <w:b/>
              </w:rPr>
            </w:pPr>
            <w:r>
              <w:rPr>
                <w:rFonts w:ascii="Arial" w:hAnsi="Arial" w:cs="Arial"/>
                <w:b/>
              </w:rPr>
              <w:t>2</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1</w:t>
            </w:r>
          </w:p>
        </w:tc>
        <w:tc>
          <w:tcPr>
            <w:tcW w:w="7901" w:type="dxa"/>
          </w:tcPr>
          <w:p w:rsidR="008E666E" w:rsidRPr="008E666E" w:rsidRDefault="008E666E" w:rsidP="00217705">
            <w:pPr>
              <w:pStyle w:val="1"/>
              <w:spacing w:before="0"/>
              <w:outlineLvl w:val="0"/>
              <w:rPr>
                <w:rFonts w:ascii="Arial" w:hAnsi="Arial" w:cs="Arial"/>
                <w:sz w:val="22"/>
                <w:szCs w:val="22"/>
              </w:rPr>
            </w:pPr>
            <w:r w:rsidRPr="008E666E">
              <w:rPr>
                <w:rFonts w:ascii="Arial" w:hAnsi="Arial" w:cs="Arial"/>
                <w:sz w:val="22"/>
                <w:szCs w:val="22"/>
              </w:rPr>
              <w:t xml:space="preserve"> Комплексный анализ социально-экономического развития Аскизского района Республики Хакасия</w:t>
            </w:r>
          </w:p>
        </w:tc>
        <w:tc>
          <w:tcPr>
            <w:tcW w:w="931" w:type="dxa"/>
            <w:vAlign w:val="center"/>
          </w:tcPr>
          <w:p w:rsidR="008E666E" w:rsidRPr="008E666E" w:rsidRDefault="008E666E" w:rsidP="00234B96">
            <w:pPr>
              <w:jc w:val="center"/>
              <w:rPr>
                <w:rFonts w:ascii="Arial" w:hAnsi="Arial" w:cs="Arial"/>
                <w:b/>
              </w:rPr>
            </w:pPr>
            <w:r>
              <w:rPr>
                <w:rFonts w:ascii="Arial" w:hAnsi="Arial" w:cs="Arial"/>
                <w:b/>
              </w:rPr>
              <w:t>2-9</w:t>
            </w:r>
          </w:p>
        </w:tc>
      </w:tr>
      <w:tr w:rsidR="008E666E" w:rsidRPr="008E666E" w:rsidTr="00234B96">
        <w:trPr>
          <w:trHeight w:val="759"/>
        </w:trPr>
        <w:tc>
          <w:tcPr>
            <w:tcW w:w="889" w:type="dxa"/>
          </w:tcPr>
          <w:p w:rsidR="008E666E" w:rsidRPr="008E666E" w:rsidRDefault="008E666E" w:rsidP="00217705">
            <w:pPr>
              <w:pStyle w:val="2"/>
              <w:outlineLvl w:val="1"/>
              <w:rPr>
                <w:rFonts w:ascii="Arial" w:hAnsi="Arial" w:cs="Arial"/>
                <w:b w:val="0"/>
                <w:color w:val="auto"/>
                <w:sz w:val="22"/>
                <w:szCs w:val="22"/>
              </w:rPr>
            </w:pPr>
            <w:r w:rsidRPr="008E666E">
              <w:rPr>
                <w:rFonts w:ascii="Arial" w:hAnsi="Arial" w:cs="Arial"/>
                <w:b w:val="0"/>
                <w:color w:val="auto"/>
                <w:sz w:val="22"/>
                <w:szCs w:val="22"/>
              </w:rPr>
              <w:t xml:space="preserve">1.1. </w:t>
            </w:r>
          </w:p>
        </w:tc>
        <w:tc>
          <w:tcPr>
            <w:tcW w:w="7901" w:type="dxa"/>
          </w:tcPr>
          <w:p w:rsidR="008E666E" w:rsidRPr="008E666E" w:rsidRDefault="008E666E" w:rsidP="00217705">
            <w:pPr>
              <w:pStyle w:val="2"/>
              <w:outlineLvl w:val="1"/>
              <w:rPr>
                <w:rFonts w:ascii="Arial" w:hAnsi="Arial" w:cs="Arial"/>
                <w:b w:val="0"/>
                <w:color w:val="auto"/>
                <w:sz w:val="22"/>
                <w:szCs w:val="22"/>
              </w:rPr>
            </w:pPr>
            <w:r w:rsidRPr="008E666E">
              <w:rPr>
                <w:rFonts w:ascii="Arial" w:hAnsi="Arial" w:cs="Arial"/>
                <w:b w:val="0"/>
                <w:color w:val="auto"/>
                <w:sz w:val="22"/>
                <w:szCs w:val="22"/>
              </w:rPr>
              <w:t>Краткая характеристика Аскизского района  Республики Хакасия, ее место и роль в Республике Хакасия</w:t>
            </w:r>
          </w:p>
        </w:tc>
        <w:tc>
          <w:tcPr>
            <w:tcW w:w="931" w:type="dxa"/>
            <w:vAlign w:val="center"/>
          </w:tcPr>
          <w:p w:rsidR="008E666E" w:rsidRPr="008E666E" w:rsidRDefault="008E666E" w:rsidP="00234B96">
            <w:pPr>
              <w:jc w:val="center"/>
              <w:rPr>
                <w:rFonts w:ascii="Arial" w:hAnsi="Arial" w:cs="Arial"/>
              </w:rPr>
            </w:pPr>
            <w:r>
              <w:rPr>
                <w:rFonts w:ascii="Arial" w:hAnsi="Arial" w:cs="Arial"/>
              </w:rPr>
              <w:t>2-3</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1.2</w:t>
            </w:r>
          </w:p>
        </w:tc>
        <w:tc>
          <w:tcPr>
            <w:tcW w:w="7901" w:type="dxa"/>
          </w:tcPr>
          <w:p w:rsidR="008E666E" w:rsidRPr="008E666E" w:rsidRDefault="008E666E" w:rsidP="00217705">
            <w:pPr>
              <w:pStyle w:val="2"/>
              <w:spacing w:before="0"/>
              <w:outlineLvl w:val="1"/>
              <w:rPr>
                <w:rFonts w:ascii="Arial" w:hAnsi="Arial" w:cs="Arial"/>
                <w:color w:val="auto"/>
                <w:sz w:val="22"/>
                <w:szCs w:val="22"/>
              </w:rPr>
            </w:pPr>
            <w:r w:rsidRPr="008E666E">
              <w:rPr>
                <w:rFonts w:ascii="Arial" w:hAnsi="Arial" w:cs="Arial"/>
                <w:b w:val="0"/>
                <w:color w:val="auto"/>
                <w:sz w:val="22"/>
                <w:szCs w:val="22"/>
              </w:rPr>
              <w:t>Социально-экономическое развитие Аскизского района Республики Хакасия в период 2015−2017 годов</w:t>
            </w:r>
          </w:p>
        </w:tc>
        <w:tc>
          <w:tcPr>
            <w:tcW w:w="931" w:type="dxa"/>
            <w:vAlign w:val="center"/>
          </w:tcPr>
          <w:p w:rsidR="008E666E" w:rsidRPr="008E666E" w:rsidRDefault="008E666E" w:rsidP="00234B96">
            <w:pPr>
              <w:jc w:val="center"/>
              <w:rPr>
                <w:rFonts w:ascii="Arial" w:hAnsi="Arial" w:cs="Arial"/>
              </w:rPr>
            </w:pPr>
            <w:r>
              <w:rPr>
                <w:rFonts w:ascii="Arial" w:hAnsi="Arial" w:cs="Arial"/>
              </w:rPr>
              <w:t>3-5</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1.3</w:t>
            </w:r>
          </w:p>
        </w:tc>
        <w:tc>
          <w:tcPr>
            <w:tcW w:w="7901" w:type="dxa"/>
          </w:tcPr>
          <w:p w:rsidR="008E666E" w:rsidRPr="008E666E" w:rsidRDefault="008E666E" w:rsidP="00217705">
            <w:pPr>
              <w:pStyle w:val="2"/>
              <w:spacing w:before="0"/>
              <w:outlineLvl w:val="1"/>
              <w:rPr>
                <w:rFonts w:ascii="Arial" w:hAnsi="Arial" w:cs="Arial"/>
                <w:color w:val="auto"/>
                <w:sz w:val="22"/>
                <w:szCs w:val="22"/>
              </w:rPr>
            </w:pPr>
            <w:r w:rsidRPr="008E666E">
              <w:rPr>
                <w:rFonts w:ascii="Arial" w:hAnsi="Arial" w:cs="Arial"/>
                <w:b w:val="0"/>
                <w:color w:val="auto"/>
                <w:sz w:val="22"/>
                <w:szCs w:val="22"/>
              </w:rPr>
              <w:t>Оценка достижения целей социально-экономического развития Аскизского района Республики Хакасия</w:t>
            </w:r>
          </w:p>
        </w:tc>
        <w:tc>
          <w:tcPr>
            <w:tcW w:w="931" w:type="dxa"/>
            <w:vAlign w:val="center"/>
          </w:tcPr>
          <w:p w:rsidR="008E666E" w:rsidRPr="008E666E" w:rsidRDefault="008E666E" w:rsidP="00234B96">
            <w:pPr>
              <w:jc w:val="center"/>
              <w:rPr>
                <w:rFonts w:ascii="Arial" w:hAnsi="Arial" w:cs="Arial"/>
              </w:rPr>
            </w:pPr>
            <w:r>
              <w:rPr>
                <w:rFonts w:ascii="Arial" w:hAnsi="Arial" w:cs="Arial"/>
              </w:rPr>
              <w:t>5-6</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1.4</w:t>
            </w:r>
          </w:p>
        </w:tc>
        <w:tc>
          <w:tcPr>
            <w:tcW w:w="7901" w:type="dxa"/>
          </w:tcPr>
          <w:p w:rsidR="008E666E" w:rsidRPr="008E666E" w:rsidRDefault="008E666E" w:rsidP="00217705">
            <w:pPr>
              <w:pStyle w:val="2"/>
              <w:spacing w:before="0"/>
              <w:outlineLvl w:val="1"/>
              <w:rPr>
                <w:rFonts w:ascii="Arial" w:hAnsi="Arial" w:cs="Arial"/>
                <w:color w:val="auto"/>
                <w:sz w:val="22"/>
                <w:szCs w:val="22"/>
              </w:rPr>
            </w:pPr>
            <w:r w:rsidRPr="008E666E">
              <w:rPr>
                <w:rFonts w:ascii="Arial" w:hAnsi="Arial" w:cs="Arial"/>
                <w:b w:val="0"/>
                <w:color w:val="auto"/>
                <w:sz w:val="22"/>
                <w:szCs w:val="22"/>
              </w:rPr>
              <w:t>Конкурентные преимущества, потенциал и ограничения развития Аскизского района Республики Хакасия (SWOT-анализ)</w:t>
            </w:r>
          </w:p>
        </w:tc>
        <w:tc>
          <w:tcPr>
            <w:tcW w:w="931" w:type="dxa"/>
            <w:vAlign w:val="center"/>
          </w:tcPr>
          <w:p w:rsidR="008E666E" w:rsidRPr="008E666E" w:rsidRDefault="008E666E" w:rsidP="00234B96">
            <w:pPr>
              <w:jc w:val="center"/>
              <w:rPr>
                <w:rFonts w:ascii="Arial" w:hAnsi="Arial" w:cs="Arial"/>
              </w:rPr>
            </w:pPr>
            <w:r>
              <w:rPr>
                <w:rFonts w:ascii="Arial" w:hAnsi="Arial" w:cs="Arial"/>
              </w:rPr>
              <w:t>6-9</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2</w:t>
            </w:r>
          </w:p>
        </w:tc>
        <w:tc>
          <w:tcPr>
            <w:tcW w:w="7901" w:type="dxa"/>
          </w:tcPr>
          <w:p w:rsidR="008E666E" w:rsidRPr="008E666E" w:rsidRDefault="008E666E" w:rsidP="00217705">
            <w:pPr>
              <w:pStyle w:val="1"/>
              <w:spacing w:before="0"/>
              <w:outlineLvl w:val="0"/>
              <w:rPr>
                <w:rFonts w:ascii="Arial" w:hAnsi="Arial" w:cs="Arial"/>
                <w:b w:val="0"/>
                <w:sz w:val="22"/>
                <w:szCs w:val="22"/>
              </w:rPr>
            </w:pPr>
            <w:r w:rsidRPr="008E666E">
              <w:rPr>
                <w:rFonts w:ascii="Arial" w:hAnsi="Arial" w:cs="Arial"/>
                <w:sz w:val="22"/>
                <w:szCs w:val="22"/>
              </w:rPr>
              <w:t>Сценарии социально-экономического развития Аскизского района на период до 2030 года</w:t>
            </w:r>
          </w:p>
        </w:tc>
        <w:tc>
          <w:tcPr>
            <w:tcW w:w="931" w:type="dxa"/>
            <w:vAlign w:val="center"/>
          </w:tcPr>
          <w:p w:rsidR="008E666E" w:rsidRPr="008E666E" w:rsidRDefault="008E666E" w:rsidP="00234B96">
            <w:pPr>
              <w:jc w:val="center"/>
              <w:rPr>
                <w:rFonts w:ascii="Arial" w:hAnsi="Arial" w:cs="Arial"/>
                <w:b/>
              </w:rPr>
            </w:pPr>
            <w:r>
              <w:rPr>
                <w:rFonts w:ascii="Arial" w:hAnsi="Arial" w:cs="Arial"/>
                <w:b/>
              </w:rPr>
              <w:t>9-10</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3</w:t>
            </w:r>
          </w:p>
        </w:tc>
        <w:tc>
          <w:tcPr>
            <w:tcW w:w="7901" w:type="dxa"/>
          </w:tcPr>
          <w:p w:rsidR="008E666E" w:rsidRPr="008E666E" w:rsidRDefault="008E666E" w:rsidP="00217705">
            <w:pPr>
              <w:pStyle w:val="1"/>
              <w:spacing w:before="0"/>
              <w:outlineLvl w:val="0"/>
              <w:rPr>
                <w:rFonts w:ascii="Arial" w:hAnsi="Arial" w:cs="Arial"/>
                <w:b w:val="0"/>
                <w:sz w:val="22"/>
                <w:szCs w:val="22"/>
              </w:rPr>
            </w:pPr>
            <w:r w:rsidRPr="008E666E">
              <w:rPr>
                <w:rFonts w:ascii="Arial" w:hAnsi="Arial" w:cs="Arial"/>
                <w:sz w:val="22"/>
                <w:szCs w:val="22"/>
              </w:rPr>
              <w:t xml:space="preserve"> Стратегические приоритеты социально-экономического развития Аскизского района Республики Хакасия</w:t>
            </w:r>
          </w:p>
        </w:tc>
        <w:tc>
          <w:tcPr>
            <w:tcW w:w="931" w:type="dxa"/>
            <w:vAlign w:val="center"/>
          </w:tcPr>
          <w:p w:rsidR="008E666E" w:rsidRPr="008E666E" w:rsidRDefault="008E666E" w:rsidP="00234B96">
            <w:pPr>
              <w:jc w:val="center"/>
              <w:rPr>
                <w:rFonts w:ascii="Arial" w:hAnsi="Arial" w:cs="Arial"/>
                <w:b/>
              </w:rPr>
            </w:pPr>
            <w:r>
              <w:rPr>
                <w:rFonts w:ascii="Arial" w:hAnsi="Arial" w:cs="Arial"/>
                <w:b/>
              </w:rPr>
              <w:t>10-28</w:t>
            </w:r>
          </w:p>
        </w:tc>
      </w:tr>
      <w:tr w:rsidR="008E666E" w:rsidRPr="008E666E" w:rsidTr="00234B96">
        <w:tc>
          <w:tcPr>
            <w:tcW w:w="889" w:type="dxa"/>
          </w:tcPr>
          <w:p w:rsidR="008E666E" w:rsidRPr="008E666E" w:rsidRDefault="008E666E" w:rsidP="00217705">
            <w:pPr>
              <w:rPr>
                <w:rFonts w:ascii="Arial" w:hAnsi="Arial" w:cs="Arial"/>
                <w:b/>
                <w:i/>
              </w:rPr>
            </w:pPr>
            <w:r w:rsidRPr="008E666E">
              <w:rPr>
                <w:rFonts w:ascii="Arial" w:hAnsi="Arial" w:cs="Arial"/>
                <w:b/>
                <w:i/>
              </w:rPr>
              <w:t>3.1</w:t>
            </w:r>
          </w:p>
        </w:tc>
        <w:tc>
          <w:tcPr>
            <w:tcW w:w="7901" w:type="dxa"/>
          </w:tcPr>
          <w:p w:rsidR="008E666E" w:rsidRPr="008E666E" w:rsidRDefault="008E666E" w:rsidP="00217705">
            <w:pPr>
              <w:pStyle w:val="2"/>
              <w:spacing w:before="0"/>
              <w:outlineLvl w:val="1"/>
              <w:rPr>
                <w:rFonts w:ascii="Arial" w:hAnsi="Arial" w:cs="Arial"/>
                <w:i/>
                <w:color w:val="auto"/>
                <w:sz w:val="22"/>
                <w:szCs w:val="22"/>
              </w:rPr>
            </w:pPr>
            <w:r w:rsidRPr="008E666E">
              <w:rPr>
                <w:rFonts w:ascii="Arial" w:hAnsi="Arial" w:cs="Arial"/>
                <w:i/>
                <w:color w:val="auto"/>
                <w:sz w:val="22"/>
                <w:szCs w:val="22"/>
              </w:rPr>
              <w:t>Развитие человеческого капитала и социальной сферы</w:t>
            </w:r>
          </w:p>
        </w:tc>
        <w:tc>
          <w:tcPr>
            <w:tcW w:w="931" w:type="dxa"/>
            <w:vAlign w:val="center"/>
          </w:tcPr>
          <w:p w:rsidR="008E666E" w:rsidRPr="008E666E" w:rsidRDefault="008E666E" w:rsidP="00234B96">
            <w:pPr>
              <w:jc w:val="center"/>
              <w:rPr>
                <w:rFonts w:ascii="Arial" w:hAnsi="Arial" w:cs="Arial"/>
                <w:b/>
                <w:i/>
              </w:rPr>
            </w:pPr>
            <w:r>
              <w:rPr>
                <w:rFonts w:ascii="Arial" w:hAnsi="Arial" w:cs="Arial"/>
                <w:b/>
                <w:i/>
              </w:rPr>
              <w:t>10-18</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3.1.1</w:t>
            </w:r>
          </w:p>
        </w:tc>
        <w:tc>
          <w:tcPr>
            <w:tcW w:w="7901" w:type="dxa"/>
          </w:tcPr>
          <w:p w:rsidR="008E666E" w:rsidRPr="008E666E" w:rsidRDefault="008E666E" w:rsidP="00217705">
            <w:pPr>
              <w:pStyle w:val="2"/>
              <w:spacing w:before="0"/>
              <w:outlineLvl w:val="1"/>
              <w:rPr>
                <w:rFonts w:ascii="Arial" w:hAnsi="Arial" w:cs="Arial"/>
                <w:b w:val="0"/>
                <w:color w:val="auto"/>
                <w:sz w:val="22"/>
                <w:szCs w:val="22"/>
              </w:rPr>
            </w:pPr>
            <w:r w:rsidRPr="008E666E">
              <w:rPr>
                <w:rFonts w:ascii="Arial" w:eastAsia="Calibri" w:hAnsi="Arial" w:cs="Arial"/>
                <w:b w:val="0"/>
                <w:color w:val="auto"/>
                <w:sz w:val="22"/>
                <w:szCs w:val="22"/>
              </w:rPr>
              <w:t>Демография и народосбережение</w:t>
            </w:r>
          </w:p>
        </w:tc>
        <w:tc>
          <w:tcPr>
            <w:tcW w:w="931" w:type="dxa"/>
            <w:vAlign w:val="center"/>
          </w:tcPr>
          <w:p w:rsidR="008E666E" w:rsidRPr="008E666E" w:rsidRDefault="008E666E" w:rsidP="00234B96">
            <w:pPr>
              <w:jc w:val="center"/>
              <w:rPr>
                <w:rFonts w:ascii="Arial" w:hAnsi="Arial" w:cs="Arial"/>
              </w:rPr>
            </w:pPr>
            <w:r>
              <w:rPr>
                <w:rFonts w:ascii="Arial" w:hAnsi="Arial" w:cs="Arial"/>
              </w:rPr>
              <w:t>10-11</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3.1.2</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Образование</w:t>
            </w:r>
          </w:p>
        </w:tc>
        <w:tc>
          <w:tcPr>
            <w:tcW w:w="931" w:type="dxa"/>
            <w:vAlign w:val="center"/>
          </w:tcPr>
          <w:p w:rsidR="008E666E" w:rsidRPr="008E666E" w:rsidRDefault="00217705" w:rsidP="00234B96">
            <w:pPr>
              <w:jc w:val="center"/>
              <w:rPr>
                <w:rFonts w:ascii="Arial" w:hAnsi="Arial" w:cs="Arial"/>
              </w:rPr>
            </w:pPr>
            <w:r>
              <w:rPr>
                <w:rFonts w:ascii="Arial" w:hAnsi="Arial" w:cs="Arial"/>
              </w:rPr>
              <w:t>11-12</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3.1.3</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Трудовой потенциал</w:t>
            </w:r>
          </w:p>
        </w:tc>
        <w:tc>
          <w:tcPr>
            <w:tcW w:w="931" w:type="dxa"/>
            <w:vAlign w:val="center"/>
          </w:tcPr>
          <w:p w:rsidR="008E666E" w:rsidRPr="008E666E" w:rsidRDefault="00217705" w:rsidP="00234B96">
            <w:pPr>
              <w:jc w:val="center"/>
              <w:rPr>
                <w:rFonts w:ascii="Arial" w:hAnsi="Arial" w:cs="Arial"/>
              </w:rPr>
            </w:pPr>
            <w:r>
              <w:rPr>
                <w:rFonts w:ascii="Arial" w:hAnsi="Arial" w:cs="Arial"/>
              </w:rPr>
              <w:t>12</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3.1.4</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 xml:space="preserve"> Социальная защита</w:t>
            </w:r>
          </w:p>
        </w:tc>
        <w:tc>
          <w:tcPr>
            <w:tcW w:w="931" w:type="dxa"/>
            <w:vAlign w:val="center"/>
          </w:tcPr>
          <w:p w:rsidR="008E666E" w:rsidRPr="008E666E" w:rsidRDefault="00217705" w:rsidP="00234B96">
            <w:pPr>
              <w:jc w:val="center"/>
              <w:rPr>
                <w:rFonts w:ascii="Arial" w:hAnsi="Arial" w:cs="Arial"/>
              </w:rPr>
            </w:pPr>
            <w:r>
              <w:rPr>
                <w:rFonts w:ascii="Arial" w:hAnsi="Arial" w:cs="Arial"/>
              </w:rPr>
              <w:t>12-13</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3.1.5</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Культура</w:t>
            </w:r>
          </w:p>
        </w:tc>
        <w:tc>
          <w:tcPr>
            <w:tcW w:w="931" w:type="dxa"/>
            <w:vAlign w:val="center"/>
          </w:tcPr>
          <w:p w:rsidR="008E666E" w:rsidRPr="008E666E" w:rsidRDefault="00217705" w:rsidP="00234B96">
            <w:pPr>
              <w:jc w:val="center"/>
              <w:rPr>
                <w:rFonts w:ascii="Arial" w:hAnsi="Arial" w:cs="Arial"/>
              </w:rPr>
            </w:pPr>
            <w:r>
              <w:rPr>
                <w:rFonts w:ascii="Arial" w:hAnsi="Arial" w:cs="Arial"/>
              </w:rPr>
              <w:t>13-14</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3.1.6</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Физическая культура и спорт</w:t>
            </w:r>
          </w:p>
        </w:tc>
        <w:tc>
          <w:tcPr>
            <w:tcW w:w="931" w:type="dxa"/>
            <w:vAlign w:val="center"/>
          </w:tcPr>
          <w:p w:rsidR="008E666E" w:rsidRPr="008E666E" w:rsidRDefault="00217705" w:rsidP="00234B96">
            <w:pPr>
              <w:jc w:val="center"/>
              <w:rPr>
                <w:rFonts w:ascii="Arial" w:hAnsi="Arial" w:cs="Arial"/>
              </w:rPr>
            </w:pPr>
            <w:r>
              <w:rPr>
                <w:rFonts w:ascii="Arial" w:hAnsi="Arial" w:cs="Arial"/>
              </w:rPr>
              <w:t>14</w:t>
            </w:r>
          </w:p>
        </w:tc>
      </w:tr>
      <w:tr w:rsidR="008E666E" w:rsidRPr="008E666E" w:rsidTr="00234B96">
        <w:trPr>
          <w:trHeight w:val="147"/>
        </w:trPr>
        <w:tc>
          <w:tcPr>
            <w:tcW w:w="889" w:type="dxa"/>
          </w:tcPr>
          <w:p w:rsidR="008E666E" w:rsidRPr="008E666E" w:rsidRDefault="008E666E" w:rsidP="00217705">
            <w:pPr>
              <w:rPr>
                <w:rFonts w:ascii="Arial" w:hAnsi="Arial" w:cs="Arial"/>
              </w:rPr>
            </w:pPr>
            <w:r w:rsidRPr="008E666E">
              <w:rPr>
                <w:rFonts w:ascii="Arial" w:hAnsi="Arial" w:cs="Arial"/>
              </w:rPr>
              <w:t>3.1.7</w:t>
            </w:r>
          </w:p>
        </w:tc>
        <w:tc>
          <w:tcPr>
            <w:tcW w:w="7901" w:type="dxa"/>
          </w:tcPr>
          <w:p w:rsidR="008E666E" w:rsidRPr="008E666E" w:rsidRDefault="008E666E" w:rsidP="00217705">
            <w:pPr>
              <w:pStyle w:val="3"/>
              <w:outlineLvl w:val="2"/>
              <w:rPr>
                <w:rFonts w:ascii="Arial" w:hAnsi="Arial" w:cs="Arial"/>
                <w:b w:val="0"/>
                <w:color w:val="auto"/>
              </w:rPr>
            </w:pPr>
            <w:r w:rsidRPr="008E666E">
              <w:rPr>
                <w:rFonts w:ascii="Arial" w:eastAsia="Calibri" w:hAnsi="Arial" w:cs="Arial"/>
                <w:b w:val="0"/>
                <w:color w:val="auto"/>
              </w:rPr>
              <w:t>Молодёжная политика</w:t>
            </w:r>
          </w:p>
        </w:tc>
        <w:tc>
          <w:tcPr>
            <w:tcW w:w="931" w:type="dxa"/>
            <w:vAlign w:val="center"/>
          </w:tcPr>
          <w:p w:rsidR="008E666E" w:rsidRPr="008E666E" w:rsidRDefault="00217705" w:rsidP="00234B96">
            <w:pPr>
              <w:jc w:val="center"/>
              <w:rPr>
                <w:rFonts w:ascii="Arial" w:hAnsi="Arial" w:cs="Arial"/>
              </w:rPr>
            </w:pPr>
            <w:r>
              <w:rPr>
                <w:rFonts w:ascii="Arial" w:hAnsi="Arial" w:cs="Arial"/>
              </w:rPr>
              <w:t>15</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3.1.8</w:t>
            </w:r>
          </w:p>
        </w:tc>
        <w:tc>
          <w:tcPr>
            <w:tcW w:w="7901" w:type="dxa"/>
          </w:tcPr>
          <w:p w:rsidR="008E666E" w:rsidRPr="008E666E" w:rsidRDefault="008E666E" w:rsidP="00217705">
            <w:pPr>
              <w:pStyle w:val="3"/>
              <w:outlineLvl w:val="2"/>
              <w:rPr>
                <w:rFonts w:ascii="Arial" w:hAnsi="Arial" w:cs="Arial"/>
                <w:b w:val="0"/>
                <w:color w:val="auto"/>
              </w:rPr>
            </w:pPr>
            <w:r w:rsidRPr="008E666E">
              <w:rPr>
                <w:rFonts w:ascii="Arial" w:eastAsia="Calibri" w:hAnsi="Arial" w:cs="Arial"/>
                <w:b w:val="0"/>
                <w:color w:val="auto"/>
              </w:rPr>
              <w:t>Обеспечение безопасности жизнедеятельности</w:t>
            </w:r>
          </w:p>
        </w:tc>
        <w:tc>
          <w:tcPr>
            <w:tcW w:w="931" w:type="dxa"/>
            <w:vAlign w:val="center"/>
          </w:tcPr>
          <w:p w:rsidR="008E666E" w:rsidRPr="008E666E" w:rsidRDefault="00217705" w:rsidP="00234B96">
            <w:pPr>
              <w:jc w:val="center"/>
              <w:rPr>
                <w:rFonts w:ascii="Arial" w:hAnsi="Arial" w:cs="Arial"/>
              </w:rPr>
            </w:pPr>
            <w:r>
              <w:rPr>
                <w:rFonts w:ascii="Arial" w:hAnsi="Arial" w:cs="Arial"/>
              </w:rPr>
              <w:t>15-16</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3.1.9.</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Доступное и комфортное жильё для населения</w:t>
            </w:r>
          </w:p>
        </w:tc>
        <w:tc>
          <w:tcPr>
            <w:tcW w:w="931" w:type="dxa"/>
            <w:vAlign w:val="center"/>
          </w:tcPr>
          <w:p w:rsidR="008E666E" w:rsidRPr="008E666E" w:rsidRDefault="00217705" w:rsidP="00234B96">
            <w:pPr>
              <w:jc w:val="center"/>
              <w:rPr>
                <w:rFonts w:ascii="Arial" w:hAnsi="Arial" w:cs="Arial"/>
              </w:rPr>
            </w:pPr>
            <w:r>
              <w:rPr>
                <w:rFonts w:ascii="Arial" w:hAnsi="Arial" w:cs="Arial"/>
              </w:rPr>
              <w:t>16-17</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3.1.10</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Межнациональные отношения</w:t>
            </w:r>
          </w:p>
        </w:tc>
        <w:tc>
          <w:tcPr>
            <w:tcW w:w="931" w:type="dxa"/>
            <w:vAlign w:val="center"/>
          </w:tcPr>
          <w:p w:rsidR="008E666E" w:rsidRPr="008E666E" w:rsidRDefault="00217705" w:rsidP="00234B96">
            <w:pPr>
              <w:jc w:val="center"/>
              <w:rPr>
                <w:rFonts w:ascii="Arial" w:hAnsi="Arial" w:cs="Arial"/>
              </w:rPr>
            </w:pPr>
            <w:r>
              <w:rPr>
                <w:rFonts w:ascii="Arial" w:hAnsi="Arial" w:cs="Arial"/>
              </w:rPr>
              <w:t>17</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3.1.11</w:t>
            </w:r>
          </w:p>
        </w:tc>
        <w:tc>
          <w:tcPr>
            <w:tcW w:w="7901" w:type="dxa"/>
          </w:tcPr>
          <w:p w:rsidR="008E666E" w:rsidRPr="008E666E" w:rsidRDefault="008E666E" w:rsidP="00217705">
            <w:pPr>
              <w:pStyle w:val="3"/>
              <w:spacing w:before="0"/>
              <w:outlineLvl w:val="2"/>
              <w:rPr>
                <w:rFonts w:ascii="Arial" w:eastAsia="Calibri" w:hAnsi="Arial" w:cs="Arial"/>
                <w:b w:val="0"/>
                <w:color w:val="auto"/>
              </w:rPr>
            </w:pPr>
            <w:r w:rsidRPr="008E666E">
              <w:rPr>
                <w:rFonts w:ascii="Arial" w:eastAsia="Calibri" w:hAnsi="Arial" w:cs="Arial"/>
                <w:b w:val="0"/>
                <w:color w:val="auto"/>
              </w:rPr>
              <w:t>Гражданское общество</w:t>
            </w:r>
          </w:p>
        </w:tc>
        <w:tc>
          <w:tcPr>
            <w:tcW w:w="931" w:type="dxa"/>
            <w:vAlign w:val="center"/>
          </w:tcPr>
          <w:p w:rsidR="008E666E" w:rsidRPr="008E666E" w:rsidRDefault="00217705" w:rsidP="00234B96">
            <w:pPr>
              <w:jc w:val="center"/>
              <w:rPr>
                <w:rFonts w:ascii="Arial" w:hAnsi="Arial" w:cs="Arial"/>
              </w:rPr>
            </w:pPr>
            <w:r>
              <w:rPr>
                <w:rFonts w:ascii="Arial" w:hAnsi="Arial" w:cs="Arial"/>
              </w:rPr>
              <w:t>17-18</w:t>
            </w:r>
          </w:p>
        </w:tc>
      </w:tr>
      <w:tr w:rsidR="008E666E" w:rsidRPr="008E666E" w:rsidTr="00234B96">
        <w:tc>
          <w:tcPr>
            <w:tcW w:w="889" w:type="dxa"/>
          </w:tcPr>
          <w:p w:rsidR="008E666E" w:rsidRPr="008E666E" w:rsidRDefault="008E666E" w:rsidP="00217705">
            <w:pPr>
              <w:rPr>
                <w:rFonts w:ascii="Arial" w:hAnsi="Arial" w:cs="Arial"/>
                <w:b/>
                <w:i/>
              </w:rPr>
            </w:pPr>
            <w:r w:rsidRPr="008E666E">
              <w:rPr>
                <w:rFonts w:ascii="Arial" w:hAnsi="Arial" w:cs="Arial"/>
                <w:b/>
                <w:i/>
              </w:rPr>
              <w:t>3.2</w:t>
            </w:r>
          </w:p>
        </w:tc>
        <w:tc>
          <w:tcPr>
            <w:tcW w:w="7901" w:type="dxa"/>
          </w:tcPr>
          <w:p w:rsidR="008E666E" w:rsidRPr="008E666E" w:rsidRDefault="008E666E" w:rsidP="00217705">
            <w:pPr>
              <w:pStyle w:val="2"/>
              <w:tabs>
                <w:tab w:val="left" w:pos="6349"/>
              </w:tabs>
              <w:spacing w:before="0"/>
              <w:outlineLvl w:val="1"/>
              <w:rPr>
                <w:rFonts w:ascii="Arial" w:hAnsi="Arial" w:cs="Arial"/>
                <w:i/>
                <w:color w:val="auto"/>
                <w:sz w:val="22"/>
                <w:szCs w:val="22"/>
              </w:rPr>
            </w:pPr>
            <w:r w:rsidRPr="008E666E">
              <w:rPr>
                <w:rFonts w:ascii="Arial" w:hAnsi="Arial" w:cs="Arial"/>
                <w:i/>
                <w:color w:val="auto"/>
                <w:sz w:val="22"/>
                <w:szCs w:val="22"/>
              </w:rPr>
              <w:t>Рост конкурентоспособности экономики</w:t>
            </w:r>
          </w:p>
        </w:tc>
        <w:tc>
          <w:tcPr>
            <w:tcW w:w="931" w:type="dxa"/>
            <w:vAlign w:val="center"/>
          </w:tcPr>
          <w:p w:rsidR="008E666E" w:rsidRPr="008E666E" w:rsidRDefault="00217705" w:rsidP="00234B96">
            <w:pPr>
              <w:jc w:val="center"/>
              <w:rPr>
                <w:rFonts w:ascii="Arial" w:hAnsi="Arial" w:cs="Arial"/>
                <w:b/>
                <w:i/>
              </w:rPr>
            </w:pPr>
            <w:r>
              <w:rPr>
                <w:rFonts w:ascii="Arial" w:hAnsi="Arial" w:cs="Arial"/>
                <w:b/>
                <w:i/>
              </w:rPr>
              <w:t>18-23</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3.2.1</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Развитие промышленного потенциала</w:t>
            </w:r>
          </w:p>
        </w:tc>
        <w:tc>
          <w:tcPr>
            <w:tcW w:w="931" w:type="dxa"/>
            <w:vAlign w:val="center"/>
          </w:tcPr>
          <w:p w:rsidR="008E666E" w:rsidRPr="008E666E" w:rsidRDefault="00217705" w:rsidP="00234B96">
            <w:pPr>
              <w:jc w:val="center"/>
              <w:rPr>
                <w:rFonts w:ascii="Arial" w:hAnsi="Arial" w:cs="Arial"/>
              </w:rPr>
            </w:pPr>
            <w:r>
              <w:rPr>
                <w:rFonts w:ascii="Arial" w:hAnsi="Arial" w:cs="Arial"/>
              </w:rPr>
              <w:t>18-19</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3.2.2.</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hAnsi="Arial" w:cs="Arial"/>
                <w:b w:val="0"/>
                <w:color w:val="auto"/>
              </w:rPr>
              <w:t>. Развитие инфраструктуры</w:t>
            </w:r>
          </w:p>
        </w:tc>
        <w:tc>
          <w:tcPr>
            <w:tcW w:w="931" w:type="dxa"/>
            <w:vAlign w:val="center"/>
          </w:tcPr>
          <w:p w:rsidR="008E666E" w:rsidRPr="008E666E" w:rsidRDefault="00217705" w:rsidP="00234B96">
            <w:pPr>
              <w:jc w:val="center"/>
              <w:rPr>
                <w:rFonts w:ascii="Arial" w:hAnsi="Arial" w:cs="Arial"/>
              </w:rPr>
            </w:pPr>
            <w:r>
              <w:rPr>
                <w:rFonts w:ascii="Arial" w:hAnsi="Arial" w:cs="Arial"/>
              </w:rPr>
              <w:t>19</w:t>
            </w:r>
          </w:p>
        </w:tc>
      </w:tr>
      <w:tr w:rsidR="008E666E" w:rsidRPr="008E666E" w:rsidTr="00234B96">
        <w:tc>
          <w:tcPr>
            <w:tcW w:w="889" w:type="dxa"/>
          </w:tcPr>
          <w:p w:rsidR="008E666E" w:rsidRPr="008E666E" w:rsidRDefault="008E666E" w:rsidP="00217705">
            <w:pPr>
              <w:rPr>
                <w:rFonts w:ascii="Arial" w:hAnsi="Arial" w:cs="Arial"/>
                <w:i/>
              </w:rPr>
            </w:pPr>
            <w:r w:rsidRPr="008E666E">
              <w:rPr>
                <w:rFonts w:ascii="Arial" w:hAnsi="Arial" w:cs="Arial"/>
                <w:i/>
              </w:rPr>
              <w:t>3.2.2.1</w:t>
            </w:r>
          </w:p>
        </w:tc>
        <w:tc>
          <w:tcPr>
            <w:tcW w:w="7901" w:type="dxa"/>
          </w:tcPr>
          <w:p w:rsidR="008E666E" w:rsidRPr="008E666E" w:rsidRDefault="008E666E" w:rsidP="00217705">
            <w:pPr>
              <w:pStyle w:val="4"/>
              <w:spacing w:before="0"/>
              <w:outlineLvl w:val="3"/>
              <w:rPr>
                <w:rFonts w:ascii="Arial" w:hAnsi="Arial" w:cs="Arial"/>
                <w:b w:val="0"/>
                <w:i w:val="0"/>
                <w:color w:val="auto"/>
              </w:rPr>
            </w:pPr>
            <w:r w:rsidRPr="008E666E">
              <w:rPr>
                <w:rFonts w:ascii="Arial" w:eastAsia="Calibri" w:hAnsi="Arial" w:cs="Arial"/>
                <w:b w:val="0"/>
                <w:color w:val="auto"/>
              </w:rPr>
              <w:t>Развитие транспорта и дорожного хозяйства</w:t>
            </w:r>
          </w:p>
        </w:tc>
        <w:tc>
          <w:tcPr>
            <w:tcW w:w="931" w:type="dxa"/>
            <w:vAlign w:val="center"/>
          </w:tcPr>
          <w:p w:rsidR="008E666E" w:rsidRPr="008E666E" w:rsidRDefault="00217705" w:rsidP="00234B96">
            <w:pPr>
              <w:jc w:val="center"/>
              <w:rPr>
                <w:rFonts w:ascii="Arial" w:hAnsi="Arial" w:cs="Arial"/>
                <w:i/>
              </w:rPr>
            </w:pPr>
            <w:r>
              <w:rPr>
                <w:rFonts w:ascii="Arial" w:hAnsi="Arial" w:cs="Arial"/>
                <w:i/>
              </w:rPr>
              <w:t>19</w:t>
            </w:r>
          </w:p>
        </w:tc>
      </w:tr>
      <w:tr w:rsidR="008E666E" w:rsidRPr="008E666E" w:rsidTr="00234B96">
        <w:tc>
          <w:tcPr>
            <w:tcW w:w="889" w:type="dxa"/>
          </w:tcPr>
          <w:p w:rsidR="008E666E" w:rsidRPr="008E666E" w:rsidRDefault="008E666E" w:rsidP="00217705">
            <w:pPr>
              <w:rPr>
                <w:rFonts w:ascii="Arial" w:hAnsi="Arial" w:cs="Arial"/>
                <w:i/>
              </w:rPr>
            </w:pPr>
            <w:r w:rsidRPr="008E666E">
              <w:rPr>
                <w:rFonts w:ascii="Arial" w:hAnsi="Arial" w:cs="Arial"/>
                <w:i/>
              </w:rPr>
              <w:t>3.2.2.2</w:t>
            </w:r>
          </w:p>
        </w:tc>
        <w:tc>
          <w:tcPr>
            <w:tcW w:w="7901" w:type="dxa"/>
          </w:tcPr>
          <w:p w:rsidR="008E666E" w:rsidRPr="008E666E" w:rsidRDefault="008E666E" w:rsidP="00217705">
            <w:pPr>
              <w:pStyle w:val="4"/>
              <w:spacing w:before="0"/>
              <w:outlineLvl w:val="3"/>
              <w:rPr>
                <w:rFonts w:ascii="Arial" w:hAnsi="Arial" w:cs="Arial"/>
                <w:b w:val="0"/>
                <w:i w:val="0"/>
                <w:color w:val="auto"/>
              </w:rPr>
            </w:pPr>
            <w:r w:rsidRPr="008E666E">
              <w:rPr>
                <w:rFonts w:ascii="Arial" w:eastAsia="Calibri" w:hAnsi="Arial" w:cs="Arial"/>
                <w:b w:val="0"/>
                <w:color w:val="auto"/>
              </w:rPr>
              <w:t>Развитие жилищно-коммунального хозяйства</w:t>
            </w:r>
          </w:p>
        </w:tc>
        <w:tc>
          <w:tcPr>
            <w:tcW w:w="931" w:type="dxa"/>
            <w:vAlign w:val="center"/>
          </w:tcPr>
          <w:p w:rsidR="008E666E" w:rsidRPr="008E666E" w:rsidRDefault="00217705" w:rsidP="00234B96">
            <w:pPr>
              <w:jc w:val="center"/>
              <w:rPr>
                <w:rFonts w:ascii="Arial" w:hAnsi="Arial" w:cs="Arial"/>
                <w:i/>
              </w:rPr>
            </w:pPr>
            <w:r>
              <w:rPr>
                <w:rFonts w:ascii="Arial" w:hAnsi="Arial" w:cs="Arial"/>
                <w:i/>
              </w:rPr>
              <w:t>19-20</w:t>
            </w:r>
          </w:p>
        </w:tc>
      </w:tr>
      <w:tr w:rsidR="008E666E" w:rsidRPr="008E666E" w:rsidTr="00234B96">
        <w:trPr>
          <w:trHeight w:val="146"/>
        </w:trPr>
        <w:tc>
          <w:tcPr>
            <w:tcW w:w="889" w:type="dxa"/>
          </w:tcPr>
          <w:p w:rsidR="008E666E" w:rsidRPr="008E666E" w:rsidRDefault="008E666E" w:rsidP="00217705">
            <w:pPr>
              <w:rPr>
                <w:rFonts w:ascii="Arial" w:hAnsi="Arial" w:cs="Arial"/>
              </w:rPr>
            </w:pPr>
            <w:r w:rsidRPr="008E666E">
              <w:rPr>
                <w:rFonts w:ascii="Arial" w:hAnsi="Arial" w:cs="Arial"/>
              </w:rPr>
              <w:t>3.2.2</w:t>
            </w:r>
          </w:p>
        </w:tc>
        <w:tc>
          <w:tcPr>
            <w:tcW w:w="7901" w:type="dxa"/>
          </w:tcPr>
          <w:p w:rsidR="008E666E" w:rsidRPr="008E666E" w:rsidRDefault="008E666E" w:rsidP="00217705">
            <w:pPr>
              <w:pStyle w:val="3"/>
              <w:outlineLvl w:val="2"/>
              <w:rPr>
                <w:rFonts w:ascii="Arial" w:eastAsia="Calibri" w:hAnsi="Arial" w:cs="Arial"/>
                <w:b w:val="0"/>
                <w:color w:val="auto"/>
              </w:rPr>
            </w:pPr>
            <w:r w:rsidRPr="008E666E">
              <w:rPr>
                <w:rFonts w:ascii="Arial" w:eastAsia="Calibri" w:hAnsi="Arial" w:cs="Arial"/>
                <w:b w:val="0"/>
                <w:color w:val="auto"/>
              </w:rPr>
              <w:t>Инвестиционное развитие</w:t>
            </w:r>
          </w:p>
        </w:tc>
        <w:tc>
          <w:tcPr>
            <w:tcW w:w="931" w:type="dxa"/>
            <w:vAlign w:val="center"/>
          </w:tcPr>
          <w:p w:rsidR="008E666E" w:rsidRPr="008E666E" w:rsidRDefault="00217705" w:rsidP="00234B96">
            <w:pPr>
              <w:jc w:val="center"/>
              <w:rPr>
                <w:rFonts w:ascii="Arial" w:hAnsi="Arial" w:cs="Arial"/>
              </w:rPr>
            </w:pPr>
            <w:r>
              <w:rPr>
                <w:rFonts w:ascii="Arial" w:hAnsi="Arial" w:cs="Arial"/>
              </w:rPr>
              <w:t>20</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3.2.3</w:t>
            </w:r>
          </w:p>
        </w:tc>
        <w:tc>
          <w:tcPr>
            <w:tcW w:w="7901" w:type="dxa"/>
          </w:tcPr>
          <w:p w:rsidR="008E666E" w:rsidRPr="008E666E" w:rsidRDefault="008E666E" w:rsidP="00217705">
            <w:pPr>
              <w:pStyle w:val="3"/>
              <w:outlineLvl w:val="2"/>
              <w:rPr>
                <w:rFonts w:ascii="Arial" w:eastAsia="Calibri" w:hAnsi="Arial" w:cs="Arial"/>
                <w:b w:val="0"/>
                <w:color w:val="auto"/>
              </w:rPr>
            </w:pPr>
            <w:r w:rsidRPr="008E666E">
              <w:rPr>
                <w:rFonts w:ascii="Arial" w:eastAsia="Calibri" w:hAnsi="Arial" w:cs="Arial"/>
                <w:b w:val="0"/>
                <w:color w:val="auto"/>
              </w:rPr>
              <w:t>Развитие малого и среднего предпринимательства</w:t>
            </w:r>
          </w:p>
        </w:tc>
        <w:tc>
          <w:tcPr>
            <w:tcW w:w="931" w:type="dxa"/>
            <w:vAlign w:val="center"/>
          </w:tcPr>
          <w:p w:rsidR="008E666E" w:rsidRPr="008E666E" w:rsidRDefault="00217705" w:rsidP="00234B96">
            <w:pPr>
              <w:jc w:val="center"/>
              <w:rPr>
                <w:rFonts w:ascii="Arial" w:hAnsi="Arial" w:cs="Arial"/>
              </w:rPr>
            </w:pPr>
            <w:r>
              <w:rPr>
                <w:rFonts w:ascii="Arial" w:hAnsi="Arial" w:cs="Arial"/>
              </w:rPr>
              <w:t>20-21</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3.2.4</w:t>
            </w:r>
          </w:p>
        </w:tc>
        <w:tc>
          <w:tcPr>
            <w:tcW w:w="7901" w:type="dxa"/>
          </w:tcPr>
          <w:p w:rsidR="008E666E" w:rsidRPr="008E666E" w:rsidRDefault="008E666E" w:rsidP="00217705">
            <w:pPr>
              <w:pStyle w:val="3"/>
              <w:outlineLvl w:val="2"/>
              <w:rPr>
                <w:rFonts w:ascii="Arial" w:eastAsia="Calibri" w:hAnsi="Arial" w:cs="Arial"/>
                <w:b w:val="0"/>
                <w:color w:val="auto"/>
              </w:rPr>
            </w:pPr>
            <w:r w:rsidRPr="008E666E">
              <w:rPr>
                <w:rFonts w:ascii="Arial" w:eastAsia="Calibri" w:hAnsi="Arial" w:cs="Arial"/>
                <w:b w:val="0"/>
                <w:color w:val="auto"/>
              </w:rPr>
              <w:t>Устойчивое развитие агропромышленного комплекса</w:t>
            </w:r>
          </w:p>
        </w:tc>
        <w:tc>
          <w:tcPr>
            <w:tcW w:w="931" w:type="dxa"/>
            <w:vAlign w:val="center"/>
          </w:tcPr>
          <w:p w:rsidR="008E666E" w:rsidRPr="008E666E" w:rsidRDefault="00217705" w:rsidP="00234B96">
            <w:pPr>
              <w:jc w:val="center"/>
              <w:rPr>
                <w:rFonts w:ascii="Arial" w:hAnsi="Arial" w:cs="Arial"/>
              </w:rPr>
            </w:pPr>
            <w:r>
              <w:rPr>
                <w:rFonts w:ascii="Arial" w:hAnsi="Arial" w:cs="Arial"/>
              </w:rPr>
              <w:t>21</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3.2.5</w:t>
            </w:r>
          </w:p>
        </w:tc>
        <w:tc>
          <w:tcPr>
            <w:tcW w:w="7901" w:type="dxa"/>
          </w:tcPr>
          <w:p w:rsidR="008E666E" w:rsidRPr="008E666E" w:rsidRDefault="008E666E" w:rsidP="00217705">
            <w:pPr>
              <w:pStyle w:val="3"/>
              <w:spacing w:before="0"/>
              <w:outlineLvl w:val="2"/>
              <w:rPr>
                <w:rFonts w:ascii="Arial" w:eastAsia="Calibri" w:hAnsi="Arial" w:cs="Arial"/>
                <w:b w:val="0"/>
                <w:color w:val="auto"/>
              </w:rPr>
            </w:pPr>
            <w:r w:rsidRPr="008E666E">
              <w:rPr>
                <w:rFonts w:ascii="Arial" w:eastAsia="Calibri" w:hAnsi="Arial" w:cs="Arial"/>
                <w:b w:val="0"/>
                <w:color w:val="auto"/>
              </w:rPr>
              <w:t>Развитие строительного комплекса</w:t>
            </w:r>
          </w:p>
        </w:tc>
        <w:tc>
          <w:tcPr>
            <w:tcW w:w="931" w:type="dxa"/>
            <w:vAlign w:val="center"/>
          </w:tcPr>
          <w:p w:rsidR="008E666E" w:rsidRPr="008E666E" w:rsidRDefault="00217705" w:rsidP="00234B96">
            <w:pPr>
              <w:jc w:val="center"/>
              <w:rPr>
                <w:rFonts w:ascii="Arial" w:hAnsi="Arial" w:cs="Arial"/>
              </w:rPr>
            </w:pPr>
            <w:r>
              <w:rPr>
                <w:rFonts w:ascii="Arial" w:hAnsi="Arial" w:cs="Arial"/>
              </w:rPr>
              <w:t>21-22</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3.2.6</w:t>
            </w:r>
          </w:p>
        </w:tc>
        <w:tc>
          <w:tcPr>
            <w:tcW w:w="7901" w:type="dxa"/>
          </w:tcPr>
          <w:p w:rsidR="008E666E" w:rsidRPr="008E666E" w:rsidRDefault="008E666E" w:rsidP="00217705">
            <w:pPr>
              <w:pStyle w:val="3"/>
              <w:spacing w:before="0"/>
              <w:outlineLvl w:val="2"/>
              <w:rPr>
                <w:rFonts w:ascii="Arial" w:eastAsia="Calibri" w:hAnsi="Arial" w:cs="Arial"/>
                <w:b w:val="0"/>
                <w:color w:val="auto"/>
              </w:rPr>
            </w:pPr>
            <w:r w:rsidRPr="008E666E">
              <w:rPr>
                <w:rFonts w:ascii="Arial" w:eastAsia="Calibri" w:hAnsi="Arial" w:cs="Arial"/>
                <w:b w:val="0"/>
                <w:color w:val="auto"/>
              </w:rPr>
              <w:t>Развитие туризма</w:t>
            </w:r>
          </w:p>
        </w:tc>
        <w:tc>
          <w:tcPr>
            <w:tcW w:w="931" w:type="dxa"/>
            <w:vAlign w:val="center"/>
          </w:tcPr>
          <w:p w:rsidR="008E666E" w:rsidRPr="008E666E" w:rsidRDefault="00217705" w:rsidP="00234B96">
            <w:pPr>
              <w:jc w:val="center"/>
              <w:rPr>
                <w:rFonts w:ascii="Arial" w:hAnsi="Arial" w:cs="Arial"/>
              </w:rPr>
            </w:pPr>
            <w:r>
              <w:rPr>
                <w:rFonts w:ascii="Arial" w:hAnsi="Arial" w:cs="Arial"/>
              </w:rPr>
              <w:t>22-23</w:t>
            </w:r>
          </w:p>
        </w:tc>
      </w:tr>
      <w:tr w:rsidR="008E666E" w:rsidRPr="008E666E" w:rsidTr="00234B96">
        <w:trPr>
          <w:trHeight w:val="207"/>
        </w:trPr>
        <w:tc>
          <w:tcPr>
            <w:tcW w:w="889" w:type="dxa"/>
          </w:tcPr>
          <w:p w:rsidR="008E666E" w:rsidRPr="008E666E" w:rsidRDefault="008E666E" w:rsidP="00217705">
            <w:pPr>
              <w:rPr>
                <w:rFonts w:ascii="Arial" w:hAnsi="Arial" w:cs="Arial"/>
              </w:rPr>
            </w:pPr>
            <w:r w:rsidRPr="008E666E">
              <w:rPr>
                <w:rFonts w:ascii="Arial" w:hAnsi="Arial" w:cs="Arial"/>
              </w:rPr>
              <w:t>3.2.7</w:t>
            </w:r>
          </w:p>
        </w:tc>
        <w:tc>
          <w:tcPr>
            <w:tcW w:w="7901" w:type="dxa"/>
          </w:tcPr>
          <w:p w:rsidR="008E666E" w:rsidRPr="008E666E" w:rsidRDefault="008E666E" w:rsidP="00217705">
            <w:pPr>
              <w:pStyle w:val="3"/>
              <w:outlineLvl w:val="2"/>
              <w:rPr>
                <w:rFonts w:ascii="Arial" w:eastAsia="Calibri" w:hAnsi="Arial" w:cs="Arial"/>
                <w:b w:val="0"/>
                <w:color w:val="auto"/>
              </w:rPr>
            </w:pPr>
            <w:r w:rsidRPr="008E666E">
              <w:rPr>
                <w:rFonts w:ascii="Arial" w:eastAsia="Calibri" w:hAnsi="Arial" w:cs="Arial"/>
                <w:b w:val="0"/>
                <w:color w:val="auto"/>
              </w:rPr>
              <w:t>Развитие потребительского рынка</w:t>
            </w:r>
          </w:p>
        </w:tc>
        <w:tc>
          <w:tcPr>
            <w:tcW w:w="931" w:type="dxa"/>
            <w:vAlign w:val="center"/>
          </w:tcPr>
          <w:p w:rsidR="008E666E" w:rsidRPr="008E666E" w:rsidRDefault="00217705" w:rsidP="00234B96">
            <w:pPr>
              <w:jc w:val="center"/>
              <w:rPr>
                <w:rFonts w:ascii="Arial" w:hAnsi="Arial" w:cs="Arial"/>
              </w:rPr>
            </w:pPr>
            <w:r>
              <w:rPr>
                <w:rFonts w:ascii="Arial" w:hAnsi="Arial" w:cs="Arial"/>
              </w:rPr>
              <w:t>23</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3.2.8</w:t>
            </w:r>
          </w:p>
        </w:tc>
        <w:tc>
          <w:tcPr>
            <w:tcW w:w="7901" w:type="dxa"/>
          </w:tcPr>
          <w:p w:rsidR="008E666E" w:rsidRPr="008E666E" w:rsidRDefault="008E666E" w:rsidP="00217705">
            <w:pPr>
              <w:pStyle w:val="3"/>
              <w:outlineLvl w:val="2"/>
              <w:rPr>
                <w:rFonts w:ascii="Arial" w:eastAsia="Calibri" w:hAnsi="Arial" w:cs="Arial"/>
                <w:b w:val="0"/>
                <w:color w:val="auto"/>
              </w:rPr>
            </w:pPr>
            <w:r w:rsidRPr="008E666E">
              <w:rPr>
                <w:rFonts w:ascii="Arial" w:hAnsi="Arial" w:cs="Arial"/>
                <w:b w:val="0"/>
                <w:color w:val="auto"/>
              </w:rPr>
              <w:t>Цифровая экономика</w:t>
            </w:r>
          </w:p>
        </w:tc>
        <w:tc>
          <w:tcPr>
            <w:tcW w:w="931" w:type="dxa"/>
            <w:vAlign w:val="center"/>
          </w:tcPr>
          <w:p w:rsidR="008E666E" w:rsidRPr="008E666E" w:rsidRDefault="00217705" w:rsidP="00234B96">
            <w:pPr>
              <w:jc w:val="center"/>
              <w:rPr>
                <w:rFonts w:ascii="Arial" w:hAnsi="Arial" w:cs="Arial"/>
              </w:rPr>
            </w:pPr>
            <w:r>
              <w:rPr>
                <w:rFonts w:ascii="Arial" w:hAnsi="Arial" w:cs="Arial"/>
              </w:rPr>
              <w:t>23-24</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3.3.</w:t>
            </w:r>
          </w:p>
        </w:tc>
        <w:tc>
          <w:tcPr>
            <w:tcW w:w="7901" w:type="dxa"/>
          </w:tcPr>
          <w:p w:rsidR="008E666E" w:rsidRPr="008E666E" w:rsidRDefault="008E666E" w:rsidP="00217705">
            <w:pPr>
              <w:pStyle w:val="2"/>
              <w:spacing w:before="0"/>
              <w:outlineLvl w:val="1"/>
              <w:rPr>
                <w:rFonts w:ascii="Arial" w:hAnsi="Arial" w:cs="Arial"/>
                <w:color w:val="auto"/>
                <w:sz w:val="22"/>
                <w:szCs w:val="22"/>
              </w:rPr>
            </w:pPr>
            <w:r w:rsidRPr="008E666E">
              <w:rPr>
                <w:rFonts w:ascii="Arial" w:hAnsi="Arial" w:cs="Arial"/>
                <w:color w:val="auto"/>
                <w:sz w:val="22"/>
                <w:szCs w:val="22"/>
              </w:rPr>
              <w:t>3.3. Эффективное муниципальное управление</w:t>
            </w:r>
          </w:p>
        </w:tc>
        <w:tc>
          <w:tcPr>
            <w:tcW w:w="931" w:type="dxa"/>
            <w:vAlign w:val="center"/>
          </w:tcPr>
          <w:p w:rsidR="008E666E" w:rsidRPr="008E666E" w:rsidRDefault="00217705" w:rsidP="00234B96">
            <w:pPr>
              <w:jc w:val="center"/>
              <w:rPr>
                <w:rFonts w:ascii="Arial" w:hAnsi="Arial" w:cs="Arial"/>
                <w:b/>
              </w:rPr>
            </w:pPr>
            <w:r>
              <w:rPr>
                <w:rFonts w:ascii="Arial" w:hAnsi="Arial" w:cs="Arial"/>
                <w:b/>
              </w:rPr>
              <w:t>24-</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3.3.1</w:t>
            </w:r>
          </w:p>
        </w:tc>
        <w:tc>
          <w:tcPr>
            <w:tcW w:w="7901" w:type="dxa"/>
          </w:tcPr>
          <w:p w:rsidR="008E666E" w:rsidRPr="008E666E" w:rsidRDefault="008E666E" w:rsidP="00217705">
            <w:pPr>
              <w:pStyle w:val="3"/>
              <w:spacing w:before="0"/>
              <w:outlineLvl w:val="2"/>
              <w:rPr>
                <w:rFonts w:ascii="Arial" w:hAnsi="Arial" w:cs="Arial"/>
                <w:b w:val="0"/>
                <w:color w:val="auto"/>
              </w:rPr>
            </w:pPr>
            <w:r w:rsidRPr="008E666E">
              <w:rPr>
                <w:rFonts w:ascii="Arial" w:eastAsia="Calibri" w:hAnsi="Arial" w:cs="Arial"/>
                <w:b w:val="0"/>
                <w:color w:val="auto"/>
              </w:rPr>
              <w:t>Финансовая и бюджетная политика</w:t>
            </w:r>
          </w:p>
        </w:tc>
        <w:tc>
          <w:tcPr>
            <w:tcW w:w="931" w:type="dxa"/>
            <w:vAlign w:val="center"/>
          </w:tcPr>
          <w:p w:rsidR="008E666E" w:rsidRPr="008E666E" w:rsidRDefault="00217705" w:rsidP="00234B96">
            <w:pPr>
              <w:jc w:val="center"/>
              <w:rPr>
                <w:rFonts w:ascii="Arial" w:hAnsi="Arial" w:cs="Arial"/>
              </w:rPr>
            </w:pPr>
            <w:r>
              <w:rPr>
                <w:rFonts w:ascii="Arial" w:hAnsi="Arial" w:cs="Arial"/>
              </w:rPr>
              <w:t>24-25</w:t>
            </w:r>
          </w:p>
        </w:tc>
      </w:tr>
      <w:tr w:rsidR="008E666E" w:rsidRPr="008E666E" w:rsidTr="00234B96">
        <w:trPr>
          <w:trHeight w:val="180"/>
        </w:trPr>
        <w:tc>
          <w:tcPr>
            <w:tcW w:w="889" w:type="dxa"/>
          </w:tcPr>
          <w:p w:rsidR="008E666E" w:rsidRPr="008E666E" w:rsidRDefault="008E666E" w:rsidP="00217705">
            <w:pPr>
              <w:rPr>
                <w:rFonts w:ascii="Arial" w:hAnsi="Arial" w:cs="Arial"/>
              </w:rPr>
            </w:pPr>
            <w:r w:rsidRPr="008E666E">
              <w:rPr>
                <w:rFonts w:ascii="Arial" w:hAnsi="Arial" w:cs="Arial"/>
              </w:rPr>
              <w:t>3.3.2</w:t>
            </w:r>
          </w:p>
        </w:tc>
        <w:tc>
          <w:tcPr>
            <w:tcW w:w="7901" w:type="dxa"/>
          </w:tcPr>
          <w:p w:rsidR="008E666E" w:rsidRPr="008E666E" w:rsidRDefault="008E666E" w:rsidP="00217705">
            <w:pPr>
              <w:pStyle w:val="3"/>
              <w:outlineLvl w:val="2"/>
              <w:rPr>
                <w:rFonts w:ascii="Arial" w:hAnsi="Arial" w:cs="Arial"/>
                <w:b w:val="0"/>
                <w:color w:val="auto"/>
              </w:rPr>
            </w:pPr>
            <w:r w:rsidRPr="008E666E">
              <w:rPr>
                <w:rFonts w:ascii="Arial" w:eastAsia="Calibri" w:hAnsi="Arial" w:cs="Arial"/>
                <w:b w:val="0"/>
                <w:color w:val="auto"/>
              </w:rPr>
              <w:t>Эффективное управление муниципальным имуществом</w:t>
            </w:r>
          </w:p>
        </w:tc>
        <w:tc>
          <w:tcPr>
            <w:tcW w:w="931" w:type="dxa"/>
            <w:vAlign w:val="center"/>
          </w:tcPr>
          <w:p w:rsidR="008E666E" w:rsidRPr="008E666E" w:rsidRDefault="00217705" w:rsidP="00234B96">
            <w:pPr>
              <w:jc w:val="center"/>
              <w:rPr>
                <w:rFonts w:ascii="Arial" w:hAnsi="Arial" w:cs="Arial"/>
              </w:rPr>
            </w:pPr>
            <w:r>
              <w:rPr>
                <w:rFonts w:ascii="Arial" w:hAnsi="Arial" w:cs="Arial"/>
              </w:rPr>
              <w:t>25-26</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3.3.3.</w:t>
            </w:r>
          </w:p>
        </w:tc>
        <w:tc>
          <w:tcPr>
            <w:tcW w:w="7901" w:type="dxa"/>
          </w:tcPr>
          <w:p w:rsidR="008E666E" w:rsidRPr="008E666E" w:rsidRDefault="008E666E" w:rsidP="00217705">
            <w:pPr>
              <w:pStyle w:val="3"/>
              <w:outlineLvl w:val="2"/>
              <w:rPr>
                <w:rFonts w:ascii="Arial" w:hAnsi="Arial" w:cs="Arial"/>
                <w:b w:val="0"/>
                <w:color w:val="auto"/>
              </w:rPr>
            </w:pPr>
            <w:r w:rsidRPr="008E666E">
              <w:rPr>
                <w:rFonts w:ascii="Arial" w:eastAsia="Calibri" w:hAnsi="Arial" w:cs="Arial"/>
                <w:b w:val="0"/>
                <w:color w:val="auto"/>
              </w:rPr>
              <w:t>Эффективная система муниципального управления</w:t>
            </w:r>
          </w:p>
        </w:tc>
        <w:tc>
          <w:tcPr>
            <w:tcW w:w="931" w:type="dxa"/>
            <w:vAlign w:val="center"/>
          </w:tcPr>
          <w:p w:rsidR="008E666E" w:rsidRPr="008E666E" w:rsidRDefault="00217705" w:rsidP="00234B96">
            <w:pPr>
              <w:jc w:val="center"/>
              <w:rPr>
                <w:rFonts w:ascii="Arial" w:hAnsi="Arial" w:cs="Arial"/>
              </w:rPr>
            </w:pPr>
            <w:r>
              <w:rPr>
                <w:rFonts w:ascii="Arial" w:hAnsi="Arial" w:cs="Arial"/>
              </w:rPr>
              <w:t>26-27</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lastRenderedPageBreak/>
              <w:t>3.3.4</w:t>
            </w:r>
          </w:p>
        </w:tc>
        <w:tc>
          <w:tcPr>
            <w:tcW w:w="7901" w:type="dxa"/>
          </w:tcPr>
          <w:p w:rsidR="008E666E" w:rsidRPr="008E666E" w:rsidRDefault="008E666E" w:rsidP="00217705">
            <w:pPr>
              <w:keepNext/>
              <w:keepLines/>
              <w:spacing w:before="200"/>
              <w:outlineLvl w:val="2"/>
              <w:rPr>
                <w:rFonts w:ascii="Arial" w:eastAsia="Calibri" w:hAnsi="Arial" w:cs="Arial"/>
              </w:rPr>
            </w:pPr>
            <w:r w:rsidRPr="008E666E">
              <w:rPr>
                <w:rFonts w:ascii="Arial" w:eastAsia="Calibri" w:hAnsi="Arial" w:cs="Arial"/>
                <w:bCs/>
              </w:rPr>
              <w:t>Эффективный и результативный муниципальный контроль</w:t>
            </w:r>
          </w:p>
        </w:tc>
        <w:tc>
          <w:tcPr>
            <w:tcW w:w="931" w:type="dxa"/>
            <w:vAlign w:val="center"/>
          </w:tcPr>
          <w:p w:rsidR="008E666E" w:rsidRPr="008E666E" w:rsidRDefault="00217705" w:rsidP="00234B96">
            <w:pPr>
              <w:jc w:val="center"/>
              <w:rPr>
                <w:rFonts w:ascii="Arial" w:hAnsi="Arial" w:cs="Arial"/>
              </w:rPr>
            </w:pPr>
            <w:r>
              <w:rPr>
                <w:rFonts w:ascii="Arial" w:hAnsi="Arial" w:cs="Arial"/>
              </w:rPr>
              <w:t>27-28</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3.5.</w:t>
            </w:r>
          </w:p>
        </w:tc>
        <w:tc>
          <w:tcPr>
            <w:tcW w:w="7901" w:type="dxa"/>
          </w:tcPr>
          <w:p w:rsidR="008E666E" w:rsidRPr="008E666E" w:rsidRDefault="008E666E" w:rsidP="00217705">
            <w:pPr>
              <w:pStyle w:val="2"/>
              <w:spacing w:before="0"/>
              <w:outlineLvl w:val="1"/>
              <w:rPr>
                <w:rFonts w:ascii="Arial" w:hAnsi="Arial" w:cs="Arial"/>
                <w:color w:val="auto"/>
                <w:sz w:val="22"/>
                <w:szCs w:val="22"/>
              </w:rPr>
            </w:pPr>
            <w:r w:rsidRPr="008E666E">
              <w:rPr>
                <w:rFonts w:ascii="Arial" w:hAnsi="Arial" w:cs="Arial"/>
                <w:color w:val="auto"/>
                <w:sz w:val="22"/>
                <w:szCs w:val="22"/>
              </w:rPr>
              <w:t>Рациональное природопользование и обеспечение экологической безопасности</w:t>
            </w:r>
          </w:p>
        </w:tc>
        <w:tc>
          <w:tcPr>
            <w:tcW w:w="931" w:type="dxa"/>
            <w:vAlign w:val="center"/>
          </w:tcPr>
          <w:p w:rsidR="008E666E" w:rsidRPr="008E666E" w:rsidRDefault="00217705" w:rsidP="00234B96">
            <w:pPr>
              <w:jc w:val="center"/>
              <w:rPr>
                <w:rFonts w:ascii="Arial" w:hAnsi="Arial" w:cs="Arial"/>
                <w:b/>
              </w:rPr>
            </w:pPr>
            <w:r>
              <w:rPr>
                <w:rFonts w:ascii="Arial" w:hAnsi="Arial" w:cs="Arial"/>
                <w:b/>
              </w:rPr>
              <w:t>28</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4</w:t>
            </w:r>
          </w:p>
        </w:tc>
        <w:tc>
          <w:tcPr>
            <w:tcW w:w="7901" w:type="dxa"/>
          </w:tcPr>
          <w:p w:rsidR="008E666E" w:rsidRPr="008E666E" w:rsidRDefault="008E666E" w:rsidP="00217705">
            <w:pPr>
              <w:pStyle w:val="1"/>
              <w:spacing w:before="0"/>
              <w:outlineLvl w:val="0"/>
              <w:rPr>
                <w:rFonts w:ascii="Arial" w:hAnsi="Arial" w:cs="Arial"/>
                <w:sz w:val="22"/>
                <w:szCs w:val="22"/>
              </w:rPr>
            </w:pPr>
            <w:r w:rsidRPr="008E666E">
              <w:rPr>
                <w:rFonts w:ascii="Arial" w:hAnsi="Arial" w:cs="Arial"/>
                <w:sz w:val="22"/>
                <w:szCs w:val="22"/>
              </w:rPr>
              <w:t>4. Перспективы пространственного развития Аскизского района Республики Хакасия</w:t>
            </w:r>
          </w:p>
        </w:tc>
        <w:tc>
          <w:tcPr>
            <w:tcW w:w="931" w:type="dxa"/>
            <w:vAlign w:val="center"/>
          </w:tcPr>
          <w:p w:rsidR="008E666E" w:rsidRPr="008E666E" w:rsidRDefault="00217705" w:rsidP="00234B96">
            <w:pPr>
              <w:jc w:val="center"/>
              <w:rPr>
                <w:rFonts w:ascii="Arial" w:hAnsi="Arial" w:cs="Arial"/>
                <w:b/>
              </w:rPr>
            </w:pPr>
            <w:r>
              <w:rPr>
                <w:rFonts w:ascii="Arial" w:hAnsi="Arial" w:cs="Arial"/>
                <w:b/>
              </w:rPr>
              <w:t>28</w:t>
            </w:r>
          </w:p>
        </w:tc>
      </w:tr>
      <w:tr w:rsidR="008E666E" w:rsidRPr="008E666E" w:rsidTr="00234B96">
        <w:trPr>
          <w:trHeight w:val="289"/>
        </w:trPr>
        <w:tc>
          <w:tcPr>
            <w:tcW w:w="889" w:type="dxa"/>
          </w:tcPr>
          <w:p w:rsidR="008E666E" w:rsidRPr="008E666E" w:rsidRDefault="008E666E" w:rsidP="00217705">
            <w:pPr>
              <w:rPr>
                <w:rFonts w:ascii="Arial" w:hAnsi="Arial" w:cs="Arial"/>
              </w:rPr>
            </w:pPr>
            <w:r w:rsidRPr="008E666E">
              <w:rPr>
                <w:rFonts w:ascii="Arial" w:hAnsi="Arial" w:cs="Arial"/>
              </w:rPr>
              <w:t>4.1</w:t>
            </w:r>
          </w:p>
        </w:tc>
        <w:tc>
          <w:tcPr>
            <w:tcW w:w="7901" w:type="dxa"/>
          </w:tcPr>
          <w:p w:rsidR="008E666E" w:rsidRPr="008E666E" w:rsidRDefault="008E666E" w:rsidP="00217705">
            <w:pPr>
              <w:pStyle w:val="3"/>
              <w:outlineLvl w:val="2"/>
              <w:rPr>
                <w:rFonts w:ascii="Arial" w:eastAsia="Calibri" w:hAnsi="Arial" w:cs="Arial"/>
                <w:b w:val="0"/>
                <w:color w:val="auto"/>
              </w:rPr>
            </w:pPr>
            <w:r w:rsidRPr="008E666E">
              <w:rPr>
                <w:rFonts w:ascii="Arial" w:eastAsia="Calibri" w:hAnsi="Arial" w:cs="Arial"/>
                <w:b w:val="0"/>
                <w:color w:val="auto"/>
              </w:rPr>
              <w:t>Территориальное развитие</w:t>
            </w:r>
          </w:p>
        </w:tc>
        <w:tc>
          <w:tcPr>
            <w:tcW w:w="931" w:type="dxa"/>
            <w:vAlign w:val="center"/>
          </w:tcPr>
          <w:p w:rsidR="008E666E" w:rsidRPr="008E666E" w:rsidRDefault="00217705" w:rsidP="00234B96">
            <w:pPr>
              <w:jc w:val="center"/>
              <w:rPr>
                <w:rFonts w:ascii="Arial" w:hAnsi="Arial" w:cs="Arial"/>
              </w:rPr>
            </w:pPr>
            <w:r>
              <w:rPr>
                <w:rFonts w:ascii="Arial" w:hAnsi="Arial" w:cs="Arial"/>
              </w:rPr>
              <w:t>28-29</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4.2.</w:t>
            </w:r>
          </w:p>
        </w:tc>
        <w:tc>
          <w:tcPr>
            <w:tcW w:w="7901" w:type="dxa"/>
          </w:tcPr>
          <w:p w:rsidR="008E666E" w:rsidRPr="008E666E" w:rsidRDefault="008E666E" w:rsidP="00217705">
            <w:pPr>
              <w:pStyle w:val="2"/>
              <w:spacing w:before="0"/>
              <w:outlineLvl w:val="1"/>
              <w:rPr>
                <w:rFonts w:ascii="Arial" w:eastAsia="Calibri" w:hAnsi="Arial" w:cs="Arial"/>
                <w:b w:val="0"/>
                <w:color w:val="auto"/>
                <w:sz w:val="22"/>
                <w:szCs w:val="22"/>
              </w:rPr>
            </w:pPr>
            <w:r w:rsidRPr="008E666E">
              <w:rPr>
                <w:rFonts w:ascii="Arial" w:hAnsi="Arial" w:cs="Arial"/>
                <w:b w:val="0"/>
                <w:color w:val="auto"/>
                <w:sz w:val="22"/>
                <w:szCs w:val="22"/>
              </w:rPr>
              <w:t>Комплексное инвестиционное планирование</w:t>
            </w:r>
          </w:p>
        </w:tc>
        <w:tc>
          <w:tcPr>
            <w:tcW w:w="931" w:type="dxa"/>
            <w:vAlign w:val="center"/>
          </w:tcPr>
          <w:p w:rsidR="008E666E" w:rsidRPr="008E666E" w:rsidRDefault="00217705" w:rsidP="00234B96">
            <w:pPr>
              <w:jc w:val="center"/>
              <w:rPr>
                <w:rFonts w:ascii="Arial" w:hAnsi="Arial" w:cs="Arial"/>
              </w:rPr>
            </w:pPr>
            <w:r>
              <w:rPr>
                <w:rFonts w:ascii="Arial" w:hAnsi="Arial" w:cs="Arial"/>
              </w:rPr>
              <w:t>29</w:t>
            </w:r>
          </w:p>
        </w:tc>
      </w:tr>
      <w:tr w:rsidR="008E666E" w:rsidRPr="008E666E" w:rsidTr="00234B96">
        <w:tc>
          <w:tcPr>
            <w:tcW w:w="889" w:type="dxa"/>
          </w:tcPr>
          <w:p w:rsidR="008E666E" w:rsidRPr="008E666E" w:rsidRDefault="008E666E" w:rsidP="00217705">
            <w:pPr>
              <w:rPr>
                <w:rFonts w:ascii="Arial" w:hAnsi="Arial" w:cs="Arial"/>
              </w:rPr>
            </w:pPr>
            <w:r w:rsidRPr="008E666E">
              <w:rPr>
                <w:rFonts w:ascii="Arial" w:hAnsi="Arial" w:cs="Arial"/>
              </w:rPr>
              <w:t>4.3</w:t>
            </w:r>
          </w:p>
        </w:tc>
        <w:tc>
          <w:tcPr>
            <w:tcW w:w="7901" w:type="dxa"/>
          </w:tcPr>
          <w:p w:rsidR="008E666E" w:rsidRPr="008E666E" w:rsidRDefault="008E666E" w:rsidP="00217705">
            <w:pPr>
              <w:pStyle w:val="2"/>
              <w:spacing w:before="0"/>
              <w:outlineLvl w:val="1"/>
              <w:rPr>
                <w:rFonts w:ascii="Arial" w:hAnsi="Arial" w:cs="Arial"/>
                <w:b w:val="0"/>
                <w:color w:val="auto"/>
                <w:sz w:val="22"/>
                <w:szCs w:val="22"/>
              </w:rPr>
            </w:pPr>
            <w:r w:rsidRPr="008E666E">
              <w:rPr>
                <w:rFonts w:ascii="Arial" w:hAnsi="Arial" w:cs="Arial"/>
                <w:b w:val="0"/>
                <w:color w:val="auto"/>
                <w:sz w:val="22"/>
                <w:szCs w:val="22"/>
              </w:rPr>
              <w:t>Развитие моногорода рп Вершина Теи</w:t>
            </w:r>
          </w:p>
        </w:tc>
        <w:tc>
          <w:tcPr>
            <w:tcW w:w="931" w:type="dxa"/>
            <w:vAlign w:val="center"/>
          </w:tcPr>
          <w:p w:rsidR="008E666E" w:rsidRPr="008E666E" w:rsidRDefault="00217705" w:rsidP="00234B96">
            <w:pPr>
              <w:jc w:val="center"/>
              <w:rPr>
                <w:rFonts w:ascii="Arial" w:hAnsi="Arial" w:cs="Arial"/>
              </w:rPr>
            </w:pPr>
            <w:r>
              <w:rPr>
                <w:rFonts w:ascii="Arial" w:hAnsi="Arial" w:cs="Arial"/>
              </w:rPr>
              <w:t>29-30</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5</w:t>
            </w:r>
          </w:p>
        </w:tc>
        <w:tc>
          <w:tcPr>
            <w:tcW w:w="7901" w:type="dxa"/>
          </w:tcPr>
          <w:p w:rsidR="008E666E" w:rsidRPr="008E666E" w:rsidRDefault="008E666E" w:rsidP="00217705">
            <w:pPr>
              <w:pStyle w:val="1"/>
              <w:spacing w:before="0"/>
              <w:outlineLvl w:val="0"/>
              <w:rPr>
                <w:rFonts w:ascii="Arial" w:hAnsi="Arial" w:cs="Arial"/>
                <w:sz w:val="22"/>
                <w:szCs w:val="22"/>
              </w:rPr>
            </w:pPr>
            <w:r w:rsidRPr="008E666E">
              <w:rPr>
                <w:rFonts w:ascii="Arial" w:hAnsi="Arial" w:cs="Arial"/>
                <w:sz w:val="22"/>
                <w:szCs w:val="22"/>
              </w:rPr>
              <w:t xml:space="preserve"> Кадровое обеспечение экономики района</w:t>
            </w:r>
          </w:p>
        </w:tc>
        <w:tc>
          <w:tcPr>
            <w:tcW w:w="931" w:type="dxa"/>
            <w:vAlign w:val="center"/>
          </w:tcPr>
          <w:p w:rsidR="008E666E" w:rsidRPr="008E666E" w:rsidRDefault="00217705" w:rsidP="00234B96">
            <w:pPr>
              <w:jc w:val="center"/>
              <w:rPr>
                <w:rFonts w:ascii="Arial" w:hAnsi="Arial" w:cs="Arial"/>
                <w:b/>
              </w:rPr>
            </w:pPr>
            <w:r>
              <w:rPr>
                <w:rFonts w:ascii="Arial" w:hAnsi="Arial" w:cs="Arial"/>
                <w:b/>
              </w:rPr>
              <w:t>30-31</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6</w:t>
            </w:r>
          </w:p>
        </w:tc>
        <w:tc>
          <w:tcPr>
            <w:tcW w:w="7901" w:type="dxa"/>
          </w:tcPr>
          <w:p w:rsidR="008E666E" w:rsidRPr="008E666E" w:rsidRDefault="008E666E" w:rsidP="00217705">
            <w:pPr>
              <w:pStyle w:val="1"/>
              <w:spacing w:before="0"/>
              <w:outlineLvl w:val="0"/>
              <w:rPr>
                <w:rFonts w:ascii="Arial" w:hAnsi="Arial" w:cs="Arial"/>
                <w:sz w:val="22"/>
                <w:szCs w:val="22"/>
              </w:rPr>
            </w:pPr>
            <w:r w:rsidRPr="008E666E">
              <w:rPr>
                <w:rFonts w:ascii="Arial" w:hAnsi="Arial" w:cs="Arial"/>
                <w:sz w:val="22"/>
                <w:szCs w:val="22"/>
              </w:rPr>
              <w:t>Сроки и этапы реализации Стратегии</w:t>
            </w:r>
          </w:p>
        </w:tc>
        <w:tc>
          <w:tcPr>
            <w:tcW w:w="931" w:type="dxa"/>
            <w:vAlign w:val="center"/>
          </w:tcPr>
          <w:p w:rsidR="008E666E" w:rsidRPr="008E666E" w:rsidRDefault="00217705" w:rsidP="00234B96">
            <w:pPr>
              <w:jc w:val="center"/>
              <w:rPr>
                <w:rFonts w:ascii="Arial" w:hAnsi="Arial" w:cs="Arial"/>
                <w:b/>
              </w:rPr>
            </w:pPr>
            <w:r>
              <w:rPr>
                <w:rFonts w:ascii="Arial" w:hAnsi="Arial" w:cs="Arial"/>
                <w:b/>
              </w:rPr>
              <w:t>31-32</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7.</w:t>
            </w:r>
          </w:p>
        </w:tc>
        <w:tc>
          <w:tcPr>
            <w:tcW w:w="7901" w:type="dxa"/>
          </w:tcPr>
          <w:p w:rsidR="008E666E" w:rsidRPr="008E666E" w:rsidRDefault="008E666E" w:rsidP="00217705">
            <w:pPr>
              <w:pStyle w:val="1"/>
              <w:spacing w:before="0"/>
              <w:outlineLvl w:val="0"/>
              <w:rPr>
                <w:rFonts w:ascii="Arial" w:hAnsi="Arial" w:cs="Arial"/>
                <w:sz w:val="22"/>
                <w:szCs w:val="22"/>
              </w:rPr>
            </w:pPr>
            <w:r w:rsidRPr="008E666E">
              <w:rPr>
                <w:rFonts w:ascii="Arial" w:hAnsi="Arial" w:cs="Arial"/>
                <w:sz w:val="22"/>
                <w:szCs w:val="22"/>
              </w:rPr>
              <w:t>Оценка финансовых ресурсов реализации Стратегии</w:t>
            </w:r>
          </w:p>
        </w:tc>
        <w:tc>
          <w:tcPr>
            <w:tcW w:w="931" w:type="dxa"/>
            <w:vAlign w:val="center"/>
          </w:tcPr>
          <w:p w:rsidR="008E666E" w:rsidRPr="008E666E" w:rsidRDefault="00217705" w:rsidP="00234B96">
            <w:pPr>
              <w:jc w:val="center"/>
              <w:rPr>
                <w:rFonts w:ascii="Arial" w:hAnsi="Arial" w:cs="Arial"/>
                <w:b/>
              </w:rPr>
            </w:pPr>
            <w:r>
              <w:rPr>
                <w:rFonts w:ascii="Arial" w:hAnsi="Arial" w:cs="Arial"/>
                <w:b/>
              </w:rPr>
              <w:t>32-33</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8.</w:t>
            </w:r>
          </w:p>
        </w:tc>
        <w:tc>
          <w:tcPr>
            <w:tcW w:w="7901" w:type="dxa"/>
          </w:tcPr>
          <w:p w:rsidR="008E666E" w:rsidRPr="008E666E" w:rsidRDefault="008E666E" w:rsidP="00217705">
            <w:pPr>
              <w:pStyle w:val="1"/>
              <w:spacing w:before="0"/>
              <w:outlineLvl w:val="0"/>
              <w:rPr>
                <w:rFonts w:ascii="Arial" w:hAnsi="Arial" w:cs="Arial"/>
                <w:sz w:val="22"/>
                <w:szCs w:val="22"/>
              </w:rPr>
            </w:pPr>
            <w:r w:rsidRPr="008E666E">
              <w:rPr>
                <w:rFonts w:ascii="Arial" w:hAnsi="Arial" w:cs="Arial"/>
                <w:sz w:val="22"/>
                <w:szCs w:val="22"/>
              </w:rPr>
              <w:t>Ожидаемые результаты реализации Стратегии</w:t>
            </w:r>
          </w:p>
        </w:tc>
        <w:tc>
          <w:tcPr>
            <w:tcW w:w="931" w:type="dxa"/>
            <w:vAlign w:val="center"/>
          </w:tcPr>
          <w:p w:rsidR="008E666E" w:rsidRPr="008E666E" w:rsidRDefault="00217705" w:rsidP="00234B96">
            <w:pPr>
              <w:jc w:val="center"/>
              <w:rPr>
                <w:rFonts w:ascii="Arial" w:hAnsi="Arial" w:cs="Arial"/>
                <w:b/>
              </w:rPr>
            </w:pPr>
            <w:r>
              <w:rPr>
                <w:rFonts w:ascii="Arial" w:hAnsi="Arial" w:cs="Arial"/>
                <w:b/>
              </w:rPr>
              <w:t>33-34</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9.</w:t>
            </w:r>
          </w:p>
        </w:tc>
        <w:tc>
          <w:tcPr>
            <w:tcW w:w="7901" w:type="dxa"/>
          </w:tcPr>
          <w:p w:rsidR="008E666E" w:rsidRPr="008E666E" w:rsidRDefault="008E666E" w:rsidP="00217705">
            <w:pPr>
              <w:pStyle w:val="1"/>
              <w:spacing w:before="0"/>
              <w:outlineLvl w:val="0"/>
              <w:rPr>
                <w:rFonts w:ascii="Arial" w:hAnsi="Arial" w:cs="Arial"/>
                <w:sz w:val="22"/>
                <w:szCs w:val="22"/>
              </w:rPr>
            </w:pPr>
            <w:r w:rsidRPr="008E666E">
              <w:rPr>
                <w:rFonts w:ascii="Arial" w:hAnsi="Arial" w:cs="Arial"/>
                <w:sz w:val="22"/>
                <w:szCs w:val="22"/>
              </w:rPr>
              <w:t>Механизмы реализации Стратегии</w:t>
            </w:r>
          </w:p>
        </w:tc>
        <w:tc>
          <w:tcPr>
            <w:tcW w:w="931" w:type="dxa"/>
            <w:vAlign w:val="center"/>
          </w:tcPr>
          <w:p w:rsidR="008E666E" w:rsidRPr="008E666E" w:rsidRDefault="00217705" w:rsidP="00234B96">
            <w:pPr>
              <w:jc w:val="center"/>
              <w:rPr>
                <w:rFonts w:ascii="Arial" w:hAnsi="Arial" w:cs="Arial"/>
                <w:b/>
              </w:rPr>
            </w:pPr>
            <w:r>
              <w:rPr>
                <w:rFonts w:ascii="Arial" w:hAnsi="Arial" w:cs="Arial"/>
                <w:b/>
              </w:rPr>
              <w:t>34-37</w:t>
            </w:r>
          </w:p>
        </w:tc>
      </w:tr>
      <w:tr w:rsidR="008E666E" w:rsidRPr="008E666E" w:rsidTr="00234B96">
        <w:tc>
          <w:tcPr>
            <w:tcW w:w="889" w:type="dxa"/>
          </w:tcPr>
          <w:p w:rsidR="008E666E" w:rsidRPr="008E666E" w:rsidRDefault="008E666E" w:rsidP="00217705">
            <w:pPr>
              <w:rPr>
                <w:rFonts w:ascii="Arial" w:hAnsi="Arial" w:cs="Arial"/>
              </w:rPr>
            </w:pPr>
          </w:p>
        </w:tc>
        <w:tc>
          <w:tcPr>
            <w:tcW w:w="7901" w:type="dxa"/>
          </w:tcPr>
          <w:p w:rsidR="008E666E" w:rsidRPr="008E666E" w:rsidRDefault="008E666E" w:rsidP="00217705">
            <w:pPr>
              <w:rPr>
                <w:rFonts w:ascii="Arial" w:hAnsi="Arial" w:cs="Arial"/>
                <w:i/>
              </w:rPr>
            </w:pPr>
            <w:r w:rsidRPr="008E666E">
              <w:rPr>
                <w:rFonts w:ascii="Arial" w:eastAsia="Calibri" w:hAnsi="Arial" w:cs="Arial"/>
                <w:i/>
              </w:rPr>
              <w:t>Программно-целевое планирование</w:t>
            </w:r>
          </w:p>
        </w:tc>
        <w:tc>
          <w:tcPr>
            <w:tcW w:w="931" w:type="dxa"/>
            <w:vAlign w:val="center"/>
          </w:tcPr>
          <w:p w:rsidR="008E666E" w:rsidRPr="008E666E" w:rsidRDefault="00217705" w:rsidP="00234B96">
            <w:pPr>
              <w:jc w:val="center"/>
              <w:rPr>
                <w:rFonts w:ascii="Arial" w:hAnsi="Arial" w:cs="Arial"/>
              </w:rPr>
            </w:pPr>
            <w:r>
              <w:rPr>
                <w:rFonts w:ascii="Arial" w:hAnsi="Arial" w:cs="Arial"/>
              </w:rPr>
              <w:t>35-36</w:t>
            </w:r>
          </w:p>
        </w:tc>
      </w:tr>
      <w:tr w:rsidR="008E666E" w:rsidRPr="008E666E" w:rsidTr="00234B96">
        <w:tc>
          <w:tcPr>
            <w:tcW w:w="889" w:type="dxa"/>
          </w:tcPr>
          <w:p w:rsidR="008E666E" w:rsidRPr="008E666E" w:rsidRDefault="008E666E" w:rsidP="00217705">
            <w:pPr>
              <w:rPr>
                <w:rFonts w:ascii="Arial" w:hAnsi="Arial" w:cs="Arial"/>
              </w:rPr>
            </w:pPr>
          </w:p>
        </w:tc>
        <w:tc>
          <w:tcPr>
            <w:tcW w:w="7901" w:type="dxa"/>
          </w:tcPr>
          <w:p w:rsidR="008E666E" w:rsidRPr="008E666E" w:rsidRDefault="008E666E" w:rsidP="00217705">
            <w:pPr>
              <w:rPr>
                <w:rFonts w:ascii="Arial" w:eastAsia="Calibri" w:hAnsi="Arial" w:cs="Arial"/>
                <w:i/>
              </w:rPr>
            </w:pPr>
            <w:r w:rsidRPr="008E666E">
              <w:rPr>
                <w:rFonts w:ascii="Arial" w:eastAsia="Calibri" w:hAnsi="Arial" w:cs="Arial"/>
                <w:i/>
              </w:rPr>
              <w:t>Комплексное инвестиционное планирование</w:t>
            </w:r>
          </w:p>
        </w:tc>
        <w:tc>
          <w:tcPr>
            <w:tcW w:w="931" w:type="dxa"/>
            <w:vAlign w:val="center"/>
          </w:tcPr>
          <w:p w:rsidR="008E666E" w:rsidRPr="008E666E" w:rsidRDefault="00217705" w:rsidP="00234B96">
            <w:pPr>
              <w:jc w:val="center"/>
              <w:rPr>
                <w:rFonts w:ascii="Arial" w:hAnsi="Arial" w:cs="Arial"/>
              </w:rPr>
            </w:pPr>
            <w:r>
              <w:rPr>
                <w:rFonts w:ascii="Arial" w:hAnsi="Arial" w:cs="Arial"/>
              </w:rPr>
              <w:t>36</w:t>
            </w:r>
          </w:p>
        </w:tc>
      </w:tr>
      <w:tr w:rsidR="008E666E" w:rsidRPr="008E666E" w:rsidTr="00234B96">
        <w:tc>
          <w:tcPr>
            <w:tcW w:w="889" w:type="dxa"/>
          </w:tcPr>
          <w:p w:rsidR="008E666E" w:rsidRPr="008E666E" w:rsidRDefault="008E666E" w:rsidP="00217705">
            <w:pPr>
              <w:rPr>
                <w:rFonts w:ascii="Arial" w:hAnsi="Arial" w:cs="Arial"/>
              </w:rPr>
            </w:pPr>
          </w:p>
        </w:tc>
        <w:tc>
          <w:tcPr>
            <w:tcW w:w="7901" w:type="dxa"/>
          </w:tcPr>
          <w:p w:rsidR="008E666E" w:rsidRPr="008E666E" w:rsidRDefault="008E666E" w:rsidP="00217705">
            <w:pPr>
              <w:rPr>
                <w:rFonts w:ascii="Arial" w:eastAsia="Calibri" w:hAnsi="Arial" w:cs="Arial"/>
                <w:i/>
              </w:rPr>
            </w:pPr>
            <w:r w:rsidRPr="008E666E">
              <w:rPr>
                <w:rFonts w:ascii="Arial" w:eastAsia="Calibri" w:hAnsi="Arial" w:cs="Arial"/>
                <w:i/>
              </w:rPr>
              <w:t>Развитие институтов государственно-частного партнерства</w:t>
            </w:r>
          </w:p>
        </w:tc>
        <w:tc>
          <w:tcPr>
            <w:tcW w:w="931" w:type="dxa"/>
            <w:vAlign w:val="center"/>
          </w:tcPr>
          <w:p w:rsidR="008E666E" w:rsidRPr="008E666E" w:rsidRDefault="008E666E" w:rsidP="00234B96">
            <w:pPr>
              <w:jc w:val="center"/>
              <w:rPr>
                <w:rFonts w:ascii="Arial" w:hAnsi="Arial" w:cs="Arial"/>
              </w:rPr>
            </w:pPr>
          </w:p>
        </w:tc>
      </w:tr>
      <w:tr w:rsidR="008E666E" w:rsidRPr="008E666E" w:rsidTr="00234B96">
        <w:tc>
          <w:tcPr>
            <w:tcW w:w="889" w:type="dxa"/>
          </w:tcPr>
          <w:p w:rsidR="008E666E" w:rsidRPr="008E666E" w:rsidRDefault="008E666E" w:rsidP="00217705">
            <w:pPr>
              <w:rPr>
                <w:rFonts w:ascii="Arial" w:hAnsi="Arial" w:cs="Arial"/>
              </w:rPr>
            </w:pPr>
          </w:p>
        </w:tc>
        <w:tc>
          <w:tcPr>
            <w:tcW w:w="7901" w:type="dxa"/>
          </w:tcPr>
          <w:p w:rsidR="008E666E" w:rsidRPr="008E666E" w:rsidRDefault="008E666E" w:rsidP="00217705">
            <w:pPr>
              <w:rPr>
                <w:rFonts w:ascii="Arial" w:eastAsia="Calibri" w:hAnsi="Arial" w:cs="Arial"/>
                <w:i/>
              </w:rPr>
            </w:pPr>
            <w:r w:rsidRPr="008E666E">
              <w:rPr>
                <w:rFonts w:ascii="Arial" w:eastAsia="Calibri" w:hAnsi="Arial" w:cs="Arial"/>
                <w:i/>
              </w:rPr>
              <w:t>Поддержка малого и среднего предпринимательства</w:t>
            </w:r>
          </w:p>
        </w:tc>
        <w:tc>
          <w:tcPr>
            <w:tcW w:w="931" w:type="dxa"/>
            <w:vAlign w:val="center"/>
          </w:tcPr>
          <w:p w:rsidR="008E666E" w:rsidRPr="008E666E" w:rsidRDefault="008E666E" w:rsidP="00234B96">
            <w:pPr>
              <w:jc w:val="center"/>
              <w:rPr>
                <w:rFonts w:ascii="Arial" w:hAnsi="Arial" w:cs="Arial"/>
              </w:rPr>
            </w:pPr>
          </w:p>
        </w:tc>
      </w:tr>
      <w:tr w:rsidR="008E666E" w:rsidRPr="008E666E" w:rsidTr="00234B96">
        <w:tc>
          <w:tcPr>
            <w:tcW w:w="889" w:type="dxa"/>
          </w:tcPr>
          <w:p w:rsidR="008E666E" w:rsidRPr="008E666E" w:rsidRDefault="008E666E" w:rsidP="00217705">
            <w:pPr>
              <w:rPr>
                <w:rFonts w:ascii="Arial" w:hAnsi="Arial" w:cs="Arial"/>
              </w:rPr>
            </w:pPr>
          </w:p>
        </w:tc>
        <w:tc>
          <w:tcPr>
            <w:tcW w:w="7901" w:type="dxa"/>
          </w:tcPr>
          <w:p w:rsidR="008E666E" w:rsidRPr="008E666E" w:rsidRDefault="008E666E" w:rsidP="00217705">
            <w:pPr>
              <w:rPr>
                <w:rFonts w:ascii="Arial" w:eastAsia="Calibri" w:hAnsi="Arial" w:cs="Arial"/>
                <w:i/>
              </w:rPr>
            </w:pPr>
            <w:r w:rsidRPr="008E666E">
              <w:rPr>
                <w:rFonts w:ascii="Arial" w:eastAsia="Calibri" w:hAnsi="Arial" w:cs="Arial"/>
                <w:i/>
              </w:rPr>
              <w:t>Стратегическое планирование социально-экономического развития муниципальных образований поселений</w:t>
            </w:r>
          </w:p>
        </w:tc>
        <w:tc>
          <w:tcPr>
            <w:tcW w:w="931" w:type="dxa"/>
            <w:vAlign w:val="center"/>
          </w:tcPr>
          <w:p w:rsidR="008E666E" w:rsidRPr="008E666E" w:rsidRDefault="008E666E" w:rsidP="00234B96">
            <w:pPr>
              <w:jc w:val="center"/>
              <w:rPr>
                <w:rFonts w:ascii="Arial" w:hAnsi="Arial" w:cs="Arial"/>
              </w:rPr>
            </w:pPr>
          </w:p>
        </w:tc>
      </w:tr>
      <w:tr w:rsidR="008E666E" w:rsidRPr="008E666E" w:rsidTr="00234B96">
        <w:tc>
          <w:tcPr>
            <w:tcW w:w="889" w:type="dxa"/>
          </w:tcPr>
          <w:p w:rsidR="008E666E" w:rsidRPr="008E666E" w:rsidRDefault="008E666E" w:rsidP="00217705">
            <w:pPr>
              <w:rPr>
                <w:rFonts w:ascii="Arial" w:hAnsi="Arial" w:cs="Arial"/>
              </w:rPr>
            </w:pPr>
          </w:p>
        </w:tc>
        <w:tc>
          <w:tcPr>
            <w:tcW w:w="7901" w:type="dxa"/>
          </w:tcPr>
          <w:p w:rsidR="008E666E" w:rsidRPr="008E666E" w:rsidRDefault="008E666E" w:rsidP="00217705">
            <w:pPr>
              <w:rPr>
                <w:rFonts w:ascii="Arial" w:eastAsia="Calibri" w:hAnsi="Arial" w:cs="Arial"/>
                <w:i/>
              </w:rPr>
            </w:pPr>
            <w:r w:rsidRPr="008E666E">
              <w:rPr>
                <w:rFonts w:ascii="Arial" w:eastAsia="Calibri" w:hAnsi="Arial" w:cs="Arial"/>
                <w:i/>
              </w:rPr>
              <w:t>Мониторинг Стратегии</w:t>
            </w:r>
          </w:p>
        </w:tc>
        <w:tc>
          <w:tcPr>
            <w:tcW w:w="931" w:type="dxa"/>
            <w:vAlign w:val="center"/>
          </w:tcPr>
          <w:p w:rsidR="008E666E" w:rsidRPr="008E666E" w:rsidRDefault="008E666E" w:rsidP="00234B96">
            <w:pPr>
              <w:jc w:val="center"/>
              <w:rPr>
                <w:rFonts w:ascii="Arial" w:hAnsi="Arial" w:cs="Arial"/>
              </w:rPr>
            </w:pPr>
          </w:p>
        </w:tc>
      </w:tr>
      <w:tr w:rsidR="008E666E" w:rsidRPr="008E666E" w:rsidTr="00234B96">
        <w:tc>
          <w:tcPr>
            <w:tcW w:w="889" w:type="dxa"/>
          </w:tcPr>
          <w:p w:rsidR="008E666E" w:rsidRPr="008E666E" w:rsidRDefault="008E666E" w:rsidP="00217705">
            <w:pPr>
              <w:rPr>
                <w:rFonts w:ascii="Arial" w:hAnsi="Arial" w:cs="Arial"/>
              </w:rPr>
            </w:pPr>
          </w:p>
        </w:tc>
        <w:tc>
          <w:tcPr>
            <w:tcW w:w="7901" w:type="dxa"/>
          </w:tcPr>
          <w:p w:rsidR="008E666E" w:rsidRPr="008E666E" w:rsidRDefault="008E666E" w:rsidP="00217705">
            <w:pPr>
              <w:pStyle w:val="2-"/>
              <w:jc w:val="left"/>
              <w:rPr>
                <w:rFonts w:eastAsia="Calibri" w:cs="Arial"/>
                <w:b w:val="0"/>
              </w:rPr>
            </w:pPr>
            <w:r w:rsidRPr="008E666E">
              <w:rPr>
                <w:rFonts w:eastAsia="Calibri" w:cs="Arial"/>
                <w:b w:val="0"/>
                <w:color w:val="auto"/>
              </w:rPr>
              <w:t>Прочие механизмы реализации Стратегии</w:t>
            </w:r>
          </w:p>
        </w:tc>
        <w:tc>
          <w:tcPr>
            <w:tcW w:w="931" w:type="dxa"/>
            <w:vAlign w:val="center"/>
          </w:tcPr>
          <w:p w:rsidR="008E666E" w:rsidRPr="008E666E" w:rsidRDefault="008E666E" w:rsidP="00234B96">
            <w:pPr>
              <w:jc w:val="center"/>
              <w:rPr>
                <w:rFonts w:ascii="Arial" w:hAnsi="Arial" w:cs="Arial"/>
              </w:rPr>
            </w:pP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10</w:t>
            </w:r>
          </w:p>
        </w:tc>
        <w:tc>
          <w:tcPr>
            <w:tcW w:w="7901" w:type="dxa"/>
          </w:tcPr>
          <w:p w:rsidR="008E666E" w:rsidRPr="008E666E" w:rsidRDefault="008E666E" w:rsidP="00217705">
            <w:pPr>
              <w:rPr>
                <w:rFonts w:ascii="Arial" w:hAnsi="Arial" w:cs="Arial"/>
                <w:b/>
              </w:rPr>
            </w:pPr>
            <w:r w:rsidRPr="008E666E">
              <w:rPr>
                <w:rFonts w:ascii="Arial" w:hAnsi="Arial" w:cs="Arial"/>
                <w:b/>
              </w:rPr>
              <w:t>Приложение 1</w:t>
            </w:r>
          </w:p>
          <w:p w:rsidR="008E666E" w:rsidRPr="008E666E" w:rsidRDefault="008E666E" w:rsidP="00217705">
            <w:pPr>
              <w:rPr>
                <w:rFonts w:ascii="Arial" w:hAnsi="Arial" w:cs="Arial"/>
                <w:b/>
              </w:rPr>
            </w:pPr>
            <w:r w:rsidRPr="008E666E">
              <w:rPr>
                <w:rFonts w:ascii="Arial" w:hAnsi="Arial" w:cs="Arial"/>
                <w:b/>
              </w:rPr>
              <w:t>к Стратегии социально-экономического развития Аскизского района</w:t>
            </w:r>
          </w:p>
          <w:p w:rsidR="008E666E" w:rsidRPr="008E666E" w:rsidRDefault="008E666E" w:rsidP="00217705">
            <w:pPr>
              <w:pStyle w:val="2-"/>
              <w:jc w:val="left"/>
              <w:rPr>
                <w:rFonts w:cs="Arial"/>
                <w:color w:val="auto"/>
              </w:rPr>
            </w:pPr>
            <w:r w:rsidRPr="008E666E">
              <w:rPr>
                <w:rFonts w:cs="Arial"/>
                <w:color w:val="auto"/>
              </w:rPr>
              <w:t>Республики Хакасия до 2030 года</w:t>
            </w:r>
          </w:p>
          <w:p w:rsidR="008E666E" w:rsidRPr="008E666E" w:rsidRDefault="008E666E" w:rsidP="00217705">
            <w:pPr>
              <w:ind w:firstLine="709"/>
              <w:rPr>
                <w:rFonts w:ascii="Arial" w:eastAsia="Calibri" w:hAnsi="Arial" w:cs="Arial"/>
              </w:rPr>
            </w:pPr>
            <w:r w:rsidRPr="008E666E">
              <w:rPr>
                <w:rFonts w:ascii="Arial" w:hAnsi="Arial" w:cs="Arial"/>
                <w:b/>
              </w:rPr>
              <w:t>Список документов, учитываемых при разработке Стратегии</w:t>
            </w:r>
          </w:p>
        </w:tc>
        <w:tc>
          <w:tcPr>
            <w:tcW w:w="931" w:type="dxa"/>
            <w:vAlign w:val="center"/>
          </w:tcPr>
          <w:p w:rsidR="008E666E" w:rsidRPr="008E666E" w:rsidRDefault="00217705" w:rsidP="00234B96">
            <w:pPr>
              <w:jc w:val="center"/>
              <w:rPr>
                <w:rFonts w:ascii="Arial" w:hAnsi="Arial" w:cs="Arial"/>
                <w:b/>
              </w:rPr>
            </w:pPr>
            <w:r>
              <w:rPr>
                <w:rFonts w:ascii="Arial" w:hAnsi="Arial" w:cs="Arial"/>
                <w:b/>
              </w:rPr>
              <w:t>38</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11</w:t>
            </w:r>
          </w:p>
        </w:tc>
        <w:tc>
          <w:tcPr>
            <w:tcW w:w="7901" w:type="dxa"/>
          </w:tcPr>
          <w:p w:rsidR="008E666E" w:rsidRPr="008E666E" w:rsidRDefault="008E666E" w:rsidP="00217705">
            <w:pPr>
              <w:rPr>
                <w:rFonts w:ascii="Arial" w:eastAsia="Calibri" w:hAnsi="Arial" w:cs="Arial"/>
              </w:rPr>
            </w:pPr>
            <w:r w:rsidRPr="008E666E">
              <w:rPr>
                <w:rFonts w:ascii="Arial" w:eastAsia="Calibri" w:hAnsi="Arial" w:cs="Arial"/>
              </w:rPr>
              <w:t>Приложение 2</w:t>
            </w:r>
          </w:p>
          <w:p w:rsidR="008E666E" w:rsidRPr="008E666E" w:rsidRDefault="008E666E" w:rsidP="00217705">
            <w:pPr>
              <w:rPr>
                <w:rFonts w:ascii="Arial" w:hAnsi="Arial" w:cs="Arial"/>
              </w:rPr>
            </w:pPr>
            <w:r w:rsidRPr="008E666E">
              <w:rPr>
                <w:rFonts w:ascii="Arial" w:eastAsia="Calibri" w:hAnsi="Arial" w:cs="Arial"/>
              </w:rPr>
              <w:t>к Стратегии социально-экономического развития Аскизского района Республики Хакасия до 2030 года</w:t>
            </w:r>
            <w:r w:rsidRPr="008E666E">
              <w:rPr>
                <w:rFonts w:ascii="Arial" w:hAnsi="Arial" w:cs="Arial"/>
              </w:rPr>
              <w:t xml:space="preserve"> </w:t>
            </w:r>
          </w:p>
          <w:p w:rsidR="008E666E" w:rsidRPr="008E666E" w:rsidRDefault="008E666E" w:rsidP="00217705">
            <w:pPr>
              <w:rPr>
                <w:rFonts w:ascii="Arial" w:eastAsia="Calibri" w:hAnsi="Arial" w:cs="Arial"/>
                <w:i/>
              </w:rPr>
            </w:pPr>
            <w:r w:rsidRPr="008E666E">
              <w:rPr>
                <w:rFonts w:ascii="Arial" w:eastAsia="Calibri" w:hAnsi="Arial" w:cs="Arial"/>
                <w:b/>
              </w:rPr>
              <w:t>Социально-экономическое развитие Аскизского района Республики Хакасия в 2015</w:t>
            </w:r>
            <w:r w:rsidRPr="008E666E">
              <w:rPr>
                <w:rFonts w:ascii="Arial" w:eastAsia="Calibri" w:hAnsi="Arial" w:cs="Arial"/>
                <w:b/>
              </w:rPr>
              <w:sym w:font="Symbol" w:char="F02D"/>
            </w:r>
            <w:r w:rsidRPr="008E666E">
              <w:rPr>
                <w:rFonts w:ascii="Arial" w:eastAsia="Calibri" w:hAnsi="Arial" w:cs="Arial"/>
                <w:b/>
              </w:rPr>
              <w:t>2019 годах</w:t>
            </w:r>
          </w:p>
        </w:tc>
        <w:tc>
          <w:tcPr>
            <w:tcW w:w="931" w:type="dxa"/>
            <w:vAlign w:val="center"/>
          </w:tcPr>
          <w:p w:rsidR="008E666E" w:rsidRPr="008E666E" w:rsidRDefault="00234B96" w:rsidP="00234B96">
            <w:pPr>
              <w:jc w:val="center"/>
              <w:rPr>
                <w:rFonts w:ascii="Arial" w:hAnsi="Arial" w:cs="Arial"/>
                <w:b/>
              </w:rPr>
            </w:pPr>
            <w:r>
              <w:rPr>
                <w:rFonts w:ascii="Arial" w:hAnsi="Arial" w:cs="Arial"/>
                <w:b/>
              </w:rPr>
              <w:t>39-60</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12</w:t>
            </w:r>
          </w:p>
        </w:tc>
        <w:tc>
          <w:tcPr>
            <w:tcW w:w="7901" w:type="dxa"/>
          </w:tcPr>
          <w:p w:rsidR="008E666E" w:rsidRPr="008E666E" w:rsidRDefault="008E666E" w:rsidP="00217705">
            <w:pPr>
              <w:rPr>
                <w:rFonts w:ascii="Arial" w:eastAsia="Calibri" w:hAnsi="Arial" w:cs="Arial"/>
              </w:rPr>
            </w:pPr>
            <w:r w:rsidRPr="008E666E">
              <w:rPr>
                <w:rFonts w:ascii="Arial" w:eastAsia="Calibri" w:hAnsi="Arial" w:cs="Arial"/>
              </w:rPr>
              <w:t>Приложение 3 к Стратегии социально-экономического развития Аскизского района Республики Хакасия</w:t>
            </w:r>
          </w:p>
          <w:p w:rsidR="008E666E" w:rsidRPr="008E666E" w:rsidRDefault="008E666E" w:rsidP="00217705">
            <w:pPr>
              <w:rPr>
                <w:rFonts w:ascii="Arial" w:hAnsi="Arial" w:cs="Arial"/>
                <w:b/>
              </w:rPr>
            </w:pPr>
            <w:r w:rsidRPr="008E666E">
              <w:rPr>
                <w:rFonts w:ascii="Arial" w:hAnsi="Arial" w:cs="Arial"/>
                <w:b/>
              </w:rPr>
              <w:t>Основные показатели социально-экономического развития</w:t>
            </w:r>
          </w:p>
          <w:p w:rsidR="008E666E" w:rsidRPr="008E666E" w:rsidRDefault="008E666E" w:rsidP="00217705">
            <w:pPr>
              <w:rPr>
                <w:rFonts w:ascii="Arial" w:eastAsia="Calibri" w:hAnsi="Arial" w:cs="Arial"/>
                <w:b/>
              </w:rPr>
            </w:pPr>
            <w:r w:rsidRPr="008E666E">
              <w:rPr>
                <w:rFonts w:ascii="Arial" w:hAnsi="Arial" w:cs="Arial"/>
                <w:b/>
              </w:rPr>
              <w:t>Республики Хакасия в 2015−2019 годах (таблица)</w:t>
            </w:r>
          </w:p>
        </w:tc>
        <w:tc>
          <w:tcPr>
            <w:tcW w:w="931" w:type="dxa"/>
            <w:vAlign w:val="center"/>
          </w:tcPr>
          <w:p w:rsidR="008E666E" w:rsidRPr="008E666E" w:rsidRDefault="00234B96" w:rsidP="00234B96">
            <w:pPr>
              <w:jc w:val="center"/>
              <w:rPr>
                <w:rFonts w:ascii="Arial" w:hAnsi="Arial" w:cs="Arial"/>
                <w:b/>
              </w:rPr>
            </w:pPr>
            <w:r>
              <w:rPr>
                <w:rFonts w:ascii="Arial" w:hAnsi="Arial" w:cs="Arial"/>
                <w:b/>
              </w:rPr>
              <w:t>61</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13</w:t>
            </w:r>
          </w:p>
        </w:tc>
        <w:tc>
          <w:tcPr>
            <w:tcW w:w="7901" w:type="dxa"/>
          </w:tcPr>
          <w:p w:rsidR="008E666E" w:rsidRPr="008E666E" w:rsidRDefault="008E666E" w:rsidP="00217705">
            <w:pPr>
              <w:rPr>
                <w:rFonts w:ascii="Arial" w:eastAsia="Calibri" w:hAnsi="Arial" w:cs="Arial"/>
              </w:rPr>
            </w:pPr>
            <w:r w:rsidRPr="008E666E">
              <w:rPr>
                <w:rFonts w:ascii="Arial" w:eastAsia="Calibri" w:hAnsi="Arial" w:cs="Arial"/>
              </w:rPr>
              <w:t>Приложение 4 к Стратегии социально-экономического развития Аскизского района Республики Хакасия до 2030 года</w:t>
            </w:r>
          </w:p>
          <w:p w:rsidR="008E666E" w:rsidRPr="008E666E" w:rsidRDefault="008E666E" w:rsidP="00217705">
            <w:pPr>
              <w:rPr>
                <w:rFonts w:ascii="Arial" w:eastAsia="Calibri" w:hAnsi="Arial" w:cs="Arial"/>
                <w:b/>
              </w:rPr>
            </w:pPr>
            <w:r w:rsidRPr="008E666E">
              <w:rPr>
                <w:rFonts w:ascii="Arial" w:hAnsi="Arial" w:cs="Arial"/>
                <w:b/>
              </w:rPr>
              <w:t>Перечень муниципальных программ Республики Хакасия</w:t>
            </w:r>
          </w:p>
        </w:tc>
        <w:tc>
          <w:tcPr>
            <w:tcW w:w="931" w:type="dxa"/>
            <w:vAlign w:val="center"/>
          </w:tcPr>
          <w:p w:rsidR="008E666E" w:rsidRPr="008E666E" w:rsidRDefault="00234B96" w:rsidP="00234B96">
            <w:pPr>
              <w:jc w:val="center"/>
              <w:rPr>
                <w:rFonts w:ascii="Arial" w:hAnsi="Arial" w:cs="Arial"/>
                <w:b/>
              </w:rPr>
            </w:pPr>
            <w:r>
              <w:rPr>
                <w:rFonts w:ascii="Arial" w:hAnsi="Arial" w:cs="Arial"/>
                <w:b/>
              </w:rPr>
              <w:t>62</w:t>
            </w:r>
          </w:p>
        </w:tc>
      </w:tr>
      <w:tr w:rsidR="008E666E" w:rsidRPr="008E666E" w:rsidTr="00234B96">
        <w:tc>
          <w:tcPr>
            <w:tcW w:w="889" w:type="dxa"/>
          </w:tcPr>
          <w:p w:rsidR="008E666E" w:rsidRPr="008E666E" w:rsidRDefault="008E666E" w:rsidP="00217705">
            <w:pPr>
              <w:rPr>
                <w:rFonts w:ascii="Arial" w:hAnsi="Arial" w:cs="Arial"/>
                <w:b/>
              </w:rPr>
            </w:pPr>
            <w:r w:rsidRPr="008E666E">
              <w:rPr>
                <w:rFonts w:ascii="Arial" w:hAnsi="Arial" w:cs="Arial"/>
                <w:b/>
              </w:rPr>
              <w:t>14</w:t>
            </w:r>
          </w:p>
        </w:tc>
        <w:tc>
          <w:tcPr>
            <w:tcW w:w="7901" w:type="dxa"/>
          </w:tcPr>
          <w:p w:rsidR="008E666E" w:rsidRPr="008E666E" w:rsidRDefault="008E666E" w:rsidP="00217705">
            <w:pPr>
              <w:rPr>
                <w:rFonts w:ascii="Arial" w:eastAsia="Calibri" w:hAnsi="Arial" w:cs="Arial"/>
              </w:rPr>
            </w:pPr>
            <w:r w:rsidRPr="008E666E">
              <w:rPr>
                <w:rFonts w:ascii="Arial" w:eastAsia="Calibri" w:hAnsi="Arial" w:cs="Arial"/>
              </w:rPr>
              <w:t>Приложение 5</w:t>
            </w:r>
          </w:p>
          <w:p w:rsidR="008E666E" w:rsidRPr="008E666E" w:rsidRDefault="008E666E" w:rsidP="00217705">
            <w:pPr>
              <w:rPr>
                <w:rFonts w:ascii="Arial" w:eastAsia="Calibri" w:hAnsi="Arial" w:cs="Arial"/>
              </w:rPr>
            </w:pPr>
            <w:r w:rsidRPr="008E666E">
              <w:rPr>
                <w:rFonts w:ascii="Arial" w:eastAsia="Calibri" w:hAnsi="Arial" w:cs="Arial"/>
              </w:rPr>
              <w:t>к Стратегии социально-экономического развития Республики Хакасия до 2030 года</w:t>
            </w:r>
          </w:p>
          <w:p w:rsidR="008E666E" w:rsidRPr="008E666E" w:rsidRDefault="008E666E" w:rsidP="00217705">
            <w:pPr>
              <w:rPr>
                <w:rFonts w:ascii="Arial" w:eastAsia="Calibri" w:hAnsi="Arial" w:cs="Arial"/>
                <w:b/>
              </w:rPr>
            </w:pPr>
            <w:r w:rsidRPr="008E666E">
              <w:rPr>
                <w:rFonts w:ascii="Arial" w:eastAsia="Calibri" w:hAnsi="Arial" w:cs="Arial"/>
                <w:b/>
              </w:rPr>
              <w:t>Объекта строительства и капитального ремонта</w:t>
            </w:r>
          </w:p>
        </w:tc>
        <w:tc>
          <w:tcPr>
            <w:tcW w:w="931" w:type="dxa"/>
            <w:vAlign w:val="center"/>
          </w:tcPr>
          <w:p w:rsidR="008E666E" w:rsidRPr="008E666E" w:rsidRDefault="00234B96" w:rsidP="00234B96">
            <w:pPr>
              <w:jc w:val="center"/>
              <w:rPr>
                <w:rFonts w:ascii="Arial" w:hAnsi="Arial" w:cs="Arial"/>
                <w:b/>
              </w:rPr>
            </w:pPr>
            <w:r>
              <w:rPr>
                <w:rFonts w:ascii="Arial" w:hAnsi="Arial" w:cs="Arial"/>
                <w:b/>
              </w:rPr>
              <w:t>63-64</w:t>
            </w:r>
          </w:p>
        </w:tc>
      </w:tr>
    </w:tbl>
    <w:p w:rsidR="008E666E" w:rsidRPr="008E666E" w:rsidRDefault="008E666E" w:rsidP="008E666E">
      <w:pPr>
        <w:rPr>
          <w:sz w:val="22"/>
          <w:szCs w:val="22"/>
        </w:rPr>
      </w:pPr>
    </w:p>
    <w:p w:rsidR="004857FC" w:rsidRPr="008E666E" w:rsidRDefault="004857FC" w:rsidP="004857FC">
      <w:pPr>
        <w:ind w:firstLine="709"/>
        <w:jc w:val="both"/>
        <w:rPr>
          <w:sz w:val="22"/>
          <w:szCs w:val="22"/>
        </w:rPr>
      </w:pPr>
    </w:p>
    <w:sectPr w:rsidR="004857FC" w:rsidRPr="008E666E" w:rsidSect="007F223E">
      <w:footerReference w:type="default" r:id="rId12"/>
      <w:pgSz w:w="11906" w:h="16838"/>
      <w:pgMar w:top="567"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D18" w:rsidRDefault="00E25D18" w:rsidP="00B77301">
      <w:r>
        <w:separator/>
      </w:r>
    </w:p>
  </w:endnote>
  <w:endnote w:type="continuationSeparator" w:id="1">
    <w:p w:rsidR="00E25D18" w:rsidRDefault="00E25D18" w:rsidP="00B77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6469"/>
      <w:docPartObj>
        <w:docPartGallery w:val="Page Numbers (Bottom of Page)"/>
        <w:docPartUnique/>
      </w:docPartObj>
    </w:sdtPr>
    <w:sdtContent>
      <w:p w:rsidR="00217705" w:rsidRDefault="00217705">
        <w:pPr>
          <w:pStyle w:val="a6"/>
          <w:jc w:val="right"/>
        </w:pPr>
        <w:fldSimple w:instr=" PAGE   \* MERGEFORMAT ">
          <w:r w:rsidR="006F7A75">
            <w:rPr>
              <w:noProof/>
            </w:rPr>
            <w:t>66</w:t>
          </w:r>
        </w:fldSimple>
      </w:p>
    </w:sdtContent>
  </w:sdt>
  <w:p w:rsidR="00217705" w:rsidRDefault="002177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D18" w:rsidRDefault="00E25D18" w:rsidP="00B77301">
      <w:r>
        <w:separator/>
      </w:r>
    </w:p>
  </w:footnote>
  <w:footnote w:type="continuationSeparator" w:id="1">
    <w:p w:rsidR="00E25D18" w:rsidRDefault="00E25D18" w:rsidP="00B77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607"/>
    <w:multiLevelType w:val="hybridMultilevel"/>
    <w:tmpl w:val="832A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056CD"/>
    <w:multiLevelType w:val="hybridMultilevel"/>
    <w:tmpl w:val="0434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36BDC"/>
    <w:multiLevelType w:val="multilevel"/>
    <w:tmpl w:val="6E342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CD62A30"/>
    <w:multiLevelType w:val="hybridMultilevel"/>
    <w:tmpl w:val="67FC9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C7A06"/>
    <w:multiLevelType w:val="hybridMultilevel"/>
    <w:tmpl w:val="37E8196C"/>
    <w:lvl w:ilvl="0" w:tplc="A648A33E">
      <w:start w:val="1"/>
      <w:numFmt w:val="bullet"/>
      <w:lvlText w:val="•"/>
      <w:lvlJc w:val="left"/>
      <w:pPr>
        <w:tabs>
          <w:tab w:val="num" w:pos="720"/>
        </w:tabs>
        <w:ind w:left="720" w:hanging="360"/>
      </w:pPr>
      <w:rPr>
        <w:rFonts w:ascii="Times New Roman" w:hAnsi="Times New Roman" w:hint="default"/>
      </w:rPr>
    </w:lvl>
    <w:lvl w:ilvl="1" w:tplc="0C323D04" w:tentative="1">
      <w:start w:val="1"/>
      <w:numFmt w:val="bullet"/>
      <w:lvlText w:val="•"/>
      <w:lvlJc w:val="left"/>
      <w:pPr>
        <w:tabs>
          <w:tab w:val="num" w:pos="1440"/>
        </w:tabs>
        <w:ind w:left="1440" w:hanging="360"/>
      </w:pPr>
      <w:rPr>
        <w:rFonts w:ascii="Times New Roman" w:hAnsi="Times New Roman" w:hint="default"/>
      </w:rPr>
    </w:lvl>
    <w:lvl w:ilvl="2" w:tplc="25302D82" w:tentative="1">
      <w:start w:val="1"/>
      <w:numFmt w:val="bullet"/>
      <w:lvlText w:val="•"/>
      <w:lvlJc w:val="left"/>
      <w:pPr>
        <w:tabs>
          <w:tab w:val="num" w:pos="2160"/>
        </w:tabs>
        <w:ind w:left="2160" w:hanging="360"/>
      </w:pPr>
      <w:rPr>
        <w:rFonts w:ascii="Times New Roman" w:hAnsi="Times New Roman" w:hint="default"/>
      </w:rPr>
    </w:lvl>
    <w:lvl w:ilvl="3" w:tplc="413060E0" w:tentative="1">
      <w:start w:val="1"/>
      <w:numFmt w:val="bullet"/>
      <w:lvlText w:val="•"/>
      <w:lvlJc w:val="left"/>
      <w:pPr>
        <w:tabs>
          <w:tab w:val="num" w:pos="2880"/>
        </w:tabs>
        <w:ind w:left="2880" w:hanging="360"/>
      </w:pPr>
      <w:rPr>
        <w:rFonts w:ascii="Times New Roman" w:hAnsi="Times New Roman" w:hint="default"/>
      </w:rPr>
    </w:lvl>
    <w:lvl w:ilvl="4" w:tplc="F200B1AE" w:tentative="1">
      <w:start w:val="1"/>
      <w:numFmt w:val="bullet"/>
      <w:lvlText w:val="•"/>
      <w:lvlJc w:val="left"/>
      <w:pPr>
        <w:tabs>
          <w:tab w:val="num" w:pos="3600"/>
        </w:tabs>
        <w:ind w:left="3600" w:hanging="360"/>
      </w:pPr>
      <w:rPr>
        <w:rFonts w:ascii="Times New Roman" w:hAnsi="Times New Roman" w:hint="default"/>
      </w:rPr>
    </w:lvl>
    <w:lvl w:ilvl="5" w:tplc="F1E0CFBA" w:tentative="1">
      <w:start w:val="1"/>
      <w:numFmt w:val="bullet"/>
      <w:lvlText w:val="•"/>
      <w:lvlJc w:val="left"/>
      <w:pPr>
        <w:tabs>
          <w:tab w:val="num" w:pos="4320"/>
        </w:tabs>
        <w:ind w:left="4320" w:hanging="360"/>
      </w:pPr>
      <w:rPr>
        <w:rFonts w:ascii="Times New Roman" w:hAnsi="Times New Roman" w:hint="default"/>
      </w:rPr>
    </w:lvl>
    <w:lvl w:ilvl="6" w:tplc="8FA4103E" w:tentative="1">
      <w:start w:val="1"/>
      <w:numFmt w:val="bullet"/>
      <w:lvlText w:val="•"/>
      <w:lvlJc w:val="left"/>
      <w:pPr>
        <w:tabs>
          <w:tab w:val="num" w:pos="5040"/>
        </w:tabs>
        <w:ind w:left="5040" w:hanging="360"/>
      </w:pPr>
      <w:rPr>
        <w:rFonts w:ascii="Times New Roman" w:hAnsi="Times New Roman" w:hint="default"/>
      </w:rPr>
    </w:lvl>
    <w:lvl w:ilvl="7" w:tplc="66FEA03A" w:tentative="1">
      <w:start w:val="1"/>
      <w:numFmt w:val="bullet"/>
      <w:lvlText w:val="•"/>
      <w:lvlJc w:val="left"/>
      <w:pPr>
        <w:tabs>
          <w:tab w:val="num" w:pos="5760"/>
        </w:tabs>
        <w:ind w:left="5760" w:hanging="360"/>
      </w:pPr>
      <w:rPr>
        <w:rFonts w:ascii="Times New Roman" w:hAnsi="Times New Roman" w:hint="default"/>
      </w:rPr>
    </w:lvl>
    <w:lvl w:ilvl="8" w:tplc="37A647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08161A"/>
    <w:multiLevelType w:val="hybridMultilevel"/>
    <w:tmpl w:val="0D14083E"/>
    <w:lvl w:ilvl="0" w:tplc="B1FED3E2">
      <w:start w:val="1"/>
      <w:numFmt w:val="bullet"/>
      <w:lvlText w:val="•"/>
      <w:lvlJc w:val="left"/>
      <w:pPr>
        <w:tabs>
          <w:tab w:val="num" w:pos="720"/>
        </w:tabs>
        <w:ind w:left="720" w:hanging="360"/>
      </w:pPr>
      <w:rPr>
        <w:rFonts w:ascii="Times New Roman" w:hAnsi="Times New Roman" w:hint="default"/>
      </w:rPr>
    </w:lvl>
    <w:lvl w:ilvl="1" w:tplc="FB9C4BB0" w:tentative="1">
      <w:start w:val="1"/>
      <w:numFmt w:val="bullet"/>
      <w:lvlText w:val="•"/>
      <w:lvlJc w:val="left"/>
      <w:pPr>
        <w:tabs>
          <w:tab w:val="num" w:pos="1440"/>
        </w:tabs>
        <w:ind w:left="1440" w:hanging="360"/>
      </w:pPr>
      <w:rPr>
        <w:rFonts w:ascii="Times New Roman" w:hAnsi="Times New Roman" w:hint="default"/>
      </w:rPr>
    </w:lvl>
    <w:lvl w:ilvl="2" w:tplc="0E30C3D8" w:tentative="1">
      <w:start w:val="1"/>
      <w:numFmt w:val="bullet"/>
      <w:lvlText w:val="•"/>
      <w:lvlJc w:val="left"/>
      <w:pPr>
        <w:tabs>
          <w:tab w:val="num" w:pos="2160"/>
        </w:tabs>
        <w:ind w:left="2160" w:hanging="360"/>
      </w:pPr>
      <w:rPr>
        <w:rFonts w:ascii="Times New Roman" w:hAnsi="Times New Roman" w:hint="default"/>
      </w:rPr>
    </w:lvl>
    <w:lvl w:ilvl="3" w:tplc="D5166050" w:tentative="1">
      <w:start w:val="1"/>
      <w:numFmt w:val="bullet"/>
      <w:lvlText w:val="•"/>
      <w:lvlJc w:val="left"/>
      <w:pPr>
        <w:tabs>
          <w:tab w:val="num" w:pos="2880"/>
        </w:tabs>
        <w:ind w:left="2880" w:hanging="360"/>
      </w:pPr>
      <w:rPr>
        <w:rFonts w:ascii="Times New Roman" w:hAnsi="Times New Roman" w:hint="default"/>
      </w:rPr>
    </w:lvl>
    <w:lvl w:ilvl="4" w:tplc="734ED954" w:tentative="1">
      <w:start w:val="1"/>
      <w:numFmt w:val="bullet"/>
      <w:lvlText w:val="•"/>
      <w:lvlJc w:val="left"/>
      <w:pPr>
        <w:tabs>
          <w:tab w:val="num" w:pos="3600"/>
        </w:tabs>
        <w:ind w:left="3600" w:hanging="360"/>
      </w:pPr>
      <w:rPr>
        <w:rFonts w:ascii="Times New Roman" w:hAnsi="Times New Roman" w:hint="default"/>
      </w:rPr>
    </w:lvl>
    <w:lvl w:ilvl="5" w:tplc="F068616E" w:tentative="1">
      <w:start w:val="1"/>
      <w:numFmt w:val="bullet"/>
      <w:lvlText w:val="•"/>
      <w:lvlJc w:val="left"/>
      <w:pPr>
        <w:tabs>
          <w:tab w:val="num" w:pos="4320"/>
        </w:tabs>
        <w:ind w:left="4320" w:hanging="360"/>
      </w:pPr>
      <w:rPr>
        <w:rFonts w:ascii="Times New Roman" w:hAnsi="Times New Roman" w:hint="default"/>
      </w:rPr>
    </w:lvl>
    <w:lvl w:ilvl="6" w:tplc="355670FC" w:tentative="1">
      <w:start w:val="1"/>
      <w:numFmt w:val="bullet"/>
      <w:lvlText w:val="•"/>
      <w:lvlJc w:val="left"/>
      <w:pPr>
        <w:tabs>
          <w:tab w:val="num" w:pos="5040"/>
        </w:tabs>
        <w:ind w:left="5040" w:hanging="360"/>
      </w:pPr>
      <w:rPr>
        <w:rFonts w:ascii="Times New Roman" w:hAnsi="Times New Roman" w:hint="default"/>
      </w:rPr>
    </w:lvl>
    <w:lvl w:ilvl="7" w:tplc="F85220B8" w:tentative="1">
      <w:start w:val="1"/>
      <w:numFmt w:val="bullet"/>
      <w:lvlText w:val="•"/>
      <w:lvlJc w:val="left"/>
      <w:pPr>
        <w:tabs>
          <w:tab w:val="num" w:pos="5760"/>
        </w:tabs>
        <w:ind w:left="5760" w:hanging="360"/>
      </w:pPr>
      <w:rPr>
        <w:rFonts w:ascii="Times New Roman" w:hAnsi="Times New Roman" w:hint="default"/>
      </w:rPr>
    </w:lvl>
    <w:lvl w:ilvl="8" w:tplc="A366F6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CC209E"/>
    <w:multiLevelType w:val="hybridMultilevel"/>
    <w:tmpl w:val="01B4B972"/>
    <w:lvl w:ilvl="0" w:tplc="F81853D0">
      <w:start w:val="1"/>
      <w:numFmt w:val="bullet"/>
      <w:lvlText w:val="•"/>
      <w:lvlJc w:val="left"/>
      <w:pPr>
        <w:tabs>
          <w:tab w:val="num" w:pos="720"/>
        </w:tabs>
        <w:ind w:left="720" w:hanging="360"/>
      </w:pPr>
      <w:rPr>
        <w:rFonts w:ascii="Times New Roman" w:hAnsi="Times New Roman" w:hint="default"/>
      </w:rPr>
    </w:lvl>
    <w:lvl w:ilvl="1" w:tplc="DEB0C772" w:tentative="1">
      <w:start w:val="1"/>
      <w:numFmt w:val="bullet"/>
      <w:lvlText w:val="•"/>
      <w:lvlJc w:val="left"/>
      <w:pPr>
        <w:tabs>
          <w:tab w:val="num" w:pos="1440"/>
        </w:tabs>
        <w:ind w:left="1440" w:hanging="360"/>
      </w:pPr>
      <w:rPr>
        <w:rFonts w:ascii="Times New Roman" w:hAnsi="Times New Roman" w:hint="default"/>
      </w:rPr>
    </w:lvl>
    <w:lvl w:ilvl="2" w:tplc="0CD6EA22" w:tentative="1">
      <w:start w:val="1"/>
      <w:numFmt w:val="bullet"/>
      <w:lvlText w:val="•"/>
      <w:lvlJc w:val="left"/>
      <w:pPr>
        <w:tabs>
          <w:tab w:val="num" w:pos="2160"/>
        </w:tabs>
        <w:ind w:left="2160" w:hanging="360"/>
      </w:pPr>
      <w:rPr>
        <w:rFonts w:ascii="Times New Roman" w:hAnsi="Times New Roman" w:hint="default"/>
      </w:rPr>
    </w:lvl>
    <w:lvl w:ilvl="3" w:tplc="B6AC99D0" w:tentative="1">
      <w:start w:val="1"/>
      <w:numFmt w:val="bullet"/>
      <w:lvlText w:val="•"/>
      <w:lvlJc w:val="left"/>
      <w:pPr>
        <w:tabs>
          <w:tab w:val="num" w:pos="2880"/>
        </w:tabs>
        <w:ind w:left="2880" w:hanging="360"/>
      </w:pPr>
      <w:rPr>
        <w:rFonts w:ascii="Times New Roman" w:hAnsi="Times New Roman" w:hint="default"/>
      </w:rPr>
    </w:lvl>
    <w:lvl w:ilvl="4" w:tplc="4964EAAE" w:tentative="1">
      <w:start w:val="1"/>
      <w:numFmt w:val="bullet"/>
      <w:lvlText w:val="•"/>
      <w:lvlJc w:val="left"/>
      <w:pPr>
        <w:tabs>
          <w:tab w:val="num" w:pos="3600"/>
        </w:tabs>
        <w:ind w:left="3600" w:hanging="360"/>
      </w:pPr>
      <w:rPr>
        <w:rFonts w:ascii="Times New Roman" w:hAnsi="Times New Roman" w:hint="default"/>
      </w:rPr>
    </w:lvl>
    <w:lvl w:ilvl="5" w:tplc="ACC6C8BE" w:tentative="1">
      <w:start w:val="1"/>
      <w:numFmt w:val="bullet"/>
      <w:lvlText w:val="•"/>
      <w:lvlJc w:val="left"/>
      <w:pPr>
        <w:tabs>
          <w:tab w:val="num" w:pos="4320"/>
        </w:tabs>
        <w:ind w:left="4320" w:hanging="360"/>
      </w:pPr>
      <w:rPr>
        <w:rFonts w:ascii="Times New Roman" w:hAnsi="Times New Roman" w:hint="default"/>
      </w:rPr>
    </w:lvl>
    <w:lvl w:ilvl="6" w:tplc="CDBEA0E8" w:tentative="1">
      <w:start w:val="1"/>
      <w:numFmt w:val="bullet"/>
      <w:lvlText w:val="•"/>
      <w:lvlJc w:val="left"/>
      <w:pPr>
        <w:tabs>
          <w:tab w:val="num" w:pos="5040"/>
        </w:tabs>
        <w:ind w:left="5040" w:hanging="360"/>
      </w:pPr>
      <w:rPr>
        <w:rFonts w:ascii="Times New Roman" w:hAnsi="Times New Roman" w:hint="default"/>
      </w:rPr>
    </w:lvl>
    <w:lvl w:ilvl="7" w:tplc="52AE700A" w:tentative="1">
      <w:start w:val="1"/>
      <w:numFmt w:val="bullet"/>
      <w:lvlText w:val="•"/>
      <w:lvlJc w:val="left"/>
      <w:pPr>
        <w:tabs>
          <w:tab w:val="num" w:pos="5760"/>
        </w:tabs>
        <w:ind w:left="5760" w:hanging="360"/>
      </w:pPr>
      <w:rPr>
        <w:rFonts w:ascii="Times New Roman" w:hAnsi="Times New Roman" w:hint="default"/>
      </w:rPr>
    </w:lvl>
    <w:lvl w:ilvl="8" w:tplc="CF928E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861E96"/>
    <w:multiLevelType w:val="hybridMultilevel"/>
    <w:tmpl w:val="48A2C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CC0E35"/>
    <w:multiLevelType w:val="hybridMultilevel"/>
    <w:tmpl w:val="F2ECD4AC"/>
    <w:lvl w:ilvl="0" w:tplc="99C6DC6A">
      <w:start w:val="1"/>
      <w:numFmt w:val="bullet"/>
      <w:lvlText w:val=""/>
      <w:lvlJc w:val="left"/>
      <w:pPr>
        <w:ind w:left="1429" w:hanging="360"/>
      </w:pPr>
      <w:rPr>
        <w:rFonts w:ascii="Symbol" w:hAnsi="Symbol" w:hint="default"/>
        <w:b/>
        <w:i w:val="0"/>
        <w:color w:val="000000"/>
        <w:sz w:val="16"/>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7D51BD5"/>
    <w:multiLevelType w:val="hybridMultilevel"/>
    <w:tmpl w:val="541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9A73D8"/>
    <w:multiLevelType w:val="hybridMultilevel"/>
    <w:tmpl w:val="F5A0A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5A420D"/>
    <w:multiLevelType w:val="hybridMultilevel"/>
    <w:tmpl w:val="11B6E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F354C3"/>
    <w:multiLevelType w:val="hybridMultilevel"/>
    <w:tmpl w:val="08A634F6"/>
    <w:lvl w:ilvl="0" w:tplc="52ACF19C">
      <w:start w:val="1"/>
      <w:numFmt w:val="bullet"/>
      <w:lvlText w:val="•"/>
      <w:lvlJc w:val="left"/>
      <w:pPr>
        <w:tabs>
          <w:tab w:val="num" w:pos="720"/>
        </w:tabs>
        <w:ind w:left="720" w:hanging="360"/>
      </w:pPr>
      <w:rPr>
        <w:rFonts w:ascii="Times New Roman" w:hAnsi="Times New Roman" w:hint="default"/>
      </w:rPr>
    </w:lvl>
    <w:lvl w:ilvl="1" w:tplc="7A209F9A" w:tentative="1">
      <w:start w:val="1"/>
      <w:numFmt w:val="bullet"/>
      <w:lvlText w:val="•"/>
      <w:lvlJc w:val="left"/>
      <w:pPr>
        <w:tabs>
          <w:tab w:val="num" w:pos="1440"/>
        </w:tabs>
        <w:ind w:left="1440" w:hanging="360"/>
      </w:pPr>
      <w:rPr>
        <w:rFonts w:ascii="Times New Roman" w:hAnsi="Times New Roman" w:hint="default"/>
      </w:rPr>
    </w:lvl>
    <w:lvl w:ilvl="2" w:tplc="583A301C" w:tentative="1">
      <w:start w:val="1"/>
      <w:numFmt w:val="bullet"/>
      <w:lvlText w:val="•"/>
      <w:lvlJc w:val="left"/>
      <w:pPr>
        <w:tabs>
          <w:tab w:val="num" w:pos="2160"/>
        </w:tabs>
        <w:ind w:left="2160" w:hanging="360"/>
      </w:pPr>
      <w:rPr>
        <w:rFonts w:ascii="Times New Roman" w:hAnsi="Times New Roman" w:hint="default"/>
      </w:rPr>
    </w:lvl>
    <w:lvl w:ilvl="3" w:tplc="319480D4" w:tentative="1">
      <w:start w:val="1"/>
      <w:numFmt w:val="bullet"/>
      <w:lvlText w:val="•"/>
      <w:lvlJc w:val="left"/>
      <w:pPr>
        <w:tabs>
          <w:tab w:val="num" w:pos="2880"/>
        </w:tabs>
        <w:ind w:left="2880" w:hanging="360"/>
      </w:pPr>
      <w:rPr>
        <w:rFonts w:ascii="Times New Roman" w:hAnsi="Times New Roman" w:hint="default"/>
      </w:rPr>
    </w:lvl>
    <w:lvl w:ilvl="4" w:tplc="E1A632DC" w:tentative="1">
      <w:start w:val="1"/>
      <w:numFmt w:val="bullet"/>
      <w:lvlText w:val="•"/>
      <w:lvlJc w:val="left"/>
      <w:pPr>
        <w:tabs>
          <w:tab w:val="num" w:pos="3600"/>
        </w:tabs>
        <w:ind w:left="3600" w:hanging="360"/>
      </w:pPr>
      <w:rPr>
        <w:rFonts w:ascii="Times New Roman" w:hAnsi="Times New Roman" w:hint="default"/>
      </w:rPr>
    </w:lvl>
    <w:lvl w:ilvl="5" w:tplc="8834949A" w:tentative="1">
      <w:start w:val="1"/>
      <w:numFmt w:val="bullet"/>
      <w:lvlText w:val="•"/>
      <w:lvlJc w:val="left"/>
      <w:pPr>
        <w:tabs>
          <w:tab w:val="num" w:pos="4320"/>
        </w:tabs>
        <w:ind w:left="4320" w:hanging="360"/>
      </w:pPr>
      <w:rPr>
        <w:rFonts w:ascii="Times New Roman" w:hAnsi="Times New Roman" w:hint="default"/>
      </w:rPr>
    </w:lvl>
    <w:lvl w:ilvl="6" w:tplc="67B4BE2C" w:tentative="1">
      <w:start w:val="1"/>
      <w:numFmt w:val="bullet"/>
      <w:lvlText w:val="•"/>
      <w:lvlJc w:val="left"/>
      <w:pPr>
        <w:tabs>
          <w:tab w:val="num" w:pos="5040"/>
        </w:tabs>
        <w:ind w:left="5040" w:hanging="360"/>
      </w:pPr>
      <w:rPr>
        <w:rFonts w:ascii="Times New Roman" w:hAnsi="Times New Roman" w:hint="default"/>
      </w:rPr>
    </w:lvl>
    <w:lvl w:ilvl="7" w:tplc="1088A19C" w:tentative="1">
      <w:start w:val="1"/>
      <w:numFmt w:val="bullet"/>
      <w:lvlText w:val="•"/>
      <w:lvlJc w:val="left"/>
      <w:pPr>
        <w:tabs>
          <w:tab w:val="num" w:pos="5760"/>
        </w:tabs>
        <w:ind w:left="5760" w:hanging="360"/>
      </w:pPr>
      <w:rPr>
        <w:rFonts w:ascii="Times New Roman" w:hAnsi="Times New Roman" w:hint="default"/>
      </w:rPr>
    </w:lvl>
    <w:lvl w:ilvl="8" w:tplc="8926DC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0BB2865"/>
    <w:multiLevelType w:val="hybridMultilevel"/>
    <w:tmpl w:val="3D4E6588"/>
    <w:lvl w:ilvl="0" w:tplc="B1302110">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1C2A08"/>
    <w:multiLevelType w:val="hybridMultilevel"/>
    <w:tmpl w:val="55E6AAEE"/>
    <w:lvl w:ilvl="0" w:tplc="DA1C0C4A">
      <w:start w:val="1"/>
      <w:numFmt w:val="bullet"/>
      <w:lvlText w:val="•"/>
      <w:lvlJc w:val="left"/>
      <w:pPr>
        <w:tabs>
          <w:tab w:val="num" w:pos="720"/>
        </w:tabs>
        <w:ind w:left="720" w:hanging="360"/>
      </w:pPr>
      <w:rPr>
        <w:rFonts w:ascii="Times New Roman" w:hAnsi="Times New Roman" w:hint="default"/>
      </w:rPr>
    </w:lvl>
    <w:lvl w:ilvl="1" w:tplc="C38C5B92" w:tentative="1">
      <w:start w:val="1"/>
      <w:numFmt w:val="bullet"/>
      <w:lvlText w:val="•"/>
      <w:lvlJc w:val="left"/>
      <w:pPr>
        <w:tabs>
          <w:tab w:val="num" w:pos="1440"/>
        </w:tabs>
        <w:ind w:left="1440" w:hanging="360"/>
      </w:pPr>
      <w:rPr>
        <w:rFonts w:ascii="Times New Roman" w:hAnsi="Times New Roman" w:hint="default"/>
      </w:rPr>
    </w:lvl>
    <w:lvl w:ilvl="2" w:tplc="7A5EC3EE" w:tentative="1">
      <w:start w:val="1"/>
      <w:numFmt w:val="bullet"/>
      <w:lvlText w:val="•"/>
      <w:lvlJc w:val="left"/>
      <w:pPr>
        <w:tabs>
          <w:tab w:val="num" w:pos="2160"/>
        </w:tabs>
        <w:ind w:left="2160" w:hanging="360"/>
      </w:pPr>
      <w:rPr>
        <w:rFonts w:ascii="Times New Roman" w:hAnsi="Times New Roman" w:hint="default"/>
      </w:rPr>
    </w:lvl>
    <w:lvl w:ilvl="3" w:tplc="1C08E1E4" w:tentative="1">
      <w:start w:val="1"/>
      <w:numFmt w:val="bullet"/>
      <w:lvlText w:val="•"/>
      <w:lvlJc w:val="left"/>
      <w:pPr>
        <w:tabs>
          <w:tab w:val="num" w:pos="2880"/>
        </w:tabs>
        <w:ind w:left="2880" w:hanging="360"/>
      </w:pPr>
      <w:rPr>
        <w:rFonts w:ascii="Times New Roman" w:hAnsi="Times New Roman" w:hint="default"/>
      </w:rPr>
    </w:lvl>
    <w:lvl w:ilvl="4" w:tplc="AA96B040" w:tentative="1">
      <w:start w:val="1"/>
      <w:numFmt w:val="bullet"/>
      <w:lvlText w:val="•"/>
      <w:lvlJc w:val="left"/>
      <w:pPr>
        <w:tabs>
          <w:tab w:val="num" w:pos="3600"/>
        </w:tabs>
        <w:ind w:left="3600" w:hanging="360"/>
      </w:pPr>
      <w:rPr>
        <w:rFonts w:ascii="Times New Roman" w:hAnsi="Times New Roman" w:hint="default"/>
      </w:rPr>
    </w:lvl>
    <w:lvl w:ilvl="5" w:tplc="293EBC5E" w:tentative="1">
      <w:start w:val="1"/>
      <w:numFmt w:val="bullet"/>
      <w:lvlText w:val="•"/>
      <w:lvlJc w:val="left"/>
      <w:pPr>
        <w:tabs>
          <w:tab w:val="num" w:pos="4320"/>
        </w:tabs>
        <w:ind w:left="4320" w:hanging="360"/>
      </w:pPr>
      <w:rPr>
        <w:rFonts w:ascii="Times New Roman" w:hAnsi="Times New Roman" w:hint="default"/>
      </w:rPr>
    </w:lvl>
    <w:lvl w:ilvl="6" w:tplc="D4F0B932" w:tentative="1">
      <w:start w:val="1"/>
      <w:numFmt w:val="bullet"/>
      <w:lvlText w:val="•"/>
      <w:lvlJc w:val="left"/>
      <w:pPr>
        <w:tabs>
          <w:tab w:val="num" w:pos="5040"/>
        </w:tabs>
        <w:ind w:left="5040" w:hanging="360"/>
      </w:pPr>
      <w:rPr>
        <w:rFonts w:ascii="Times New Roman" w:hAnsi="Times New Roman" w:hint="default"/>
      </w:rPr>
    </w:lvl>
    <w:lvl w:ilvl="7" w:tplc="2E3ACECC" w:tentative="1">
      <w:start w:val="1"/>
      <w:numFmt w:val="bullet"/>
      <w:lvlText w:val="•"/>
      <w:lvlJc w:val="left"/>
      <w:pPr>
        <w:tabs>
          <w:tab w:val="num" w:pos="5760"/>
        </w:tabs>
        <w:ind w:left="5760" w:hanging="360"/>
      </w:pPr>
      <w:rPr>
        <w:rFonts w:ascii="Times New Roman" w:hAnsi="Times New Roman" w:hint="default"/>
      </w:rPr>
    </w:lvl>
    <w:lvl w:ilvl="8" w:tplc="254AFB8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B57CF2"/>
    <w:multiLevelType w:val="hybridMultilevel"/>
    <w:tmpl w:val="5D26E9EA"/>
    <w:lvl w:ilvl="0" w:tplc="4EAA4A10">
      <w:start w:val="1"/>
      <w:numFmt w:val="bullet"/>
      <w:lvlText w:val=""/>
      <w:lvlJc w:val="left"/>
      <w:pPr>
        <w:tabs>
          <w:tab w:val="num" w:pos="720"/>
        </w:tabs>
        <w:ind w:left="720" w:hanging="360"/>
      </w:pPr>
      <w:rPr>
        <w:rFonts w:ascii="Symbol" w:hAnsi="Symbol" w:hint="default"/>
      </w:rPr>
    </w:lvl>
    <w:lvl w:ilvl="1" w:tplc="54468EAC" w:tentative="1">
      <w:start w:val="1"/>
      <w:numFmt w:val="bullet"/>
      <w:lvlText w:val="•"/>
      <w:lvlJc w:val="left"/>
      <w:pPr>
        <w:tabs>
          <w:tab w:val="num" w:pos="1440"/>
        </w:tabs>
        <w:ind w:left="1440" w:hanging="360"/>
      </w:pPr>
      <w:rPr>
        <w:rFonts w:ascii="Arial" w:hAnsi="Arial" w:hint="default"/>
      </w:rPr>
    </w:lvl>
    <w:lvl w:ilvl="2" w:tplc="C9CE8C8A" w:tentative="1">
      <w:start w:val="1"/>
      <w:numFmt w:val="bullet"/>
      <w:lvlText w:val="•"/>
      <w:lvlJc w:val="left"/>
      <w:pPr>
        <w:tabs>
          <w:tab w:val="num" w:pos="2160"/>
        </w:tabs>
        <w:ind w:left="2160" w:hanging="360"/>
      </w:pPr>
      <w:rPr>
        <w:rFonts w:ascii="Arial" w:hAnsi="Arial" w:hint="default"/>
      </w:rPr>
    </w:lvl>
    <w:lvl w:ilvl="3" w:tplc="F5EC009A" w:tentative="1">
      <w:start w:val="1"/>
      <w:numFmt w:val="bullet"/>
      <w:lvlText w:val="•"/>
      <w:lvlJc w:val="left"/>
      <w:pPr>
        <w:tabs>
          <w:tab w:val="num" w:pos="2880"/>
        </w:tabs>
        <w:ind w:left="2880" w:hanging="360"/>
      </w:pPr>
      <w:rPr>
        <w:rFonts w:ascii="Arial" w:hAnsi="Arial" w:hint="default"/>
      </w:rPr>
    </w:lvl>
    <w:lvl w:ilvl="4" w:tplc="8EFE2D80" w:tentative="1">
      <w:start w:val="1"/>
      <w:numFmt w:val="bullet"/>
      <w:lvlText w:val="•"/>
      <w:lvlJc w:val="left"/>
      <w:pPr>
        <w:tabs>
          <w:tab w:val="num" w:pos="3600"/>
        </w:tabs>
        <w:ind w:left="3600" w:hanging="360"/>
      </w:pPr>
      <w:rPr>
        <w:rFonts w:ascii="Arial" w:hAnsi="Arial" w:hint="default"/>
      </w:rPr>
    </w:lvl>
    <w:lvl w:ilvl="5" w:tplc="DAB033C6" w:tentative="1">
      <w:start w:val="1"/>
      <w:numFmt w:val="bullet"/>
      <w:lvlText w:val="•"/>
      <w:lvlJc w:val="left"/>
      <w:pPr>
        <w:tabs>
          <w:tab w:val="num" w:pos="4320"/>
        </w:tabs>
        <w:ind w:left="4320" w:hanging="360"/>
      </w:pPr>
      <w:rPr>
        <w:rFonts w:ascii="Arial" w:hAnsi="Arial" w:hint="default"/>
      </w:rPr>
    </w:lvl>
    <w:lvl w:ilvl="6" w:tplc="93E41858" w:tentative="1">
      <w:start w:val="1"/>
      <w:numFmt w:val="bullet"/>
      <w:lvlText w:val="•"/>
      <w:lvlJc w:val="left"/>
      <w:pPr>
        <w:tabs>
          <w:tab w:val="num" w:pos="5040"/>
        </w:tabs>
        <w:ind w:left="5040" w:hanging="360"/>
      </w:pPr>
      <w:rPr>
        <w:rFonts w:ascii="Arial" w:hAnsi="Arial" w:hint="default"/>
      </w:rPr>
    </w:lvl>
    <w:lvl w:ilvl="7" w:tplc="6A4A1076" w:tentative="1">
      <w:start w:val="1"/>
      <w:numFmt w:val="bullet"/>
      <w:lvlText w:val="•"/>
      <w:lvlJc w:val="left"/>
      <w:pPr>
        <w:tabs>
          <w:tab w:val="num" w:pos="5760"/>
        </w:tabs>
        <w:ind w:left="5760" w:hanging="360"/>
      </w:pPr>
      <w:rPr>
        <w:rFonts w:ascii="Arial" w:hAnsi="Arial" w:hint="default"/>
      </w:rPr>
    </w:lvl>
    <w:lvl w:ilvl="8" w:tplc="BB123A20" w:tentative="1">
      <w:start w:val="1"/>
      <w:numFmt w:val="bullet"/>
      <w:lvlText w:val="•"/>
      <w:lvlJc w:val="left"/>
      <w:pPr>
        <w:tabs>
          <w:tab w:val="num" w:pos="6480"/>
        </w:tabs>
        <w:ind w:left="6480" w:hanging="360"/>
      </w:pPr>
      <w:rPr>
        <w:rFonts w:ascii="Arial" w:hAnsi="Arial" w:hint="default"/>
      </w:rPr>
    </w:lvl>
  </w:abstractNum>
  <w:abstractNum w:abstractNumId="16">
    <w:nsid w:val="633A06BE"/>
    <w:multiLevelType w:val="hybridMultilevel"/>
    <w:tmpl w:val="B6741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4C3092"/>
    <w:multiLevelType w:val="hybridMultilevel"/>
    <w:tmpl w:val="7CAC5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E755F1"/>
    <w:multiLevelType w:val="multilevel"/>
    <w:tmpl w:val="7E2E2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A531A1C"/>
    <w:multiLevelType w:val="hybridMultilevel"/>
    <w:tmpl w:val="BA16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455649"/>
    <w:multiLevelType w:val="hybridMultilevel"/>
    <w:tmpl w:val="A7EE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923E85"/>
    <w:multiLevelType w:val="hybridMultilevel"/>
    <w:tmpl w:val="47D6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14"/>
  </w:num>
  <w:num w:numId="5">
    <w:abstractNumId w:val="12"/>
  </w:num>
  <w:num w:numId="6">
    <w:abstractNumId w:val="5"/>
  </w:num>
  <w:num w:numId="7">
    <w:abstractNumId w:val="15"/>
  </w:num>
  <w:num w:numId="8">
    <w:abstractNumId w:val="13"/>
  </w:num>
  <w:num w:numId="9">
    <w:abstractNumId w:val="17"/>
  </w:num>
  <w:num w:numId="10">
    <w:abstractNumId w:val="11"/>
  </w:num>
  <w:num w:numId="11">
    <w:abstractNumId w:val="9"/>
  </w:num>
  <w:num w:numId="12">
    <w:abstractNumId w:val="10"/>
  </w:num>
  <w:num w:numId="13">
    <w:abstractNumId w:val="0"/>
  </w:num>
  <w:num w:numId="14">
    <w:abstractNumId w:val="3"/>
  </w:num>
  <w:num w:numId="15">
    <w:abstractNumId w:val="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77301"/>
    <w:rsid w:val="00045E63"/>
    <w:rsid w:val="0006140A"/>
    <w:rsid w:val="000A3490"/>
    <w:rsid w:val="000B4E1A"/>
    <w:rsid w:val="001C65A7"/>
    <w:rsid w:val="001D0CBE"/>
    <w:rsid w:val="00217705"/>
    <w:rsid w:val="00234B96"/>
    <w:rsid w:val="00271982"/>
    <w:rsid w:val="00334EC8"/>
    <w:rsid w:val="003506ED"/>
    <w:rsid w:val="00381A08"/>
    <w:rsid w:val="00450D1B"/>
    <w:rsid w:val="00466371"/>
    <w:rsid w:val="00483769"/>
    <w:rsid w:val="004857FC"/>
    <w:rsid w:val="00504B30"/>
    <w:rsid w:val="005D58E9"/>
    <w:rsid w:val="00623CA9"/>
    <w:rsid w:val="006557A1"/>
    <w:rsid w:val="00657AE1"/>
    <w:rsid w:val="006F3CDA"/>
    <w:rsid w:val="006F7A75"/>
    <w:rsid w:val="00700BF4"/>
    <w:rsid w:val="00763EB2"/>
    <w:rsid w:val="007A6204"/>
    <w:rsid w:val="007F223E"/>
    <w:rsid w:val="00857DCC"/>
    <w:rsid w:val="008D7822"/>
    <w:rsid w:val="008E3C8B"/>
    <w:rsid w:val="008E666E"/>
    <w:rsid w:val="00912C35"/>
    <w:rsid w:val="00A500D1"/>
    <w:rsid w:val="00A50A96"/>
    <w:rsid w:val="00B35EC6"/>
    <w:rsid w:val="00B441CD"/>
    <w:rsid w:val="00B77301"/>
    <w:rsid w:val="00B8485F"/>
    <w:rsid w:val="00BB4B80"/>
    <w:rsid w:val="00C720C7"/>
    <w:rsid w:val="00D82058"/>
    <w:rsid w:val="00D85C0A"/>
    <w:rsid w:val="00DD4B1E"/>
    <w:rsid w:val="00DF7431"/>
    <w:rsid w:val="00E14D98"/>
    <w:rsid w:val="00E17515"/>
    <w:rsid w:val="00E25D18"/>
    <w:rsid w:val="00E4704B"/>
    <w:rsid w:val="00E71D1D"/>
    <w:rsid w:val="00EB6220"/>
    <w:rsid w:val="00F0090A"/>
    <w:rsid w:val="00F76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01"/>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7301"/>
    <w:pPr>
      <w:keepNext/>
      <w:keepLines/>
      <w:spacing w:before="480" w:line="276" w:lineRule="auto"/>
      <w:outlineLvl w:val="0"/>
    </w:pPr>
    <w:rPr>
      <w:rFonts w:asciiTheme="majorHAnsi" w:eastAsiaTheme="majorEastAsia" w:hAnsiTheme="majorHAnsi" w:cstheme="majorBidi"/>
      <w:b/>
      <w:bCs/>
      <w:sz w:val="28"/>
      <w:szCs w:val="28"/>
      <w:lang w:eastAsia="en-US"/>
    </w:rPr>
  </w:style>
  <w:style w:type="paragraph" w:styleId="2">
    <w:name w:val="heading 2"/>
    <w:basedOn w:val="a"/>
    <w:next w:val="a"/>
    <w:link w:val="20"/>
    <w:uiPriority w:val="9"/>
    <w:unhideWhenUsed/>
    <w:qFormat/>
    <w:rsid w:val="00B773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720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20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301"/>
    <w:rPr>
      <w:rFonts w:asciiTheme="majorHAnsi" w:eastAsiaTheme="majorEastAsia" w:hAnsiTheme="majorHAnsi" w:cstheme="majorBidi"/>
      <w:b/>
      <w:bCs/>
      <w:sz w:val="28"/>
      <w:szCs w:val="28"/>
    </w:rPr>
  </w:style>
  <w:style w:type="table" w:styleId="a3">
    <w:name w:val="Table Grid"/>
    <w:basedOn w:val="a1"/>
    <w:uiPriority w:val="59"/>
    <w:rsid w:val="00B77301"/>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B77301"/>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qFormat/>
    <w:rsid w:val="00B77301"/>
    <w:pPr>
      <w:widowControl w:val="0"/>
      <w:spacing w:line="240" w:lineRule="auto"/>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B77301"/>
    <w:rPr>
      <w:rFonts w:ascii="Arial" w:eastAsia="Times New Roman" w:hAnsi="Arial" w:cs="Times New Roman"/>
      <w:snapToGrid w:val="0"/>
      <w:sz w:val="20"/>
      <w:szCs w:val="20"/>
      <w:lang w:eastAsia="ru-RU"/>
    </w:rPr>
  </w:style>
  <w:style w:type="paragraph" w:styleId="a4">
    <w:name w:val="header"/>
    <w:basedOn w:val="a"/>
    <w:link w:val="a5"/>
    <w:uiPriority w:val="99"/>
    <w:unhideWhenUsed/>
    <w:rsid w:val="00B77301"/>
    <w:pPr>
      <w:tabs>
        <w:tab w:val="center" w:pos="4677"/>
        <w:tab w:val="right" w:pos="9355"/>
      </w:tabs>
    </w:pPr>
  </w:style>
  <w:style w:type="character" w:customStyle="1" w:styleId="a5">
    <w:name w:val="Верхний колонтитул Знак"/>
    <w:basedOn w:val="a0"/>
    <w:link w:val="a4"/>
    <w:uiPriority w:val="99"/>
    <w:rsid w:val="00B7730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77301"/>
    <w:pPr>
      <w:tabs>
        <w:tab w:val="center" w:pos="4677"/>
        <w:tab w:val="right" w:pos="9355"/>
      </w:tabs>
    </w:pPr>
  </w:style>
  <w:style w:type="character" w:customStyle="1" w:styleId="a7">
    <w:name w:val="Нижний колонтитул Знак"/>
    <w:basedOn w:val="a0"/>
    <w:link w:val="a6"/>
    <w:uiPriority w:val="99"/>
    <w:rsid w:val="00B7730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720C7"/>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rsid w:val="00C720C7"/>
    <w:rPr>
      <w:rFonts w:asciiTheme="majorHAnsi" w:eastAsiaTheme="majorEastAsia" w:hAnsiTheme="majorHAnsi" w:cstheme="majorBidi"/>
      <w:b/>
      <w:bCs/>
      <w:color w:val="4F81BD" w:themeColor="accent1"/>
      <w:sz w:val="24"/>
      <w:szCs w:val="24"/>
      <w:lang w:eastAsia="ru-RU"/>
    </w:rPr>
  </w:style>
  <w:style w:type="paragraph" w:styleId="a8">
    <w:name w:val="Normal (Web)"/>
    <w:aliases w:val="Обычный (Web)"/>
    <w:basedOn w:val="a"/>
    <w:link w:val="a9"/>
    <w:uiPriority w:val="99"/>
    <w:unhideWhenUsed/>
    <w:qFormat/>
    <w:rsid w:val="00C720C7"/>
    <w:pPr>
      <w:spacing w:before="100" w:beforeAutospacing="1" w:after="100" w:afterAutospacing="1"/>
    </w:pPr>
  </w:style>
  <w:style w:type="character" w:customStyle="1" w:styleId="a9">
    <w:name w:val="Обычный (веб) Знак"/>
    <w:aliases w:val="Обычный (Web) Знак"/>
    <w:link w:val="a8"/>
    <w:uiPriority w:val="99"/>
    <w:rsid w:val="00C720C7"/>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C720C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link w:val="aa"/>
    <w:uiPriority w:val="34"/>
    <w:rsid w:val="00C720C7"/>
  </w:style>
  <w:style w:type="paragraph" w:customStyle="1" w:styleId="2-">
    <w:name w:val="Экономика2 - новый"/>
    <w:basedOn w:val="a"/>
    <w:link w:val="2-0"/>
    <w:qFormat/>
    <w:rsid w:val="00C720C7"/>
    <w:pPr>
      <w:keepNext/>
      <w:spacing w:line="288" w:lineRule="auto"/>
      <w:jc w:val="center"/>
      <w:outlineLvl w:val="2"/>
    </w:pPr>
    <w:rPr>
      <w:rFonts w:ascii="Arial" w:hAnsi="Arial"/>
      <w:b/>
      <w:i/>
      <w:color w:val="FF0000"/>
    </w:rPr>
  </w:style>
  <w:style w:type="character" w:customStyle="1" w:styleId="2-0">
    <w:name w:val="Экономика2 - новый Знак"/>
    <w:basedOn w:val="a0"/>
    <w:link w:val="2-"/>
    <w:rsid w:val="00C720C7"/>
    <w:rPr>
      <w:rFonts w:ascii="Arial" w:eastAsia="Times New Roman" w:hAnsi="Arial" w:cs="Times New Roman"/>
      <w:b/>
      <w:i/>
      <w:color w:val="FF0000"/>
      <w:sz w:val="24"/>
      <w:szCs w:val="24"/>
      <w:lang w:eastAsia="ru-RU"/>
    </w:rPr>
  </w:style>
  <w:style w:type="paragraph" w:styleId="ac">
    <w:name w:val="No Spacing"/>
    <w:link w:val="ad"/>
    <w:uiPriority w:val="1"/>
    <w:qFormat/>
    <w:rsid w:val="00C720C7"/>
    <w:pPr>
      <w:spacing w:line="240" w:lineRule="auto"/>
      <w:jc w:val="left"/>
    </w:pPr>
  </w:style>
  <w:style w:type="character" w:customStyle="1" w:styleId="ad">
    <w:name w:val="Без интервала Знак"/>
    <w:basedOn w:val="a0"/>
    <w:link w:val="ac"/>
    <w:uiPriority w:val="1"/>
    <w:locked/>
    <w:rsid w:val="00C720C7"/>
  </w:style>
  <w:style w:type="character" w:styleId="ae">
    <w:name w:val="annotation reference"/>
    <w:basedOn w:val="a0"/>
    <w:uiPriority w:val="99"/>
    <w:semiHidden/>
    <w:unhideWhenUsed/>
    <w:rsid w:val="004857FC"/>
    <w:rPr>
      <w:sz w:val="16"/>
      <w:szCs w:val="16"/>
    </w:rPr>
  </w:style>
  <w:style w:type="paragraph" w:styleId="af">
    <w:name w:val="annotation text"/>
    <w:basedOn w:val="a"/>
    <w:link w:val="af0"/>
    <w:uiPriority w:val="99"/>
    <w:semiHidden/>
    <w:unhideWhenUsed/>
    <w:rsid w:val="004857FC"/>
    <w:pPr>
      <w:spacing w:after="20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4857FC"/>
    <w:rPr>
      <w:sz w:val="20"/>
      <w:szCs w:val="20"/>
    </w:rPr>
  </w:style>
  <w:style w:type="paragraph" w:styleId="af1">
    <w:name w:val="annotation subject"/>
    <w:basedOn w:val="af"/>
    <w:next w:val="af"/>
    <w:link w:val="af2"/>
    <w:uiPriority w:val="99"/>
    <w:semiHidden/>
    <w:unhideWhenUsed/>
    <w:rsid w:val="004857FC"/>
    <w:rPr>
      <w:b/>
      <w:bCs/>
    </w:rPr>
  </w:style>
  <w:style w:type="character" w:customStyle="1" w:styleId="af2">
    <w:name w:val="Тема примечания Знак"/>
    <w:basedOn w:val="af0"/>
    <w:link w:val="af1"/>
    <w:uiPriority w:val="99"/>
    <w:semiHidden/>
    <w:rsid w:val="004857FC"/>
    <w:rPr>
      <w:b/>
      <w:bCs/>
    </w:rPr>
  </w:style>
  <w:style w:type="paragraph" w:styleId="af3">
    <w:name w:val="Balloon Text"/>
    <w:basedOn w:val="a"/>
    <w:link w:val="af4"/>
    <w:uiPriority w:val="99"/>
    <w:semiHidden/>
    <w:unhideWhenUsed/>
    <w:rsid w:val="004857FC"/>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4857FC"/>
    <w:rPr>
      <w:rFonts w:ascii="Tahoma" w:hAnsi="Tahoma" w:cs="Tahoma"/>
      <w:sz w:val="16"/>
      <w:szCs w:val="16"/>
    </w:rPr>
  </w:style>
  <w:style w:type="paragraph" w:customStyle="1" w:styleId="af5">
    <w:name w:val="Обычный с отступом"/>
    <w:basedOn w:val="a"/>
    <w:link w:val="af6"/>
    <w:qFormat/>
    <w:rsid w:val="004857FC"/>
    <w:pPr>
      <w:ind w:firstLine="709"/>
      <w:jc w:val="both"/>
    </w:pPr>
    <w:rPr>
      <w:sz w:val="26"/>
      <w:szCs w:val="26"/>
    </w:rPr>
  </w:style>
  <w:style w:type="character" w:customStyle="1" w:styleId="af6">
    <w:name w:val="Обычный с отступом Знак"/>
    <w:basedOn w:val="a0"/>
    <w:link w:val="af5"/>
    <w:rsid w:val="004857FC"/>
    <w:rPr>
      <w:rFonts w:ascii="Times New Roman" w:eastAsia="Times New Roman" w:hAnsi="Times New Roman" w:cs="Times New Roman"/>
      <w:sz w:val="26"/>
      <w:szCs w:val="26"/>
      <w:lang w:eastAsia="ru-RU"/>
    </w:rPr>
  </w:style>
  <w:style w:type="character" w:customStyle="1" w:styleId="0pt">
    <w:name w:val="Основной текст + Курсив;Интервал 0 pt"/>
    <w:rsid w:val="004857FC"/>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4">
    <w:name w:val="Font Style24"/>
    <w:basedOn w:val="a0"/>
    <w:rsid w:val="004857FC"/>
    <w:rPr>
      <w:rFonts w:ascii="Times New Roman" w:hAnsi="Times New Roman" w:cs="Times New Roman"/>
      <w:sz w:val="26"/>
      <w:szCs w:val="26"/>
    </w:rPr>
  </w:style>
  <w:style w:type="table" w:customStyle="1" w:styleId="11">
    <w:name w:val="Сетка таблицы1"/>
    <w:basedOn w:val="a1"/>
    <w:next w:val="a3"/>
    <w:uiPriority w:val="59"/>
    <w:rsid w:val="004857F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
    <w:uiPriority w:val="39"/>
    <w:unhideWhenUsed/>
    <w:qFormat/>
    <w:rsid w:val="004857FC"/>
    <w:pPr>
      <w:outlineLvl w:val="9"/>
    </w:pPr>
    <w:rPr>
      <w:color w:val="365F91" w:themeColor="accent1" w:themeShade="BF"/>
      <w:lang w:eastAsia="ru-RU"/>
    </w:rPr>
  </w:style>
  <w:style w:type="paragraph" w:styleId="12">
    <w:name w:val="toc 1"/>
    <w:basedOn w:val="a"/>
    <w:next w:val="a"/>
    <w:autoRedefine/>
    <w:uiPriority w:val="39"/>
    <w:unhideWhenUsed/>
    <w:rsid w:val="004857FC"/>
    <w:pPr>
      <w:tabs>
        <w:tab w:val="right" w:leader="dot" w:pos="9345"/>
      </w:tabs>
      <w:spacing w:after="100" w:line="276" w:lineRule="auto"/>
    </w:pPr>
    <w:rPr>
      <w:rFonts w:eastAsiaTheme="minorHAnsi"/>
      <w:noProof/>
      <w:sz w:val="26"/>
      <w:szCs w:val="26"/>
      <w:lang w:eastAsia="en-US"/>
    </w:rPr>
  </w:style>
  <w:style w:type="paragraph" w:styleId="21">
    <w:name w:val="toc 2"/>
    <w:basedOn w:val="a"/>
    <w:next w:val="a"/>
    <w:autoRedefine/>
    <w:uiPriority w:val="39"/>
    <w:unhideWhenUsed/>
    <w:rsid w:val="004857FC"/>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
    <w:next w:val="a"/>
    <w:autoRedefine/>
    <w:uiPriority w:val="39"/>
    <w:unhideWhenUsed/>
    <w:rsid w:val="004857FC"/>
    <w:pPr>
      <w:tabs>
        <w:tab w:val="right" w:leader="dot" w:pos="9345"/>
      </w:tabs>
      <w:spacing w:after="100" w:line="276" w:lineRule="auto"/>
      <w:ind w:left="440"/>
    </w:pPr>
    <w:rPr>
      <w:rFonts w:eastAsia="Calibri"/>
      <w:noProof/>
      <w:sz w:val="22"/>
      <w:szCs w:val="22"/>
      <w:lang w:eastAsia="en-US"/>
    </w:rPr>
  </w:style>
  <w:style w:type="character" w:styleId="af8">
    <w:name w:val="Hyperlink"/>
    <w:basedOn w:val="a0"/>
    <w:uiPriority w:val="99"/>
    <w:unhideWhenUsed/>
    <w:rsid w:val="004857FC"/>
    <w:rPr>
      <w:color w:val="0000FF" w:themeColor="hyperlink"/>
      <w:u w:val="single"/>
    </w:rPr>
  </w:style>
  <w:style w:type="paragraph" w:styleId="41">
    <w:name w:val="toc 4"/>
    <w:basedOn w:val="a"/>
    <w:next w:val="a"/>
    <w:autoRedefine/>
    <w:uiPriority w:val="39"/>
    <w:unhideWhenUsed/>
    <w:rsid w:val="004857FC"/>
    <w:pPr>
      <w:tabs>
        <w:tab w:val="right" w:leader="dot" w:pos="9345"/>
      </w:tabs>
      <w:spacing w:after="100" w:line="276" w:lineRule="auto"/>
      <w:ind w:left="660" w:hanging="234"/>
    </w:pPr>
    <w:rPr>
      <w:rFonts w:eastAsia="Calibri"/>
      <w:noProof/>
      <w:sz w:val="22"/>
      <w:szCs w:val="22"/>
      <w:lang w:eastAsia="en-US"/>
    </w:rPr>
  </w:style>
  <w:style w:type="paragraph" w:styleId="af9">
    <w:name w:val="caption"/>
    <w:basedOn w:val="a"/>
    <w:next w:val="a"/>
    <w:uiPriority w:val="35"/>
    <w:unhideWhenUsed/>
    <w:qFormat/>
    <w:rsid w:val="004857FC"/>
    <w:pPr>
      <w:spacing w:after="200"/>
    </w:pPr>
    <w:rPr>
      <w:rFonts w:asciiTheme="minorHAnsi" w:eastAsiaTheme="minorHAnsi" w:hAnsiTheme="minorHAnsi" w:cstheme="minorBidi"/>
      <w:b/>
      <w:bCs/>
      <w:color w:val="4F81BD" w:themeColor="accent1"/>
      <w:sz w:val="18"/>
      <w:szCs w:val="18"/>
      <w:lang w:eastAsia="en-US"/>
    </w:rPr>
  </w:style>
  <w:style w:type="character" w:styleId="afa">
    <w:name w:val="Strong"/>
    <w:basedOn w:val="a0"/>
    <w:uiPriority w:val="22"/>
    <w:qFormat/>
    <w:rsid w:val="004857FC"/>
    <w:rPr>
      <w:b/>
      <w:bCs/>
    </w:rPr>
  </w:style>
  <w:style w:type="numbering" w:customStyle="1" w:styleId="13">
    <w:name w:val="Нет списка1"/>
    <w:next w:val="a2"/>
    <w:uiPriority w:val="99"/>
    <w:semiHidden/>
    <w:unhideWhenUsed/>
    <w:rsid w:val="004857FC"/>
  </w:style>
  <w:style w:type="paragraph" w:customStyle="1" w:styleId="Style4">
    <w:name w:val="Style4"/>
    <w:basedOn w:val="a"/>
    <w:uiPriority w:val="99"/>
    <w:rsid w:val="004857FC"/>
    <w:pPr>
      <w:widowControl w:val="0"/>
      <w:autoSpaceDE w:val="0"/>
      <w:autoSpaceDN w:val="0"/>
      <w:adjustRightInd w:val="0"/>
      <w:spacing w:line="370" w:lineRule="exact"/>
      <w:ind w:firstLine="696"/>
      <w:jc w:val="both"/>
    </w:pPr>
  </w:style>
  <w:style w:type="character" w:customStyle="1" w:styleId="FontStyle28">
    <w:name w:val="Font Style28"/>
    <w:uiPriority w:val="99"/>
    <w:rsid w:val="004857FC"/>
    <w:rPr>
      <w:rFonts w:ascii="Times New Roman" w:hAnsi="Times New Roman" w:cs="Times New Roman"/>
      <w:sz w:val="28"/>
      <w:szCs w:val="28"/>
    </w:rPr>
  </w:style>
  <w:style w:type="paragraph" w:customStyle="1" w:styleId="14">
    <w:name w:val="Без интервала1"/>
    <w:next w:val="ac"/>
    <w:uiPriority w:val="99"/>
    <w:qFormat/>
    <w:rsid w:val="004857FC"/>
    <w:pPr>
      <w:spacing w:line="240" w:lineRule="auto"/>
      <w:jc w:val="left"/>
    </w:pPr>
  </w:style>
  <w:style w:type="character" w:customStyle="1" w:styleId="afb">
    <w:name w:val="Основной текст_"/>
    <w:basedOn w:val="a0"/>
    <w:link w:val="15"/>
    <w:rsid w:val="004857FC"/>
    <w:rPr>
      <w:rFonts w:ascii="Times New Roman" w:eastAsia="Times New Roman" w:hAnsi="Times New Roman" w:cs="Times New Roman"/>
      <w:shd w:val="clear" w:color="auto" w:fill="FFFFFF"/>
    </w:rPr>
  </w:style>
  <w:style w:type="paragraph" w:customStyle="1" w:styleId="15">
    <w:name w:val="Основной текст1"/>
    <w:basedOn w:val="a"/>
    <w:link w:val="afb"/>
    <w:rsid w:val="004857FC"/>
    <w:pPr>
      <w:widowControl w:val="0"/>
      <w:shd w:val="clear" w:color="auto" w:fill="FFFFFF"/>
      <w:spacing w:before="1740" w:after="240" w:line="590" w:lineRule="exact"/>
    </w:pPr>
    <w:rPr>
      <w:sz w:val="22"/>
      <w:szCs w:val="22"/>
      <w:lang w:eastAsia="en-US"/>
    </w:rPr>
  </w:style>
  <w:style w:type="character" w:customStyle="1" w:styleId="staff-top-vac">
    <w:name w:val="staff-top-vac"/>
    <w:rsid w:val="004857FC"/>
    <w:rPr>
      <w:rFonts w:ascii="Times New Roman" w:hAnsi="Times New Roman" w:cs="Times New Roman" w:hint="default"/>
    </w:rPr>
  </w:style>
  <w:style w:type="paragraph" w:customStyle="1" w:styleId="16">
    <w:name w:val="Обычный1"/>
    <w:rsid w:val="004857FC"/>
    <w:pPr>
      <w:widowControl w:val="0"/>
      <w:spacing w:line="240" w:lineRule="auto"/>
      <w:jc w:val="left"/>
    </w:pPr>
    <w:rPr>
      <w:rFonts w:ascii="Times New Roman" w:eastAsia="Times New Roman" w:hAnsi="Times New Roman" w:cs="Times New Roman"/>
      <w:snapToGrid w:val="0"/>
      <w:sz w:val="20"/>
      <w:szCs w:val="20"/>
      <w:lang w:eastAsia="ru-RU"/>
    </w:rPr>
  </w:style>
  <w:style w:type="table" w:customStyle="1" w:styleId="17">
    <w:name w:val="Край в цифрах1"/>
    <w:basedOn w:val="a1"/>
    <w:next w:val="-5"/>
    <w:uiPriority w:val="71"/>
    <w:rsid w:val="004857FC"/>
    <w:pPr>
      <w:spacing w:line="240" w:lineRule="auto"/>
      <w:jc w:val="right"/>
    </w:pPr>
    <w:rPr>
      <w:rFonts w:ascii="Times New Roman" w:hAnsi="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paragraph" w:styleId="afc">
    <w:name w:val="Body Text"/>
    <w:basedOn w:val="a"/>
    <w:link w:val="afd"/>
    <w:rsid w:val="004857FC"/>
    <w:pPr>
      <w:spacing w:after="120"/>
    </w:pPr>
  </w:style>
  <w:style w:type="character" w:customStyle="1" w:styleId="afd">
    <w:name w:val="Основной текст Знак"/>
    <w:basedOn w:val="a0"/>
    <w:link w:val="afc"/>
    <w:rsid w:val="004857FC"/>
    <w:rPr>
      <w:rFonts w:ascii="Times New Roman" w:eastAsia="Times New Roman" w:hAnsi="Times New Roman" w:cs="Times New Roman"/>
      <w:sz w:val="24"/>
      <w:szCs w:val="24"/>
      <w:lang w:eastAsia="ru-RU"/>
    </w:rPr>
  </w:style>
  <w:style w:type="paragraph" w:customStyle="1" w:styleId="217">
    <w:name w:val="Основной текст с отступом 217"/>
    <w:basedOn w:val="a"/>
    <w:rsid w:val="004857FC"/>
    <w:pPr>
      <w:widowControl w:val="0"/>
      <w:ind w:firstLine="709"/>
      <w:jc w:val="both"/>
    </w:pPr>
    <w:rPr>
      <w:sz w:val="20"/>
      <w:szCs w:val="20"/>
    </w:rPr>
  </w:style>
  <w:style w:type="paragraph" w:customStyle="1" w:styleId="22">
    <w:name w:val="Обычный2"/>
    <w:rsid w:val="004857FC"/>
    <w:pPr>
      <w:widowControl w:val="0"/>
      <w:spacing w:line="240" w:lineRule="auto"/>
      <w:jc w:val="left"/>
    </w:pPr>
    <w:rPr>
      <w:rFonts w:ascii="Times New Roman" w:eastAsia="Calibri" w:hAnsi="Times New Roman" w:cs="Times New Roman"/>
      <w:sz w:val="20"/>
      <w:szCs w:val="20"/>
      <w:lang w:eastAsia="ru-RU"/>
    </w:rPr>
  </w:style>
  <w:style w:type="paragraph" w:customStyle="1" w:styleId="afe">
    <w:name w:val="Содержимое таблицы"/>
    <w:basedOn w:val="a"/>
    <w:rsid w:val="004857FC"/>
    <w:pPr>
      <w:suppressLineNumbers/>
      <w:suppressAutoHyphens/>
    </w:pPr>
    <w:rPr>
      <w:lang w:eastAsia="ar-SA"/>
    </w:rPr>
  </w:style>
  <w:style w:type="paragraph" w:customStyle="1" w:styleId="18">
    <w:name w:val="Основной текст с отступом1"/>
    <w:basedOn w:val="a"/>
    <w:next w:val="aff"/>
    <w:link w:val="aff0"/>
    <w:uiPriority w:val="99"/>
    <w:semiHidden/>
    <w:unhideWhenUsed/>
    <w:rsid w:val="004857FC"/>
    <w:pPr>
      <w:spacing w:after="120" w:line="276" w:lineRule="auto"/>
      <w:ind w:left="283"/>
    </w:pPr>
    <w:rPr>
      <w:rFonts w:eastAsiaTheme="minorHAnsi" w:cstheme="minorBidi"/>
      <w:sz w:val="22"/>
      <w:szCs w:val="22"/>
      <w:lang w:eastAsia="en-US"/>
    </w:rPr>
  </w:style>
  <w:style w:type="character" w:customStyle="1" w:styleId="aff0">
    <w:name w:val="Основной текст с отступом Знак"/>
    <w:basedOn w:val="a0"/>
    <w:link w:val="18"/>
    <w:uiPriority w:val="99"/>
    <w:semiHidden/>
    <w:rsid w:val="004857FC"/>
    <w:rPr>
      <w:rFonts w:ascii="Times New Roman" w:hAnsi="Times New Roman"/>
    </w:rPr>
  </w:style>
  <w:style w:type="paragraph" w:customStyle="1" w:styleId="Default">
    <w:name w:val="Default"/>
    <w:rsid w:val="004857FC"/>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32">
    <w:name w:val="Обычный3"/>
    <w:uiPriority w:val="99"/>
    <w:rsid w:val="004857FC"/>
    <w:pPr>
      <w:spacing w:line="240" w:lineRule="auto"/>
      <w:jc w:val="left"/>
    </w:pPr>
    <w:rPr>
      <w:rFonts w:ascii="Times New Roman" w:eastAsia="Times New Roman" w:hAnsi="Times New Roman" w:cs="Times New Roman"/>
      <w:sz w:val="24"/>
      <w:szCs w:val="20"/>
      <w:lang w:eastAsia="ru-RU"/>
    </w:rPr>
  </w:style>
  <w:style w:type="character" w:customStyle="1" w:styleId="content">
    <w:name w:val="content"/>
    <w:rsid w:val="004857FC"/>
  </w:style>
  <w:style w:type="paragraph" w:customStyle="1" w:styleId="ConsPlusNonformat">
    <w:name w:val="ConsPlusNonformat"/>
    <w:rsid w:val="004857FC"/>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33">
    <w:name w:val="Основной текст (3)_"/>
    <w:basedOn w:val="a0"/>
    <w:link w:val="34"/>
    <w:uiPriority w:val="99"/>
    <w:rsid w:val="004857FC"/>
    <w:rPr>
      <w:rFonts w:ascii="Times New Roman" w:eastAsia="Times New Roman" w:hAnsi="Times New Roman"/>
      <w:spacing w:val="2"/>
      <w:sz w:val="21"/>
      <w:szCs w:val="21"/>
      <w:shd w:val="clear" w:color="auto" w:fill="FFFFFF"/>
    </w:rPr>
  </w:style>
  <w:style w:type="paragraph" w:customStyle="1" w:styleId="34">
    <w:name w:val="Основной текст (3)"/>
    <w:basedOn w:val="a"/>
    <w:link w:val="33"/>
    <w:uiPriority w:val="99"/>
    <w:rsid w:val="004857FC"/>
    <w:pPr>
      <w:widowControl w:val="0"/>
      <w:shd w:val="clear" w:color="auto" w:fill="FFFFFF"/>
      <w:spacing w:before="600" w:after="180" w:line="0" w:lineRule="atLeast"/>
    </w:pPr>
    <w:rPr>
      <w:rFonts w:cstheme="minorBidi"/>
      <w:spacing w:val="2"/>
      <w:sz w:val="21"/>
      <w:szCs w:val="21"/>
      <w:lang w:eastAsia="en-US"/>
    </w:rPr>
  </w:style>
  <w:style w:type="character" w:customStyle="1" w:styleId="211pt1">
    <w:name w:val="Основной текст (2) + 11 pt1"/>
    <w:basedOn w:val="a0"/>
    <w:uiPriority w:val="99"/>
    <w:rsid w:val="004857FC"/>
    <w:rPr>
      <w:rFonts w:ascii="Times New Roman" w:hAnsi="Times New Roman" w:cs="Times New Roman"/>
      <w:sz w:val="22"/>
      <w:szCs w:val="22"/>
      <w:u w:val="none"/>
    </w:rPr>
  </w:style>
  <w:style w:type="table" w:styleId="-5">
    <w:name w:val="Colorful Shading Accent 5"/>
    <w:basedOn w:val="a1"/>
    <w:uiPriority w:val="71"/>
    <w:rsid w:val="004857FC"/>
    <w:pPr>
      <w:spacing w:line="240" w:lineRule="auto"/>
      <w:jc w:val="left"/>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f">
    <w:name w:val="Body Text Indent"/>
    <w:basedOn w:val="a"/>
    <w:link w:val="19"/>
    <w:uiPriority w:val="99"/>
    <w:unhideWhenUsed/>
    <w:rsid w:val="004857FC"/>
    <w:pPr>
      <w:spacing w:after="120" w:line="276" w:lineRule="auto"/>
      <w:ind w:left="283"/>
    </w:pPr>
    <w:rPr>
      <w:rFonts w:asciiTheme="minorHAnsi" w:eastAsiaTheme="minorHAnsi" w:hAnsiTheme="minorHAnsi" w:cstheme="minorBidi"/>
      <w:sz w:val="22"/>
      <w:szCs w:val="22"/>
      <w:lang w:eastAsia="en-US"/>
    </w:rPr>
  </w:style>
  <w:style w:type="character" w:customStyle="1" w:styleId="19">
    <w:name w:val="Основной текст с отступом Знак1"/>
    <w:basedOn w:val="a0"/>
    <w:link w:val="aff"/>
    <w:uiPriority w:val="99"/>
    <w:rsid w:val="004857FC"/>
  </w:style>
  <w:style w:type="table" w:customStyle="1" w:styleId="23">
    <w:name w:val="Сетка таблицы2"/>
    <w:basedOn w:val="a1"/>
    <w:next w:val="a3"/>
    <w:uiPriority w:val="59"/>
    <w:rsid w:val="004857F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4857F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39"/>
    <w:rsid w:val="004857F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4857F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Основной текст2"/>
    <w:basedOn w:val="a"/>
    <w:rsid w:val="004857FC"/>
    <w:pPr>
      <w:widowControl w:val="0"/>
      <w:shd w:val="clear" w:color="auto" w:fill="FFFFFF"/>
      <w:spacing w:before="240" w:line="224" w:lineRule="exact"/>
      <w:jc w:val="both"/>
    </w:pPr>
    <w:rPr>
      <w:sz w:val="20"/>
      <w:szCs w:val="20"/>
      <w:lang w:eastAsia="en-US"/>
    </w:rPr>
  </w:style>
  <w:style w:type="paragraph" w:customStyle="1" w:styleId="ConsPlusTitle">
    <w:name w:val="ConsPlusTitle"/>
    <w:uiPriority w:val="99"/>
    <w:rsid w:val="004857FC"/>
    <w:pPr>
      <w:widowControl w:val="0"/>
      <w:autoSpaceDE w:val="0"/>
      <w:autoSpaceDN w:val="0"/>
      <w:spacing w:line="240" w:lineRule="auto"/>
      <w:jc w:val="left"/>
    </w:pPr>
    <w:rPr>
      <w:rFonts w:ascii="Times New Roman" w:eastAsia="Times New Roman" w:hAnsi="Times New Roman" w:cs="Times New Roman"/>
      <w:b/>
      <w:bCs/>
      <w:sz w:val="24"/>
      <w:szCs w:val="24"/>
      <w:lang w:eastAsia="ru-RU"/>
    </w:rPr>
  </w:style>
  <w:style w:type="table" w:customStyle="1" w:styleId="6">
    <w:name w:val="Сетка таблицы6"/>
    <w:basedOn w:val="a1"/>
    <w:next w:val="a3"/>
    <w:uiPriority w:val="39"/>
    <w:rsid w:val="004857F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39"/>
    <w:rsid w:val="004857F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A9131EFE09B588217159F95A7CD8621C22AAC8755B08DADE39C385B8CD1B75AD129B4C970B718F7CE637E9C9AE5C5E6CD0DBB89D44C8807399FByCwDG" TargetMode="External"/><Relationship Id="rId5" Type="http://schemas.openxmlformats.org/officeDocument/2006/relationships/webSettings" Target="webSettings.xml"/><Relationship Id="rId10" Type="http://schemas.openxmlformats.org/officeDocument/2006/relationships/hyperlink" Target="consultantplus://offline/ref=09155DE8B2536F04C7084DA629F2C5CE693FFB786DF42DB4DE2ECA049682EBB99D0508B1D8362D6BX5dCI" TargetMode="External"/><Relationship Id="rId4" Type="http://schemas.openxmlformats.org/officeDocument/2006/relationships/settings" Target="settings.xml"/><Relationship Id="rId9" Type="http://schemas.openxmlformats.org/officeDocument/2006/relationships/hyperlink" Target="consultantplus://offline/ref=ED236D7F0B94FD0566930E467FA6F9650AA09A256EFE549AF4F8217E75B52EC87699A0DC20798C13A6F273C90AK5pA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21CF-5628-456A-AFC8-DED2BCBA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34169</Words>
  <Characters>194768</Characters>
  <Application>Microsoft Office Word</Application>
  <DocSecurity>0</DocSecurity>
  <Lines>1623</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Rabochi</dc:creator>
  <cp:lastModifiedBy>Rabochi</cp:lastModifiedBy>
  <cp:revision>2</cp:revision>
  <cp:lastPrinted>2020-11-19T08:10:00Z</cp:lastPrinted>
  <dcterms:created xsi:type="dcterms:W3CDTF">2020-11-19T08:15:00Z</dcterms:created>
  <dcterms:modified xsi:type="dcterms:W3CDTF">2020-11-19T08:15:00Z</dcterms:modified>
</cp:coreProperties>
</file>