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31" w:rsidRPr="007C12AB" w:rsidRDefault="00F65C0E" w:rsidP="00DB31B2">
      <w:pPr>
        <w:spacing w:line="240" w:lineRule="auto"/>
        <w:jc w:val="center"/>
        <w:rPr>
          <w:rFonts w:ascii="Times New Roman" w:hAnsi="Times New Roman"/>
          <w:sz w:val="20"/>
          <w:szCs w:val="20"/>
        </w:rPr>
      </w:pPr>
      <w:r w:rsidRPr="00F65C0E">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0.2pt">
            <v:imagedata r:id="rId7" o:title=""/>
          </v:shape>
        </w:pict>
      </w:r>
    </w:p>
    <w:p w:rsidR="00637531" w:rsidRPr="007C12AB" w:rsidRDefault="00637531" w:rsidP="00DB31B2">
      <w:pPr>
        <w:pStyle w:val="ae"/>
        <w:rPr>
          <w:color w:val="0000FF"/>
          <w:sz w:val="44"/>
          <w:szCs w:val="44"/>
        </w:rPr>
      </w:pPr>
      <w:r w:rsidRPr="007C12AB">
        <w:rPr>
          <w:color w:val="0000FF"/>
          <w:sz w:val="44"/>
          <w:szCs w:val="44"/>
        </w:rPr>
        <w:t>Контрольно-ревизионная комиссия</w:t>
      </w:r>
    </w:p>
    <w:p w:rsidR="00637531" w:rsidRPr="007C12AB" w:rsidRDefault="00637531" w:rsidP="00DB31B2">
      <w:pPr>
        <w:pStyle w:val="--"/>
        <w:ind w:left="360"/>
        <w:jc w:val="center"/>
        <w:rPr>
          <w:b/>
          <w:color w:val="0000FF"/>
          <w:sz w:val="36"/>
          <w:szCs w:val="36"/>
        </w:rPr>
      </w:pPr>
      <w:r w:rsidRPr="007C12AB">
        <w:rPr>
          <w:b/>
          <w:color w:val="0000FF"/>
          <w:sz w:val="36"/>
          <w:szCs w:val="36"/>
        </w:rPr>
        <w:t xml:space="preserve"> Аскизского района Республики Хакасия</w:t>
      </w:r>
    </w:p>
    <w:p w:rsidR="00637531" w:rsidRPr="007C12AB" w:rsidRDefault="00F65C0E" w:rsidP="00DB31B2">
      <w:pPr>
        <w:pStyle w:val="--"/>
        <w:ind w:left="360"/>
        <w:jc w:val="center"/>
        <w:rPr>
          <w:b/>
          <w:color w:val="0000FF"/>
          <w:sz w:val="36"/>
          <w:szCs w:val="36"/>
        </w:rPr>
      </w:pPr>
      <w:r w:rsidRPr="00F65C0E">
        <w:rPr>
          <w:noProof/>
        </w:rPr>
        <w:pict>
          <v:line id="_x0000_s1026" style="position:absolute;left:0;text-align:left;z-index:1" from="-9pt,14.3pt" to="476.7pt,14.3pt" strokecolor="#0070c0" strokeweight="4.5pt">
            <v:stroke linestyle="thickThin"/>
          </v:line>
        </w:pict>
      </w:r>
    </w:p>
    <w:tbl>
      <w:tblPr>
        <w:tblW w:w="0" w:type="auto"/>
        <w:tblLayout w:type="fixed"/>
        <w:tblLook w:val="00A0"/>
      </w:tblPr>
      <w:tblGrid>
        <w:gridCol w:w="9570"/>
      </w:tblGrid>
      <w:tr w:rsidR="00637531" w:rsidRPr="007C12AB" w:rsidTr="00B87073">
        <w:trPr>
          <w:cantSplit/>
        </w:trPr>
        <w:tc>
          <w:tcPr>
            <w:tcW w:w="9570" w:type="dxa"/>
          </w:tcPr>
          <w:p w:rsidR="00637531" w:rsidRPr="007C12AB" w:rsidRDefault="00637531" w:rsidP="00B87073">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Ул. Суворова, д. 2, с. Аскиз, Республика Хакасия, 665700</w:t>
            </w:r>
          </w:p>
          <w:p w:rsidR="00637531" w:rsidRPr="007C12AB" w:rsidRDefault="00637531" w:rsidP="00B87073">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тел.8 (3945) 9-16-23, факс 8 (3945) 9-16-23</w:t>
            </w:r>
          </w:p>
          <w:p w:rsidR="00637531" w:rsidRPr="007C12AB" w:rsidRDefault="00637531" w:rsidP="00B87073">
            <w:pPr>
              <w:spacing w:line="240" w:lineRule="auto"/>
              <w:rPr>
                <w:rFonts w:ascii="Times New Roman" w:hAnsi="Times New Roman"/>
                <w:color w:val="0000FF"/>
                <w:sz w:val="20"/>
                <w:szCs w:val="20"/>
              </w:rPr>
            </w:pPr>
            <w:r w:rsidRPr="007C12AB">
              <w:rPr>
                <w:rFonts w:ascii="Times New Roman" w:hAnsi="Times New Roman"/>
                <w:color w:val="0000FF"/>
                <w:sz w:val="20"/>
                <w:szCs w:val="20"/>
              </w:rPr>
              <w:t xml:space="preserve">                                               ОГРН 1071902000103,  ИНН 1905009153, КПП 190501001</w:t>
            </w:r>
          </w:p>
        </w:tc>
      </w:tr>
    </w:tbl>
    <w:p w:rsidR="00637531" w:rsidRDefault="00637531" w:rsidP="00DB31B2">
      <w:pPr>
        <w:spacing w:line="360" w:lineRule="auto"/>
        <w:jc w:val="right"/>
        <w:rPr>
          <w:rFonts w:ascii="Times New Roman" w:hAnsi="Times New Roman"/>
          <w:sz w:val="28"/>
          <w:szCs w:val="28"/>
        </w:rPr>
      </w:pPr>
    </w:p>
    <w:p w:rsidR="00637531" w:rsidRPr="007C12AB" w:rsidRDefault="00C25C54" w:rsidP="00DB31B2">
      <w:pPr>
        <w:spacing w:line="360" w:lineRule="auto"/>
        <w:jc w:val="right"/>
        <w:rPr>
          <w:rFonts w:ascii="Times New Roman" w:hAnsi="Times New Roman"/>
          <w:sz w:val="28"/>
          <w:szCs w:val="28"/>
        </w:rPr>
      </w:pPr>
      <w:r>
        <w:rPr>
          <w:rFonts w:ascii="Times New Roman" w:hAnsi="Times New Roman"/>
          <w:sz w:val="28"/>
          <w:szCs w:val="28"/>
        </w:rPr>
        <w:t>04 июл</w:t>
      </w:r>
      <w:r w:rsidR="00637531">
        <w:rPr>
          <w:rFonts w:ascii="Times New Roman" w:hAnsi="Times New Roman"/>
          <w:sz w:val="28"/>
          <w:szCs w:val="28"/>
        </w:rPr>
        <w:t>я</w:t>
      </w:r>
      <w:r w:rsidR="00637531" w:rsidRPr="007C12AB">
        <w:rPr>
          <w:rFonts w:ascii="Times New Roman" w:hAnsi="Times New Roman"/>
          <w:sz w:val="28"/>
          <w:szCs w:val="28"/>
        </w:rPr>
        <w:t xml:space="preserve"> </w:t>
      </w:r>
      <w:r>
        <w:rPr>
          <w:rFonts w:ascii="Times New Roman" w:hAnsi="Times New Roman"/>
          <w:sz w:val="28"/>
          <w:szCs w:val="28"/>
        </w:rPr>
        <w:t>2022</w:t>
      </w:r>
      <w:r w:rsidR="00637531" w:rsidRPr="007C12AB">
        <w:rPr>
          <w:rFonts w:ascii="Times New Roman" w:hAnsi="Times New Roman"/>
          <w:sz w:val="28"/>
          <w:szCs w:val="28"/>
        </w:rPr>
        <w:t xml:space="preserve"> г.</w:t>
      </w:r>
    </w:p>
    <w:p w:rsidR="00637531" w:rsidRDefault="00637531" w:rsidP="00DB31B2">
      <w:pPr>
        <w:pStyle w:val="af0"/>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Информация (отчет)</w:t>
      </w:r>
    </w:p>
    <w:p w:rsidR="00637531" w:rsidRDefault="00637531" w:rsidP="00DB31B2">
      <w:pPr>
        <w:pStyle w:val="af0"/>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 xml:space="preserve"> по результатам внешней проверки отчета  об исполнении  бюджета  муниципального образования Бельтырского</w:t>
      </w:r>
      <w:r w:rsidRPr="00463C4B">
        <w:rPr>
          <w:rFonts w:ascii="Times New Roman" w:hAnsi="Times New Roman" w:cs="Times New Roman"/>
          <w:b/>
          <w:sz w:val="26"/>
          <w:szCs w:val="26"/>
        </w:rPr>
        <w:t xml:space="preserve"> сельсовет</w:t>
      </w:r>
      <w:r>
        <w:rPr>
          <w:rFonts w:ascii="Times New Roman" w:hAnsi="Times New Roman" w:cs="Times New Roman"/>
          <w:b/>
          <w:sz w:val="26"/>
          <w:szCs w:val="26"/>
        </w:rPr>
        <w:t>а</w:t>
      </w:r>
      <w:r w:rsidR="00C25C54">
        <w:rPr>
          <w:rFonts w:ascii="Times New Roman" w:hAnsi="Times New Roman" w:cs="Times New Roman"/>
          <w:b/>
          <w:sz w:val="28"/>
          <w:szCs w:val="28"/>
        </w:rPr>
        <w:t xml:space="preserve"> за  2021</w:t>
      </w:r>
      <w:r>
        <w:rPr>
          <w:rFonts w:ascii="Times New Roman" w:hAnsi="Times New Roman" w:cs="Times New Roman"/>
          <w:b/>
          <w:sz w:val="28"/>
          <w:szCs w:val="28"/>
        </w:rPr>
        <w:t xml:space="preserve"> год.</w:t>
      </w:r>
    </w:p>
    <w:p w:rsidR="00637531" w:rsidRDefault="00637531" w:rsidP="00DB31B2"/>
    <w:p w:rsidR="00637531" w:rsidRPr="004C2C58" w:rsidRDefault="00637531" w:rsidP="00DB31B2">
      <w:pPr>
        <w:spacing w:line="240" w:lineRule="auto"/>
        <w:ind w:firstLine="540"/>
        <w:jc w:val="both"/>
        <w:rPr>
          <w:rFonts w:ascii="Times New Roman" w:hAnsi="Times New Roman"/>
          <w:sz w:val="26"/>
          <w:szCs w:val="26"/>
        </w:rPr>
      </w:pPr>
      <w:r>
        <w:rPr>
          <w:rFonts w:ascii="Times New Roman" w:hAnsi="Times New Roman"/>
          <w:b/>
          <w:sz w:val="28"/>
          <w:szCs w:val="28"/>
        </w:rPr>
        <w:t>1.</w:t>
      </w:r>
      <w:r w:rsidRPr="00A60C7B">
        <w:rPr>
          <w:rFonts w:ascii="Times New Roman" w:hAnsi="Times New Roman"/>
          <w:b/>
          <w:sz w:val="28"/>
          <w:szCs w:val="28"/>
        </w:rPr>
        <w:t>Основание для проведения экспертизы</w:t>
      </w:r>
      <w:r w:rsidRPr="00A60C7B">
        <w:rPr>
          <w:rFonts w:ascii="Times New Roman" w:hAnsi="Times New Roman"/>
          <w:sz w:val="28"/>
          <w:szCs w:val="28"/>
        </w:rPr>
        <w:t xml:space="preserve">: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Аскизского района от </w:t>
      </w:r>
      <w:r w:rsidRPr="00463C4B">
        <w:rPr>
          <w:rStyle w:val="14"/>
          <w:rFonts w:ascii="Times New Roman" w:hAnsi="Times New Roman"/>
          <w:szCs w:val="28"/>
        </w:rPr>
        <w:t>27.12.2012 года № 93-рс</w:t>
      </w:r>
      <w:r w:rsidRPr="00A60C7B">
        <w:rPr>
          <w:rFonts w:ascii="Times New Roman" w:hAnsi="Times New Roman"/>
          <w:sz w:val="28"/>
          <w:szCs w:val="28"/>
        </w:rPr>
        <w:t xml:space="preserve"> «О Контрольно-ревизионной комиссии Аскизского района Республики Хакасия», Решение Совета депутатов Аскизского района от 29.05.2008 г. № 124-рс «Об утверждении Положения «О бюджетном процессе и межбюджетных отношениях в муниципальном обра</w:t>
      </w:r>
      <w:r>
        <w:rPr>
          <w:rFonts w:ascii="Times New Roman" w:hAnsi="Times New Roman"/>
          <w:sz w:val="28"/>
          <w:szCs w:val="28"/>
        </w:rPr>
        <w:t xml:space="preserve">зовании Аскизский район», </w:t>
      </w:r>
      <w:r w:rsidR="00C25C54">
        <w:rPr>
          <w:rFonts w:ascii="Times New Roman" w:hAnsi="Times New Roman"/>
          <w:sz w:val="28"/>
          <w:szCs w:val="28"/>
        </w:rPr>
        <w:t>п. 3.6</w:t>
      </w:r>
      <w:r w:rsidRPr="00A60C7B">
        <w:rPr>
          <w:rFonts w:ascii="Times New Roman" w:hAnsi="Times New Roman"/>
          <w:sz w:val="28"/>
          <w:szCs w:val="28"/>
        </w:rPr>
        <w:t xml:space="preserve"> плана Контрольно-ревизионной комиссии Аскизского р</w:t>
      </w:r>
      <w:r w:rsidR="00C25C54">
        <w:rPr>
          <w:rFonts w:ascii="Times New Roman" w:hAnsi="Times New Roman"/>
          <w:sz w:val="28"/>
          <w:szCs w:val="28"/>
        </w:rPr>
        <w:t>айона Республики Хакасия на 2022</w:t>
      </w:r>
      <w:r w:rsidRPr="00A60C7B">
        <w:rPr>
          <w:rFonts w:ascii="Times New Roman" w:hAnsi="Times New Roman"/>
          <w:sz w:val="28"/>
          <w:szCs w:val="28"/>
        </w:rPr>
        <w:t xml:space="preserve"> год, утвержденный прика</w:t>
      </w:r>
      <w:r>
        <w:rPr>
          <w:rFonts w:ascii="Times New Roman" w:hAnsi="Times New Roman"/>
          <w:sz w:val="28"/>
          <w:szCs w:val="28"/>
        </w:rPr>
        <w:t>зом председателя Контр</w:t>
      </w:r>
      <w:r w:rsidR="00C25C54">
        <w:rPr>
          <w:rFonts w:ascii="Times New Roman" w:hAnsi="Times New Roman"/>
          <w:sz w:val="28"/>
          <w:szCs w:val="28"/>
        </w:rPr>
        <w:t>ольно-ревизионной комиссии от 30.12.2021</w:t>
      </w:r>
      <w:r w:rsidRPr="00A60C7B">
        <w:rPr>
          <w:rFonts w:ascii="Times New Roman" w:hAnsi="Times New Roman"/>
          <w:sz w:val="28"/>
          <w:szCs w:val="28"/>
        </w:rPr>
        <w:t xml:space="preserve"> г.</w:t>
      </w:r>
      <w:r w:rsidR="00C25C54">
        <w:rPr>
          <w:rFonts w:ascii="Times New Roman" w:hAnsi="Times New Roman"/>
          <w:sz w:val="28"/>
          <w:szCs w:val="28"/>
        </w:rPr>
        <w:t xml:space="preserve"> № 22</w:t>
      </w:r>
      <w:r>
        <w:rPr>
          <w:rFonts w:ascii="Times New Roman" w:hAnsi="Times New Roman"/>
          <w:sz w:val="28"/>
          <w:szCs w:val="28"/>
        </w:rPr>
        <w:t xml:space="preserve">, </w:t>
      </w:r>
      <w:r>
        <w:rPr>
          <w:rFonts w:ascii="Times New Roman" w:hAnsi="Times New Roman"/>
          <w:sz w:val="26"/>
          <w:szCs w:val="26"/>
        </w:rPr>
        <w:t>Соглашение</w:t>
      </w:r>
      <w:r w:rsidRPr="00463C4B">
        <w:rPr>
          <w:rFonts w:ascii="Times New Roman" w:hAnsi="Times New Roman"/>
          <w:sz w:val="26"/>
          <w:szCs w:val="26"/>
        </w:rPr>
        <w:t xml:space="preserve"> о передаче полномочий по осуществлению внешнего муниципального фи</w:t>
      </w:r>
      <w:r>
        <w:rPr>
          <w:rFonts w:ascii="Times New Roman" w:hAnsi="Times New Roman"/>
          <w:sz w:val="26"/>
          <w:szCs w:val="26"/>
        </w:rPr>
        <w:t>нансового контроля, утвержденное</w:t>
      </w:r>
      <w:r w:rsidRPr="00463C4B">
        <w:rPr>
          <w:rFonts w:ascii="Times New Roman" w:hAnsi="Times New Roman"/>
          <w:sz w:val="26"/>
          <w:szCs w:val="26"/>
        </w:rPr>
        <w:t xml:space="preserve">  постановлением Совета де</w:t>
      </w:r>
      <w:r>
        <w:rPr>
          <w:rFonts w:ascii="Times New Roman" w:hAnsi="Times New Roman"/>
          <w:sz w:val="26"/>
          <w:szCs w:val="26"/>
        </w:rPr>
        <w:t>путатов Аскизского района от  29 ноября 2012 года № 195</w:t>
      </w:r>
      <w:r w:rsidRPr="00463C4B">
        <w:rPr>
          <w:rFonts w:ascii="Times New Roman" w:hAnsi="Times New Roman"/>
          <w:sz w:val="26"/>
          <w:szCs w:val="26"/>
        </w:rPr>
        <w:t>, на основании данных годового отчет</w:t>
      </w:r>
      <w:r>
        <w:rPr>
          <w:rFonts w:ascii="Times New Roman" w:hAnsi="Times New Roman"/>
          <w:sz w:val="26"/>
          <w:szCs w:val="26"/>
        </w:rPr>
        <w:t xml:space="preserve">а об исполнении бюджета МО Бельтырского </w:t>
      </w:r>
      <w:r w:rsidRPr="00463C4B">
        <w:rPr>
          <w:rFonts w:ascii="Times New Roman" w:hAnsi="Times New Roman"/>
          <w:sz w:val="26"/>
          <w:szCs w:val="26"/>
        </w:rPr>
        <w:t xml:space="preserve"> сельсовет</w:t>
      </w:r>
      <w:r>
        <w:rPr>
          <w:rFonts w:ascii="Times New Roman" w:hAnsi="Times New Roman"/>
          <w:sz w:val="26"/>
          <w:szCs w:val="26"/>
        </w:rPr>
        <w:t>а</w:t>
      </w:r>
      <w:r w:rsidRPr="00463C4B">
        <w:rPr>
          <w:rFonts w:ascii="Times New Roman" w:hAnsi="Times New Roman"/>
          <w:sz w:val="26"/>
          <w:szCs w:val="26"/>
        </w:rPr>
        <w:t>.</w:t>
      </w:r>
    </w:p>
    <w:p w:rsidR="00637531" w:rsidRPr="00A60C7B" w:rsidRDefault="00637531" w:rsidP="00DB31B2">
      <w:pPr>
        <w:spacing w:line="240" w:lineRule="auto"/>
        <w:ind w:firstLine="540"/>
        <w:jc w:val="both"/>
        <w:rPr>
          <w:rFonts w:ascii="Times New Roman" w:hAnsi="Times New Roman"/>
          <w:sz w:val="28"/>
          <w:szCs w:val="28"/>
        </w:rPr>
      </w:pPr>
      <w:r w:rsidRPr="00A60C7B">
        <w:rPr>
          <w:rFonts w:ascii="Times New Roman" w:hAnsi="Times New Roman"/>
          <w:b/>
          <w:sz w:val="28"/>
          <w:szCs w:val="28"/>
        </w:rPr>
        <w:t>Цель экспертизы</w:t>
      </w:r>
      <w:r>
        <w:rPr>
          <w:rFonts w:ascii="Times New Roman" w:hAnsi="Times New Roman"/>
          <w:sz w:val="28"/>
          <w:szCs w:val="28"/>
        </w:rPr>
        <w:t>: Контроль за исполнением</w:t>
      </w:r>
      <w:r w:rsidRPr="00A60C7B">
        <w:rPr>
          <w:rFonts w:ascii="Times New Roman" w:hAnsi="Times New Roman"/>
          <w:sz w:val="28"/>
          <w:szCs w:val="28"/>
        </w:rPr>
        <w:t xml:space="preserve"> бюджета муниципального образова</w:t>
      </w:r>
      <w:r>
        <w:rPr>
          <w:rFonts w:ascii="Times New Roman" w:hAnsi="Times New Roman"/>
          <w:sz w:val="28"/>
          <w:szCs w:val="28"/>
        </w:rPr>
        <w:t>ния</w:t>
      </w:r>
      <w:r>
        <w:rPr>
          <w:rFonts w:ascii="Times New Roman" w:hAnsi="Times New Roman"/>
          <w:sz w:val="26"/>
          <w:szCs w:val="26"/>
        </w:rPr>
        <w:t xml:space="preserve"> </w:t>
      </w:r>
      <w:r w:rsidRPr="00463C4B">
        <w:rPr>
          <w:rFonts w:ascii="Times New Roman" w:hAnsi="Times New Roman"/>
          <w:sz w:val="26"/>
          <w:szCs w:val="26"/>
        </w:rPr>
        <w:t xml:space="preserve"> </w:t>
      </w:r>
      <w:r>
        <w:rPr>
          <w:rFonts w:ascii="Times New Roman" w:hAnsi="Times New Roman"/>
          <w:sz w:val="26"/>
          <w:szCs w:val="26"/>
        </w:rPr>
        <w:t xml:space="preserve">Бельтырского </w:t>
      </w:r>
      <w:r w:rsidRPr="00463C4B">
        <w:rPr>
          <w:rFonts w:ascii="Times New Roman" w:hAnsi="Times New Roman"/>
          <w:sz w:val="26"/>
          <w:szCs w:val="26"/>
        </w:rPr>
        <w:t>сельсовет</w:t>
      </w:r>
      <w:r>
        <w:rPr>
          <w:rFonts w:ascii="Times New Roman" w:hAnsi="Times New Roman"/>
          <w:sz w:val="26"/>
          <w:szCs w:val="26"/>
        </w:rPr>
        <w:t xml:space="preserve">а </w:t>
      </w:r>
      <w:r w:rsidR="00C25C54">
        <w:rPr>
          <w:rFonts w:ascii="Times New Roman" w:hAnsi="Times New Roman"/>
          <w:sz w:val="28"/>
          <w:szCs w:val="28"/>
        </w:rPr>
        <w:t xml:space="preserve"> за 2021</w:t>
      </w:r>
      <w:r w:rsidRPr="00A60C7B">
        <w:rPr>
          <w:rFonts w:ascii="Times New Roman" w:hAnsi="Times New Roman"/>
          <w:sz w:val="28"/>
          <w:szCs w:val="28"/>
        </w:rPr>
        <w:t xml:space="preserve"> г</w:t>
      </w:r>
      <w:r>
        <w:rPr>
          <w:rFonts w:ascii="Times New Roman" w:hAnsi="Times New Roman"/>
          <w:sz w:val="28"/>
          <w:szCs w:val="28"/>
        </w:rPr>
        <w:t>од</w:t>
      </w:r>
      <w:r w:rsidRPr="00A60C7B">
        <w:rPr>
          <w:rFonts w:ascii="Times New Roman" w:hAnsi="Times New Roman"/>
          <w:sz w:val="28"/>
          <w:szCs w:val="28"/>
        </w:rPr>
        <w:t>.</w:t>
      </w:r>
    </w:p>
    <w:p w:rsidR="00637531" w:rsidRDefault="00637531" w:rsidP="00C76F9C">
      <w:pPr>
        <w:spacing w:line="240" w:lineRule="auto"/>
        <w:ind w:firstLine="540"/>
        <w:jc w:val="both"/>
        <w:rPr>
          <w:rFonts w:ascii="Times New Roman" w:hAnsi="Times New Roman"/>
          <w:b/>
          <w:sz w:val="28"/>
          <w:szCs w:val="28"/>
        </w:rPr>
      </w:pPr>
      <w:r w:rsidRPr="00A60C7B">
        <w:rPr>
          <w:rFonts w:ascii="Times New Roman" w:hAnsi="Times New Roman"/>
          <w:b/>
          <w:sz w:val="28"/>
          <w:szCs w:val="28"/>
        </w:rPr>
        <w:t>Предмет экспертизы</w:t>
      </w:r>
      <w:r w:rsidRPr="00A60C7B">
        <w:rPr>
          <w:rFonts w:ascii="Times New Roman" w:hAnsi="Times New Roman"/>
          <w:sz w:val="28"/>
          <w:szCs w:val="28"/>
        </w:rPr>
        <w:t xml:space="preserve">: Отчет </w:t>
      </w:r>
      <w:r>
        <w:rPr>
          <w:rFonts w:ascii="Times New Roman" w:hAnsi="Times New Roman"/>
          <w:sz w:val="28"/>
          <w:szCs w:val="28"/>
        </w:rPr>
        <w:t xml:space="preserve">Администрации </w:t>
      </w:r>
      <w:r>
        <w:rPr>
          <w:rFonts w:ascii="Times New Roman" w:hAnsi="Times New Roman"/>
          <w:sz w:val="26"/>
          <w:szCs w:val="26"/>
        </w:rPr>
        <w:t xml:space="preserve">Бельтырского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«О</w:t>
      </w:r>
      <w:r w:rsidRPr="00A60C7B">
        <w:rPr>
          <w:rFonts w:ascii="Times New Roman" w:hAnsi="Times New Roman"/>
          <w:sz w:val="28"/>
          <w:szCs w:val="28"/>
        </w:rPr>
        <w:t xml:space="preserve">б исполнении  бюджета муниципального образования </w:t>
      </w:r>
      <w:r>
        <w:rPr>
          <w:rFonts w:ascii="Times New Roman" w:hAnsi="Times New Roman"/>
          <w:sz w:val="26"/>
          <w:szCs w:val="26"/>
        </w:rPr>
        <w:t xml:space="preserve">Бельтырского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w:t>
      </w:r>
      <w:r w:rsidR="00C25C54">
        <w:rPr>
          <w:rFonts w:ascii="Times New Roman" w:hAnsi="Times New Roman"/>
          <w:sz w:val="28"/>
          <w:szCs w:val="28"/>
        </w:rPr>
        <w:t>за 2021</w:t>
      </w:r>
      <w:r>
        <w:rPr>
          <w:rFonts w:ascii="Times New Roman" w:hAnsi="Times New Roman"/>
          <w:sz w:val="28"/>
          <w:szCs w:val="28"/>
        </w:rPr>
        <w:t xml:space="preserve"> год»</w:t>
      </w:r>
      <w:r w:rsidRPr="00A60C7B">
        <w:rPr>
          <w:rFonts w:ascii="Times New Roman" w:hAnsi="Times New Roman"/>
          <w:sz w:val="28"/>
          <w:szCs w:val="28"/>
        </w:rPr>
        <w:t xml:space="preserve">. </w:t>
      </w:r>
      <w:r>
        <w:rPr>
          <w:rFonts w:ascii="Times New Roman" w:hAnsi="Times New Roman"/>
          <w:sz w:val="28"/>
          <w:szCs w:val="28"/>
        </w:rPr>
        <w:t>По результатам проверки годового отчета об</w:t>
      </w:r>
      <w:r w:rsidRPr="001374CD">
        <w:rPr>
          <w:rFonts w:ascii="Times New Roman" w:hAnsi="Times New Roman"/>
          <w:sz w:val="28"/>
          <w:szCs w:val="28"/>
        </w:rPr>
        <w:t xml:space="preserve"> </w:t>
      </w:r>
      <w:r w:rsidRPr="00A60C7B">
        <w:rPr>
          <w:rFonts w:ascii="Times New Roman" w:hAnsi="Times New Roman"/>
          <w:sz w:val="28"/>
          <w:szCs w:val="28"/>
        </w:rPr>
        <w:t xml:space="preserve">исполнении  бюджета муниципального образования </w:t>
      </w:r>
      <w:r>
        <w:rPr>
          <w:rFonts w:ascii="Times New Roman" w:hAnsi="Times New Roman"/>
          <w:sz w:val="26"/>
          <w:szCs w:val="26"/>
        </w:rPr>
        <w:t xml:space="preserve">Бельтырского </w:t>
      </w:r>
      <w:r w:rsidRPr="00463C4B">
        <w:rPr>
          <w:rFonts w:ascii="Times New Roman" w:hAnsi="Times New Roman"/>
          <w:sz w:val="26"/>
          <w:szCs w:val="26"/>
        </w:rPr>
        <w:t xml:space="preserve"> сельсовет</w:t>
      </w:r>
      <w:r>
        <w:rPr>
          <w:rFonts w:ascii="Times New Roman" w:hAnsi="Times New Roman"/>
          <w:sz w:val="26"/>
          <w:szCs w:val="26"/>
        </w:rPr>
        <w:t>а</w:t>
      </w:r>
      <w:r>
        <w:rPr>
          <w:rFonts w:ascii="Times New Roman" w:hAnsi="Times New Roman"/>
          <w:sz w:val="28"/>
          <w:szCs w:val="28"/>
        </w:rPr>
        <w:t xml:space="preserve"> </w:t>
      </w:r>
      <w:r w:rsidR="00C25C54">
        <w:rPr>
          <w:rFonts w:ascii="Times New Roman" w:hAnsi="Times New Roman"/>
          <w:sz w:val="28"/>
          <w:szCs w:val="28"/>
        </w:rPr>
        <w:t>за 2021</w:t>
      </w:r>
      <w:r>
        <w:rPr>
          <w:rFonts w:ascii="Times New Roman" w:hAnsi="Times New Roman"/>
          <w:sz w:val="28"/>
          <w:szCs w:val="28"/>
        </w:rPr>
        <w:t xml:space="preserve"> год</w:t>
      </w:r>
      <w:r w:rsidRPr="0023368C">
        <w:rPr>
          <w:rFonts w:ascii="Times New Roman" w:hAnsi="Times New Roman"/>
          <w:sz w:val="28"/>
          <w:szCs w:val="28"/>
        </w:rPr>
        <w:t xml:space="preserve">  Контрольно-</w:t>
      </w:r>
      <w:r w:rsidRPr="0023368C">
        <w:rPr>
          <w:rFonts w:ascii="Times New Roman" w:hAnsi="Times New Roman"/>
          <w:sz w:val="28"/>
          <w:szCs w:val="28"/>
        </w:rPr>
        <w:lastRenderedPageBreak/>
        <w:t xml:space="preserve">ревизионной комиссии Аскизского района </w:t>
      </w:r>
      <w:r w:rsidRPr="00320597">
        <w:rPr>
          <w:rFonts w:ascii="Times New Roman" w:hAnsi="Times New Roman"/>
          <w:b/>
          <w:sz w:val="28"/>
          <w:szCs w:val="28"/>
        </w:rPr>
        <w:t>сформулированы</w:t>
      </w:r>
      <w:r>
        <w:rPr>
          <w:rFonts w:ascii="Times New Roman" w:hAnsi="Times New Roman"/>
          <w:b/>
          <w:sz w:val="28"/>
          <w:szCs w:val="28"/>
        </w:rPr>
        <w:t xml:space="preserve"> следующие выводы и предложения.</w:t>
      </w:r>
    </w:p>
    <w:p w:rsidR="00C25C54" w:rsidRPr="00A9150D" w:rsidRDefault="00C25C54" w:rsidP="00C25C54">
      <w:pPr>
        <w:pStyle w:val="Default"/>
        <w:spacing w:line="276" w:lineRule="auto"/>
        <w:ind w:firstLine="540"/>
        <w:jc w:val="both"/>
        <w:rPr>
          <w:sz w:val="26"/>
          <w:szCs w:val="26"/>
        </w:rPr>
      </w:pPr>
      <w:r w:rsidRPr="00A9150D">
        <w:rPr>
          <w:sz w:val="26"/>
          <w:szCs w:val="26"/>
        </w:rPr>
        <w:t>1.Утверждение бюджета МО Бельтирского сельсовета на 2021 год обеспечено до начала отчетного финансового года. Предельные значения его  параметров, установленные Бюджетным кодексом Российской Федерации, соблюдены.</w:t>
      </w:r>
    </w:p>
    <w:p w:rsidR="00C25C54" w:rsidRPr="00A9150D" w:rsidRDefault="00C25C54" w:rsidP="00C25C54">
      <w:pPr>
        <w:pStyle w:val="Default"/>
        <w:ind w:firstLine="540"/>
        <w:jc w:val="both"/>
        <w:rPr>
          <w:sz w:val="26"/>
          <w:szCs w:val="26"/>
        </w:rPr>
      </w:pPr>
    </w:p>
    <w:p w:rsidR="00C25C54" w:rsidRPr="00A9150D" w:rsidRDefault="00C25C54" w:rsidP="00C25C54">
      <w:pPr>
        <w:ind w:firstLine="540"/>
        <w:jc w:val="both"/>
        <w:rPr>
          <w:rFonts w:ascii="Times New Roman" w:hAnsi="Times New Roman"/>
          <w:b/>
          <w:sz w:val="26"/>
          <w:szCs w:val="26"/>
        </w:rPr>
      </w:pPr>
      <w:r w:rsidRPr="00A9150D">
        <w:rPr>
          <w:rFonts w:ascii="Times New Roman" w:hAnsi="Times New Roman"/>
          <w:sz w:val="26"/>
          <w:szCs w:val="26"/>
        </w:rPr>
        <w:t xml:space="preserve">1.1.В нарушение </w:t>
      </w:r>
      <w:r>
        <w:rPr>
          <w:rFonts w:ascii="Times New Roman" w:hAnsi="Times New Roman"/>
          <w:sz w:val="26"/>
          <w:szCs w:val="26"/>
        </w:rPr>
        <w:t xml:space="preserve">ст. 264.6 Бюджетного кодекса РФ (Решение об исполнении бюджета) </w:t>
      </w:r>
      <w:r w:rsidRPr="00A9150D">
        <w:rPr>
          <w:rFonts w:ascii="Times New Roman" w:hAnsi="Times New Roman"/>
          <w:sz w:val="26"/>
          <w:szCs w:val="26"/>
        </w:rPr>
        <w:t xml:space="preserve">в </w:t>
      </w:r>
      <w:r>
        <w:rPr>
          <w:rFonts w:ascii="Times New Roman" w:hAnsi="Times New Roman"/>
          <w:sz w:val="26"/>
          <w:szCs w:val="26"/>
        </w:rPr>
        <w:t xml:space="preserve">проекте решения </w:t>
      </w:r>
      <w:r w:rsidRPr="00A9150D">
        <w:rPr>
          <w:rFonts w:ascii="Times New Roman" w:hAnsi="Times New Roman"/>
          <w:sz w:val="26"/>
          <w:szCs w:val="26"/>
        </w:rPr>
        <w:t xml:space="preserve">об исполнении местного бюджета муниципального образования за 2021 год, </w:t>
      </w:r>
      <w:r w:rsidRPr="00A9150D">
        <w:rPr>
          <w:rFonts w:ascii="Times New Roman" w:hAnsi="Times New Roman"/>
          <w:b/>
          <w:sz w:val="26"/>
          <w:szCs w:val="26"/>
        </w:rPr>
        <w:t xml:space="preserve">не представлены в виде отдельных приложений: </w:t>
      </w:r>
    </w:p>
    <w:p w:rsidR="00C25C54" w:rsidRPr="00A9150D" w:rsidRDefault="00C25C54" w:rsidP="00C25C54">
      <w:pPr>
        <w:widowControl w:val="0"/>
        <w:autoSpaceDE w:val="0"/>
        <w:autoSpaceDN w:val="0"/>
        <w:adjustRightInd w:val="0"/>
        <w:spacing w:after="0"/>
        <w:ind w:firstLine="540"/>
        <w:jc w:val="both"/>
        <w:rPr>
          <w:rFonts w:ascii="Times New Roman" w:hAnsi="Times New Roman"/>
          <w:bCs/>
          <w:sz w:val="26"/>
          <w:szCs w:val="26"/>
        </w:rPr>
      </w:pPr>
      <w:r w:rsidRPr="00A9150D">
        <w:rPr>
          <w:rFonts w:ascii="Times New Roman" w:hAnsi="Times New Roman"/>
          <w:bCs/>
          <w:sz w:val="26"/>
          <w:szCs w:val="26"/>
        </w:rPr>
        <w:t>-общий объем бюджетных ассигнований, направленных на исполнение публичных норма</w:t>
      </w:r>
      <w:r>
        <w:rPr>
          <w:rFonts w:ascii="Times New Roman" w:hAnsi="Times New Roman"/>
          <w:bCs/>
          <w:sz w:val="26"/>
          <w:szCs w:val="26"/>
        </w:rPr>
        <w:t>тивных обязательств за 2021 год (п.1 ст.4 решения о бюджете на 2021 год);</w:t>
      </w:r>
    </w:p>
    <w:p w:rsidR="00C25C54" w:rsidRPr="00A9150D" w:rsidRDefault="00C25C54" w:rsidP="00C25C54">
      <w:pPr>
        <w:widowControl w:val="0"/>
        <w:autoSpaceDE w:val="0"/>
        <w:autoSpaceDN w:val="0"/>
        <w:adjustRightInd w:val="0"/>
        <w:spacing w:after="0"/>
        <w:ind w:firstLine="540"/>
        <w:jc w:val="both"/>
        <w:rPr>
          <w:rFonts w:ascii="Times New Roman" w:hAnsi="Times New Roman"/>
          <w:bCs/>
          <w:sz w:val="26"/>
          <w:szCs w:val="26"/>
        </w:rPr>
      </w:pPr>
      <w:r w:rsidRPr="00A9150D">
        <w:rPr>
          <w:rFonts w:ascii="Times New Roman" w:hAnsi="Times New Roman"/>
          <w:sz w:val="26"/>
          <w:szCs w:val="26"/>
        </w:rPr>
        <w:t xml:space="preserve">-отчет об использовании средств дорожного фонда </w:t>
      </w:r>
      <w:r>
        <w:rPr>
          <w:rFonts w:ascii="Times New Roman" w:hAnsi="Times New Roman"/>
          <w:sz w:val="26"/>
          <w:szCs w:val="26"/>
        </w:rPr>
        <w:t>за 2021 год (</w:t>
      </w:r>
      <w:r>
        <w:rPr>
          <w:rFonts w:ascii="Times New Roman" w:hAnsi="Times New Roman"/>
          <w:bCs/>
          <w:sz w:val="26"/>
          <w:szCs w:val="26"/>
        </w:rPr>
        <w:t>ст.5 решения о бюджете на 2021 год).</w:t>
      </w:r>
    </w:p>
    <w:p w:rsidR="00C25C54" w:rsidRPr="00A9150D" w:rsidRDefault="00C25C54" w:rsidP="00C25C54">
      <w:pPr>
        <w:spacing w:after="0"/>
        <w:ind w:firstLine="540"/>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2.В соответствии с отчетом Администрации Бельтирского сельсовета доходы местного бюджета в 2021 году составили  23139,7 тыс. рублей, что на 88,4 тыс. рублей, или на 0,4% ниже плана доходов  на 2021 год, приложение №1 к заключению. При этом без учета безвозмездных поступлений доходов  поступило в сумме 8474,8  тыс. рублей, что  на 156,4 тыс. рублей, или на 1,8% ниже плана  на 2021 год.</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2.1. Структура доходов местного бюджета в 2021 году: </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-налоговые доходы составили 26,7%;</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-неналоговые доходы - 9,9%; </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-безвозмездные поступления - 63,4%.</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 xml:space="preserve">2.2. Поступление </w:t>
      </w:r>
      <w:r w:rsidRPr="00F33A8A">
        <w:rPr>
          <w:rFonts w:ascii="Times New Roman" w:hAnsi="Times New Roman"/>
          <w:b/>
          <w:sz w:val="26"/>
          <w:szCs w:val="26"/>
        </w:rPr>
        <w:t>налоговых доходов</w:t>
      </w:r>
      <w:r w:rsidRPr="00F33A8A">
        <w:rPr>
          <w:rFonts w:ascii="Times New Roman" w:hAnsi="Times New Roman"/>
          <w:sz w:val="26"/>
          <w:szCs w:val="26"/>
        </w:rPr>
        <w:t xml:space="preserve"> составило 97,5% к плану 2021 года или 106,8%  к  первоначально утвержденному бюджету (5791,8 тыс. рублей).</w:t>
      </w:r>
    </w:p>
    <w:p w:rsidR="00C25C54" w:rsidRPr="00F33A8A" w:rsidRDefault="00C25C54" w:rsidP="00C25C54">
      <w:pPr>
        <w:spacing w:after="0" w:line="240" w:lineRule="auto"/>
        <w:ind w:firstLine="567"/>
        <w:jc w:val="both"/>
        <w:rPr>
          <w:rFonts w:ascii="Times New Roman" w:hAnsi="Times New Roman"/>
          <w:sz w:val="26"/>
          <w:szCs w:val="26"/>
        </w:rPr>
      </w:pP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 xml:space="preserve">В целом налоговые доходы исполнены в сумме 6184,8 тыс. рублей, что на 156,2 тыс. рублей  или на 2,5%  ниже годового плана на 2021 год. </w:t>
      </w:r>
    </w:p>
    <w:p w:rsidR="00C25C54" w:rsidRPr="00F33A8A" w:rsidRDefault="00C25C54" w:rsidP="00C25C54">
      <w:pPr>
        <w:spacing w:after="0" w:line="240" w:lineRule="auto"/>
        <w:ind w:firstLine="567"/>
        <w:jc w:val="both"/>
        <w:rPr>
          <w:rFonts w:ascii="Times New Roman" w:hAnsi="Times New Roman"/>
          <w:sz w:val="26"/>
          <w:szCs w:val="26"/>
        </w:rPr>
      </w:pP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Не выполнен план поступления по следующим статьям налоговых доходов:</w:t>
      </w: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-по налогу на доходы физических лиц на 65,5 тыс. рублей (выполнение составило 96,7%);</w:t>
      </w: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-по акцизам по подакцизным товарам (продукции), производимым на территории РФ  на 96,5 тыс. рублей  (94,0%);</w:t>
      </w: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-единый сельскохозяйственный налог на 0,2 тыс. рублей или на 90,0%;</w:t>
      </w:r>
    </w:p>
    <w:p w:rsidR="00C25C54" w:rsidRPr="00F33A8A" w:rsidRDefault="00C25C54" w:rsidP="00C25C54">
      <w:pPr>
        <w:spacing w:after="0" w:line="240" w:lineRule="auto"/>
        <w:ind w:firstLine="567"/>
        <w:jc w:val="both"/>
        <w:rPr>
          <w:rFonts w:ascii="Times New Roman" w:hAnsi="Times New Roman"/>
          <w:sz w:val="26"/>
          <w:szCs w:val="26"/>
        </w:rPr>
      </w:pPr>
      <w:r w:rsidRPr="00F33A8A">
        <w:rPr>
          <w:rFonts w:ascii="Times New Roman" w:hAnsi="Times New Roman"/>
          <w:sz w:val="26"/>
          <w:szCs w:val="26"/>
        </w:rPr>
        <w:t>-государственная пошлина на 0,2% тыс. рублей или на 97,8%.</w:t>
      </w:r>
    </w:p>
    <w:p w:rsidR="00C25C54" w:rsidRPr="00F33A8A"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Налог на имущество исполнен на 2705,3 тыс. рублей или на 100,2%, из них:</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-налог на имущество физических лиц - на 1201,0 тыс. рублей или на 100,5%;</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-земельный налог – на 1504,3 тыс. рублей или на 100,0%.</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lastRenderedPageBreak/>
        <w:t>2.3.</w:t>
      </w:r>
      <w:r w:rsidRPr="00A9150D">
        <w:rPr>
          <w:rFonts w:ascii="Times New Roman" w:hAnsi="Times New Roman"/>
          <w:b/>
          <w:sz w:val="26"/>
          <w:szCs w:val="26"/>
        </w:rPr>
        <w:t>Неналоговые доходы</w:t>
      </w:r>
      <w:r w:rsidRPr="00A9150D">
        <w:rPr>
          <w:rFonts w:ascii="Times New Roman" w:hAnsi="Times New Roman"/>
          <w:sz w:val="26"/>
          <w:szCs w:val="26"/>
        </w:rPr>
        <w:t xml:space="preserve"> исполнены в сумме 2290,0 тыс. рублей или на 100,0%. </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Не исполнен  план неналоговых доходов, поступающих в порядке возмещения расходов, понесенных в связи с эксплуатацией имущества на сумму 0,1 тыс. рублей.</w:t>
      </w:r>
    </w:p>
    <w:p w:rsidR="00C25C54"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2.4. </w:t>
      </w:r>
      <w:r w:rsidRPr="00A9150D">
        <w:rPr>
          <w:rFonts w:ascii="Times New Roman" w:hAnsi="Times New Roman"/>
          <w:b/>
          <w:sz w:val="26"/>
          <w:szCs w:val="26"/>
        </w:rPr>
        <w:t>Безвозмездные поступления</w:t>
      </w:r>
      <w:r w:rsidRPr="00A9150D">
        <w:rPr>
          <w:rFonts w:ascii="Times New Roman" w:hAnsi="Times New Roman"/>
          <w:sz w:val="26"/>
          <w:szCs w:val="26"/>
        </w:rPr>
        <w:t xml:space="preserve">  составили в сумме 14664,9 тыс. рублей, или исполнены на 100,5 %, приложение №2 к заключению, в том числе:</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-дотации бюджетам поселений на выравнивание бюджетной обеспеченности при плане 8447,0 тыс. рублей, исполнены на 100%;</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-дотации бюджетам  на поддержку мер по обеспечению сбалансированности  бюджетов при плане 2228,0 тыс. рублей исполнены на  100%;</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-субсидии бюджетам бюджетной системы РФ при плане 2663,6 тыс. рублей исполнены на 100,0%;                                                                                                                                                                                                                                                                                                                                                                                                                                                                                                                                                                                                                                                                                                                                                                                                                                                                                                                                                                                                                                                                                                                                                                                                                                                                                                                                                                                                                                                                                                                                                                                                                                                                                                                                                                                                                                                                                                                                                                                                                                                                                                                                                                                                                                                                                                                                                                                                                                                                                                                                                                                                                                                                                                                                                                                                                                                                                                                                                                                                                                                                                                                                                                                                                                                                                                                                                                                                                                                                                                                                                                                                                                                                                                                                                                                                                                                                                                                                                                                                                                                                                                                                                                                                                                                                                                                                                                                                                                                                                                                                                                                                                                                                                                                                                                                                                                                                                                                                                                                                                                                                                                                                                                                                                                                                                                                                                                                                                                                                                                                                                                                                                                                                                                                                                                                                                                                                                                                                                                                                                                                                                                                                                                                                                                                                                                                                                                                                                                                                                                                                                                                                                                                                                                                                                                                                                                                                                                                                                                                                                                                                                                                                                                                                                                                                                                                                                                                                                                                                                                                                                                                                                                                                                                                                                                                                                                                                                                                                                                                                                                                                                                                                                                                                                                                                                                                                                                                                                                                                                                                                                                                                                                                                                                                                                                                                                                                                                                                                                                                                                                                                                                                                                                                                                                                                                                                                                                                                                                                                                                                                                                                                                                                                                                                                                                                                                                                                                                                                                                                                                                                                                                                                                                                                                                                                                                                                                                                                                                                                                                                                                                                                                                                                                                                                                                                                                                                                                                                                                                                                                                                                                                                                                                                                                                                                                                                                                                                                                                                                                                                                                                                                                                                                                                                                                                                                                                                                                                                                                                                                                                                                                                                                                                                                                                                                                                                                                                                                                                                                                                                                                                                                                                                                                                                                                                                                                                                                                                                                                                                                                                                                                                                                                                                                                                                                                                                                                                                                                                                                                                                                                                                                                                                                                                                                                                                                                                                                                                                                                                                                                                                                                                                                                                                                                                                                                                                                                                                                                                                                                                                                                                                                                                                                                                                                                                                                                                                                                                                                                                                                                                                                                                                                                                                                                                                                                                                                                                                                                                                                                                                                                                                                                                                                                                                                                                                                                                                                                                                                                                                                                                                                                                                                                                                                                                                                                                                                                                                                                                                                                                                                                                                                                                                                                                                                                                                                                                                                                                                                                                                                                                                                                                                                                                                                                                                                                                                                                                                                                                                                                                                                                                                                                                                                                                                                                                                                                                                                                                                                                                                                                                                                                                                                                                                                                                                                                                                                                                                                                                                                                                                                                                                                                                                                                                                                                                                                                                                                                                                                                                                                                                                                                                                                                                                                                                                                                                                                                                                                                                                                                                                                                                                                                                                                                                                                                                                                                                                                                                                                                                                                                                                                                                                                                                                                                                                                                                                                                                                                                                                                                                                                                                                                                                                                                                                                                                                                                                                                                                                                                                                                                                                                                                                                                                                                                                                                                                                                                                                                                                                                                                                                                                                                                                                                                                                                                                                                                                                                                                                                                                                                                                                                                                                                                                                                                                                                                                                                                                                                                                                                                                                                                                                                                                                                                                                                                                                                                                                                                                                                                                                                                                                                                                                                                                                                                                                                                                                                                                                                                                                                                                                                                                                                                                                                                                                                                                                                                                                                                                                                                                                                                                                                                                                                                                                                                                                                                                                                                                                                                                                                                                                                                                                                                                                                                                                                                                                                                                                                                                                                                                                                                                                                                                                                                                                                                                                                                                                                                                                   </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-субвенции бюджетам субъектов РФ и муниципальным образованиям   при плане 413,5 тыс. рублей исполнены в сумме 412,6 тыс. рублей, или </w:t>
      </w:r>
      <w:r>
        <w:rPr>
          <w:rFonts w:ascii="Times New Roman" w:hAnsi="Times New Roman"/>
          <w:sz w:val="26"/>
          <w:szCs w:val="26"/>
        </w:rPr>
        <w:t xml:space="preserve">на </w:t>
      </w:r>
      <w:r w:rsidRPr="00A9150D">
        <w:rPr>
          <w:rFonts w:ascii="Times New Roman" w:hAnsi="Times New Roman"/>
          <w:sz w:val="26"/>
          <w:szCs w:val="26"/>
        </w:rPr>
        <w:t>99,8%;</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-иные межбюджетные трансферты при плане в сумме  834,7 тыс. рублей исполнены на 100,0%;</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-прочие безвозмездные поступления в бюджеты поселений при плане 10,0 тыс. рублей, исполнены на 100,0%. </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Доходы бюджета муниципального образования Бельтирского сельсовета  за 2021 год соответствуют отчету администрации Бельтирского сельсовета.</w:t>
      </w:r>
    </w:p>
    <w:p w:rsidR="00C25C54" w:rsidRPr="00A9150D" w:rsidRDefault="00C25C54" w:rsidP="00C25C54">
      <w:pPr>
        <w:spacing w:after="0" w:line="240" w:lineRule="auto"/>
        <w:ind w:firstLine="567"/>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3.Решением Совета депутатов Бельтирского сельсовета от 25 декабря 2020 года №19 «О бюджете муниципального образования Бельтирского сельсовета на 2021 год» первоначально утверждены расходы бюджета в сумме 16056,0 тыс. рублей. В течение года в расходную часть местного бюджета 6 раз вносились изменения в сторону увеличения на общую сумму 7852,1 тыс. рублей, в результате внесенных изменений расходы на 2021 год  утверждены в сумме 23908,1 тыс. рублей.  </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Исполнение расходов местного  бюджета  за 2021 год составило 23051,2 тыс. рублей, что на 856,9 тыс. рублей меньше уточненного плана расходов и составляет 96,4% от плана, приложение №1 к заключению.</w:t>
      </w:r>
    </w:p>
    <w:p w:rsidR="00C25C54" w:rsidRPr="00A9150D" w:rsidRDefault="00C25C54" w:rsidP="00C25C54">
      <w:pPr>
        <w:spacing w:after="0" w:line="240" w:lineRule="auto"/>
        <w:ind w:firstLine="567"/>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3.1.Анализ исполнения бюджетных назначений по разделам классификации расходов за 2021 год показывает, что при среднем уровне освоения общего объема бюджетных назначений в целом на 96,4%,  расходы по 1-му разделу «Национальная экономика» исполнены на 5,3% ниже среднего уровня исполнения </w:t>
      </w:r>
      <w:r>
        <w:rPr>
          <w:rFonts w:ascii="Times New Roman" w:hAnsi="Times New Roman"/>
          <w:sz w:val="26"/>
          <w:szCs w:val="26"/>
        </w:rPr>
        <w:t xml:space="preserve">расходов </w:t>
      </w:r>
      <w:r w:rsidRPr="00A9150D">
        <w:rPr>
          <w:rFonts w:ascii="Times New Roman" w:hAnsi="Times New Roman"/>
          <w:sz w:val="26"/>
          <w:szCs w:val="26"/>
        </w:rPr>
        <w:t>в целом по бюджету.</w:t>
      </w:r>
    </w:p>
    <w:p w:rsidR="00C25C54" w:rsidRPr="00A9150D" w:rsidRDefault="00C25C54" w:rsidP="00C25C54">
      <w:pPr>
        <w:spacing w:after="0"/>
        <w:ind w:firstLine="567"/>
        <w:jc w:val="both"/>
        <w:rPr>
          <w:rFonts w:ascii="Times New Roman" w:hAnsi="Times New Roman"/>
          <w:sz w:val="26"/>
          <w:szCs w:val="26"/>
        </w:rPr>
      </w:pPr>
      <w:r w:rsidRPr="00A9150D">
        <w:rPr>
          <w:rFonts w:ascii="Times New Roman" w:hAnsi="Times New Roman"/>
          <w:sz w:val="26"/>
          <w:szCs w:val="26"/>
        </w:rPr>
        <w:t xml:space="preserve">По всем остальным разделам расходы исполнены равномерно </w:t>
      </w:r>
      <w:r>
        <w:rPr>
          <w:rFonts w:ascii="Times New Roman" w:hAnsi="Times New Roman"/>
          <w:sz w:val="26"/>
          <w:szCs w:val="26"/>
        </w:rPr>
        <w:t xml:space="preserve">в диапазоне </w:t>
      </w:r>
      <w:r w:rsidRPr="00A9150D">
        <w:rPr>
          <w:rFonts w:ascii="Times New Roman" w:hAnsi="Times New Roman"/>
          <w:sz w:val="26"/>
          <w:szCs w:val="26"/>
        </w:rPr>
        <w:t>от 99,7 % до 100,0%.</w:t>
      </w:r>
    </w:p>
    <w:p w:rsidR="00C25C54" w:rsidRPr="00A9150D" w:rsidRDefault="00C25C54" w:rsidP="00C25C54">
      <w:pPr>
        <w:spacing w:after="0" w:line="240" w:lineRule="auto"/>
        <w:ind w:firstLine="567"/>
        <w:jc w:val="both"/>
        <w:rPr>
          <w:rFonts w:ascii="Times New Roman" w:hAnsi="Times New Roman"/>
          <w:bCs/>
          <w:sz w:val="26"/>
          <w:szCs w:val="26"/>
        </w:rPr>
      </w:pP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bCs/>
          <w:sz w:val="26"/>
          <w:szCs w:val="26"/>
        </w:rPr>
        <w:t>3.</w:t>
      </w:r>
      <w:r w:rsidRPr="00A9150D">
        <w:rPr>
          <w:rFonts w:ascii="Times New Roman" w:hAnsi="Times New Roman"/>
          <w:sz w:val="26"/>
          <w:szCs w:val="26"/>
        </w:rPr>
        <w:t xml:space="preserve">В 2021 году осуществлялась реализация мероприятий 2-х  муниципальных программам  (МП), исполнение по которым составило 2856,7 тыс. рублей, или 77,5% от объемов, предусмотренных решением о бюджете, что на 18,9 процентных пункта ниже  среднего исполнения расходов бюджета (96,4%). </w:t>
      </w:r>
    </w:p>
    <w:p w:rsidR="00C25C54" w:rsidRPr="00A9150D" w:rsidRDefault="00C25C54" w:rsidP="00C25C54">
      <w:pPr>
        <w:spacing w:after="0" w:line="240" w:lineRule="auto"/>
        <w:ind w:firstLine="567"/>
        <w:jc w:val="both"/>
        <w:rPr>
          <w:rFonts w:ascii="Times New Roman" w:hAnsi="Times New Roman"/>
          <w:bCs/>
          <w:sz w:val="26"/>
          <w:szCs w:val="26"/>
        </w:rPr>
      </w:pPr>
    </w:p>
    <w:p w:rsidR="00C25C54" w:rsidRPr="00A9150D" w:rsidRDefault="00C25C54" w:rsidP="00C25C54">
      <w:pPr>
        <w:pStyle w:val="aa"/>
        <w:ind w:firstLine="540"/>
        <w:jc w:val="left"/>
        <w:rPr>
          <w:rStyle w:val="14"/>
          <w:sz w:val="26"/>
          <w:szCs w:val="26"/>
        </w:rPr>
      </w:pPr>
      <w:r w:rsidRPr="00A9150D">
        <w:rPr>
          <w:rStyle w:val="14"/>
          <w:sz w:val="26"/>
          <w:szCs w:val="26"/>
        </w:rPr>
        <w:t>Информация об исполнении муниципальных программ  Бельтирского сельсовета  за 2021 год представлена в приложении №4 к настоящему заключению.</w:t>
      </w:r>
    </w:p>
    <w:p w:rsidR="00C25C54" w:rsidRPr="00A9150D" w:rsidRDefault="00C25C54" w:rsidP="00C25C54">
      <w:pPr>
        <w:spacing w:after="0" w:line="240" w:lineRule="auto"/>
        <w:ind w:firstLine="540"/>
        <w:jc w:val="center"/>
        <w:rPr>
          <w:rFonts w:ascii="Times New Roman" w:hAnsi="Times New Roman"/>
          <w:b/>
          <w:i/>
          <w:sz w:val="26"/>
          <w:szCs w:val="26"/>
        </w:rPr>
      </w:pPr>
    </w:p>
    <w:p w:rsidR="00C25C54" w:rsidRPr="00A9150D" w:rsidRDefault="00C25C54" w:rsidP="00C25C54">
      <w:pPr>
        <w:spacing w:after="0" w:line="240" w:lineRule="auto"/>
        <w:ind w:firstLine="540"/>
        <w:jc w:val="both"/>
        <w:rPr>
          <w:rFonts w:ascii="Times New Roman" w:hAnsi="Times New Roman"/>
          <w:i/>
          <w:sz w:val="26"/>
          <w:szCs w:val="26"/>
        </w:rPr>
      </w:pPr>
      <w:r w:rsidRPr="00A9150D">
        <w:rPr>
          <w:rFonts w:ascii="Times New Roman" w:hAnsi="Times New Roman"/>
          <w:sz w:val="26"/>
          <w:szCs w:val="26"/>
        </w:rPr>
        <w:t xml:space="preserve">3.1.Правила оценки эффективности реализации муниципальных программ определяются Порядком разработки, утверждения, реализации и проведения оценки эффективности муниципальных программ, утвержденным муниципальным правовым актом </w:t>
      </w:r>
      <w:r>
        <w:rPr>
          <w:rFonts w:ascii="Times New Roman" w:hAnsi="Times New Roman"/>
          <w:sz w:val="26"/>
          <w:szCs w:val="26"/>
        </w:rPr>
        <w:t>местной а</w:t>
      </w:r>
      <w:r w:rsidRPr="00A9150D">
        <w:rPr>
          <w:rFonts w:ascii="Times New Roman" w:hAnsi="Times New Roman"/>
          <w:sz w:val="26"/>
          <w:szCs w:val="26"/>
        </w:rPr>
        <w:t>дминистрации</w:t>
      </w:r>
      <w:r>
        <w:rPr>
          <w:rFonts w:ascii="Times New Roman" w:hAnsi="Times New Roman"/>
          <w:sz w:val="26"/>
          <w:szCs w:val="26"/>
        </w:rPr>
        <w:t>.</w:t>
      </w:r>
    </w:p>
    <w:p w:rsidR="00C25C54" w:rsidRPr="00A9150D" w:rsidRDefault="00C25C54" w:rsidP="00C25C54">
      <w:pPr>
        <w:spacing w:after="0" w:line="240" w:lineRule="auto"/>
        <w:ind w:firstLine="540"/>
        <w:jc w:val="both"/>
        <w:rPr>
          <w:rFonts w:ascii="Times New Roman" w:hAnsi="Times New Roman"/>
          <w:sz w:val="26"/>
          <w:szCs w:val="26"/>
        </w:rPr>
      </w:pPr>
      <w:r w:rsidRPr="00A9150D">
        <w:rPr>
          <w:rFonts w:ascii="Times New Roman" w:hAnsi="Times New Roman"/>
          <w:sz w:val="26"/>
          <w:szCs w:val="26"/>
        </w:rPr>
        <w:t>На момент  подготовки  настояще</w:t>
      </w:r>
      <w:r>
        <w:rPr>
          <w:rFonts w:ascii="Times New Roman" w:hAnsi="Times New Roman"/>
          <w:sz w:val="26"/>
          <w:szCs w:val="26"/>
        </w:rPr>
        <w:t xml:space="preserve">го заключения данный Порядок </w:t>
      </w:r>
      <w:r w:rsidRPr="00A9150D">
        <w:rPr>
          <w:rFonts w:ascii="Times New Roman" w:hAnsi="Times New Roman"/>
          <w:sz w:val="26"/>
          <w:szCs w:val="26"/>
        </w:rPr>
        <w:t xml:space="preserve">не размещен на официальном сайте  в сети «Интернет» </w:t>
      </w:r>
      <w:r>
        <w:rPr>
          <w:rFonts w:ascii="Times New Roman" w:hAnsi="Times New Roman"/>
          <w:sz w:val="26"/>
          <w:szCs w:val="26"/>
        </w:rPr>
        <w:t xml:space="preserve"> (страница </w:t>
      </w:r>
      <w:r w:rsidRPr="00A9150D">
        <w:rPr>
          <w:rFonts w:ascii="Times New Roman" w:hAnsi="Times New Roman"/>
          <w:sz w:val="26"/>
          <w:szCs w:val="26"/>
        </w:rPr>
        <w:t>Бельтирского сельсовета</w:t>
      </w:r>
      <w:r>
        <w:rPr>
          <w:rFonts w:ascii="Times New Roman" w:hAnsi="Times New Roman"/>
          <w:sz w:val="26"/>
          <w:szCs w:val="26"/>
        </w:rPr>
        <w:t>)</w:t>
      </w:r>
      <w:r w:rsidRPr="00A9150D">
        <w:rPr>
          <w:rFonts w:ascii="Times New Roman" w:hAnsi="Times New Roman"/>
          <w:sz w:val="26"/>
          <w:szCs w:val="26"/>
        </w:rPr>
        <w:t xml:space="preserve">. </w:t>
      </w:r>
    </w:p>
    <w:p w:rsidR="00C25C54" w:rsidRPr="00A9150D" w:rsidRDefault="00C25C54" w:rsidP="00C25C54">
      <w:pPr>
        <w:spacing w:after="0" w:line="240" w:lineRule="auto"/>
        <w:ind w:firstLine="540"/>
        <w:jc w:val="both"/>
        <w:rPr>
          <w:rFonts w:ascii="Times New Roman" w:hAnsi="Times New Roman"/>
          <w:sz w:val="26"/>
          <w:szCs w:val="26"/>
        </w:rPr>
      </w:pPr>
    </w:p>
    <w:p w:rsidR="00C25C54" w:rsidRPr="00A9150D" w:rsidRDefault="00C25C54" w:rsidP="00C25C54">
      <w:pPr>
        <w:spacing w:after="0" w:line="240" w:lineRule="auto"/>
        <w:ind w:firstLine="540"/>
        <w:jc w:val="both"/>
        <w:rPr>
          <w:rFonts w:ascii="Times New Roman" w:hAnsi="Times New Roman"/>
          <w:sz w:val="26"/>
          <w:szCs w:val="26"/>
        </w:rPr>
      </w:pPr>
      <w:r w:rsidRPr="00A9150D">
        <w:rPr>
          <w:rFonts w:ascii="Times New Roman" w:hAnsi="Times New Roman"/>
          <w:sz w:val="26"/>
          <w:szCs w:val="26"/>
        </w:rPr>
        <w:t xml:space="preserve">3.2.Последние изменения в программу </w:t>
      </w:r>
      <w:r w:rsidRPr="00A9150D">
        <w:rPr>
          <w:rFonts w:ascii="Times New Roman" w:hAnsi="Times New Roman"/>
          <w:b/>
          <w:sz w:val="26"/>
          <w:szCs w:val="26"/>
        </w:rPr>
        <w:t xml:space="preserve">«Совершенствование автомобильных дорог общего пользования местного значения Администрации Бельтирского сельсовета на 2021-2025 годы» </w:t>
      </w:r>
      <w:r w:rsidRPr="00A9150D">
        <w:rPr>
          <w:rFonts w:ascii="Times New Roman" w:hAnsi="Times New Roman"/>
          <w:sz w:val="26"/>
          <w:szCs w:val="26"/>
        </w:rPr>
        <w:t xml:space="preserve"> внесены Постановлением от 21.12.2021 № 108, объем финансирования  на 2021 год предусмотрен в сумме 1621,0 тыс. рублей, </w:t>
      </w:r>
      <w:r w:rsidRPr="00A9150D">
        <w:rPr>
          <w:rFonts w:ascii="Times New Roman" w:hAnsi="Times New Roman"/>
          <w:b/>
          <w:sz w:val="26"/>
          <w:szCs w:val="26"/>
        </w:rPr>
        <w:t>что не  соответствует решению о бюджете на 2021</w:t>
      </w:r>
      <w:r w:rsidRPr="00A9150D">
        <w:rPr>
          <w:rFonts w:ascii="Times New Roman" w:hAnsi="Times New Roman"/>
          <w:sz w:val="26"/>
          <w:szCs w:val="26"/>
        </w:rPr>
        <w:t xml:space="preserve"> год на сумму 554,8 тыс. рублей.</w:t>
      </w: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sz w:val="26"/>
          <w:szCs w:val="26"/>
        </w:rPr>
        <w:t>Отчет  об итогах реализации  программы за 2021 год  не утвержден муниципальным правовым актом  Администрации  Бельтирского сельсовета.</w:t>
      </w:r>
    </w:p>
    <w:p w:rsidR="00C25C54" w:rsidRPr="00A9150D" w:rsidRDefault="00C25C54" w:rsidP="00C25C54">
      <w:pPr>
        <w:spacing w:after="0" w:line="240" w:lineRule="auto"/>
        <w:jc w:val="both"/>
        <w:rPr>
          <w:rFonts w:ascii="Times New Roman" w:hAnsi="Times New Roman"/>
          <w:sz w:val="26"/>
          <w:szCs w:val="26"/>
        </w:rPr>
      </w:pPr>
      <w:r w:rsidRPr="00A9150D">
        <w:rPr>
          <w:rFonts w:ascii="Times New Roman" w:hAnsi="Times New Roman"/>
          <w:i/>
          <w:sz w:val="26"/>
          <w:szCs w:val="26"/>
        </w:rPr>
        <w:t xml:space="preserve">     </w:t>
      </w: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sz w:val="26"/>
          <w:szCs w:val="26"/>
        </w:rPr>
        <w:t>Оценка эффективности программы рассчитана не верно т.к. перечень плановых мероприятий на 2021 год не предусмотрен, целевые показатели не разработаны по мероприятиям, по этой причине невозможно рассчитать уровень достигнутых значений по программе.</w:t>
      </w:r>
    </w:p>
    <w:p w:rsidR="00C25C54" w:rsidRPr="00A9150D" w:rsidRDefault="00C25C54" w:rsidP="00C25C54">
      <w:pPr>
        <w:spacing w:line="240" w:lineRule="auto"/>
        <w:ind w:firstLine="540"/>
        <w:jc w:val="both"/>
        <w:rPr>
          <w:rFonts w:ascii="Times New Roman" w:hAnsi="Times New Roman"/>
          <w:sz w:val="26"/>
          <w:szCs w:val="26"/>
        </w:rPr>
      </w:pPr>
      <w:r w:rsidRPr="00A9150D">
        <w:rPr>
          <w:rFonts w:ascii="Times New Roman" w:hAnsi="Times New Roman"/>
          <w:sz w:val="26"/>
          <w:szCs w:val="26"/>
        </w:rPr>
        <w:t xml:space="preserve">Протяженность автомобильных дорог общего пользования  местного значения расчету не подлежит, т.к. этот показатель  отражает общую протяженность автодорог (44,2 км.). </w:t>
      </w:r>
    </w:p>
    <w:p w:rsidR="00C25C54" w:rsidRPr="00A9150D" w:rsidRDefault="00C25C54" w:rsidP="00C25C54">
      <w:pPr>
        <w:spacing w:line="240" w:lineRule="auto"/>
        <w:ind w:firstLine="540"/>
        <w:jc w:val="both"/>
        <w:rPr>
          <w:rFonts w:ascii="Times New Roman" w:hAnsi="Times New Roman"/>
          <w:b/>
          <w:color w:val="000000"/>
          <w:sz w:val="26"/>
          <w:szCs w:val="26"/>
        </w:rPr>
      </w:pPr>
      <w:r w:rsidRPr="00A9150D">
        <w:rPr>
          <w:rFonts w:ascii="Times New Roman" w:hAnsi="Times New Roman"/>
          <w:b/>
          <w:color w:val="000000"/>
          <w:sz w:val="26"/>
          <w:szCs w:val="26"/>
        </w:rPr>
        <w:t>Целевые показатели программы:</w:t>
      </w:r>
      <w:r w:rsidRPr="00A9150D">
        <w:rPr>
          <w:rFonts w:ascii="Times New Roman" w:hAnsi="Times New Roman"/>
          <w:color w:val="000000"/>
          <w:sz w:val="26"/>
          <w:szCs w:val="26"/>
        </w:rPr>
        <w:t xml:space="preserve"> приведение автомобильных дорог в нормативное состояние. Снижение уровня аварийности на 10% за счет улучшения состояния автодорог и за счет проведения профилактических и упреждающих мероприятий в области безопасности дорожного движения на 5%</w:t>
      </w:r>
      <w:r>
        <w:rPr>
          <w:rFonts w:ascii="Times New Roman" w:hAnsi="Times New Roman"/>
          <w:color w:val="000000"/>
          <w:sz w:val="26"/>
          <w:szCs w:val="26"/>
        </w:rPr>
        <w:t xml:space="preserve"> </w:t>
      </w:r>
      <w:r w:rsidRPr="00166A66">
        <w:rPr>
          <w:rFonts w:ascii="Times New Roman" w:hAnsi="Times New Roman"/>
          <w:b/>
          <w:color w:val="000000"/>
          <w:sz w:val="26"/>
          <w:szCs w:val="26"/>
        </w:rPr>
        <w:t>в расчете оценки</w:t>
      </w:r>
      <w:r w:rsidRPr="00A9150D">
        <w:rPr>
          <w:rFonts w:ascii="Times New Roman" w:hAnsi="Times New Roman"/>
          <w:b/>
          <w:color w:val="000000"/>
          <w:sz w:val="26"/>
          <w:szCs w:val="26"/>
        </w:rPr>
        <w:t xml:space="preserve"> эффективности не применены и не рассчитаны.</w:t>
      </w:r>
    </w:p>
    <w:p w:rsidR="00C25C54" w:rsidRPr="00A9150D" w:rsidRDefault="00C25C54" w:rsidP="00C25C54">
      <w:pPr>
        <w:spacing w:after="0" w:line="240" w:lineRule="auto"/>
        <w:ind w:firstLine="567"/>
        <w:rPr>
          <w:rFonts w:ascii="Times New Roman" w:hAnsi="Times New Roman"/>
          <w:color w:val="000000"/>
          <w:sz w:val="26"/>
          <w:szCs w:val="26"/>
        </w:rPr>
      </w:pPr>
      <w:r w:rsidRPr="00A9150D">
        <w:rPr>
          <w:rFonts w:ascii="Times New Roman" w:hAnsi="Times New Roman"/>
          <w:b/>
          <w:color w:val="000000"/>
          <w:sz w:val="26"/>
          <w:szCs w:val="26"/>
        </w:rPr>
        <w:t>Несоответствия:</w:t>
      </w:r>
      <w:r w:rsidRPr="00A9150D">
        <w:rPr>
          <w:rFonts w:ascii="Times New Roman" w:hAnsi="Times New Roman"/>
          <w:color w:val="000000"/>
          <w:sz w:val="26"/>
          <w:szCs w:val="26"/>
        </w:rPr>
        <w:t xml:space="preserve"> Ответственным исполнителем программы даны разные оценки:</w:t>
      </w:r>
    </w:p>
    <w:p w:rsidR="00C25C54" w:rsidRPr="00A9150D" w:rsidRDefault="00C25C54" w:rsidP="00C25C54">
      <w:pPr>
        <w:pStyle w:val="af1"/>
        <w:ind w:firstLine="567"/>
        <w:jc w:val="both"/>
        <w:rPr>
          <w:rFonts w:ascii="Times New Roman" w:eastAsia="Times New Roman" w:hAnsi="Times New Roman"/>
          <w:color w:val="000000"/>
          <w:sz w:val="26"/>
          <w:szCs w:val="26"/>
        </w:rPr>
      </w:pPr>
      <w:r w:rsidRPr="00A9150D">
        <w:rPr>
          <w:rFonts w:ascii="Times New Roman" w:eastAsia="Times New Roman" w:hAnsi="Times New Roman"/>
          <w:color w:val="000000"/>
          <w:sz w:val="26"/>
          <w:szCs w:val="26"/>
        </w:rPr>
        <w:t>1.В Контрольно-ревизионную комиссию представлены два разных отчета об оценке эффективности реализации программы:</w:t>
      </w:r>
    </w:p>
    <w:p w:rsidR="00C25C54" w:rsidRPr="00A9150D" w:rsidRDefault="00C25C54" w:rsidP="00C25C54">
      <w:pPr>
        <w:pStyle w:val="af1"/>
        <w:ind w:firstLine="567"/>
        <w:jc w:val="both"/>
        <w:rPr>
          <w:rFonts w:ascii="Times New Roman" w:eastAsia="Times New Roman" w:hAnsi="Times New Roman"/>
          <w:color w:val="000000"/>
          <w:sz w:val="26"/>
          <w:szCs w:val="26"/>
        </w:rPr>
      </w:pPr>
    </w:p>
    <w:p w:rsidR="00C25C54" w:rsidRPr="00A9150D" w:rsidRDefault="00C25C54" w:rsidP="00C25C54">
      <w:pPr>
        <w:pStyle w:val="af1"/>
        <w:ind w:firstLine="567"/>
        <w:jc w:val="both"/>
        <w:rPr>
          <w:rFonts w:ascii="Times New Roman" w:eastAsia="Times New Roman" w:hAnsi="Times New Roman"/>
          <w:color w:val="000000"/>
          <w:sz w:val="26"/>
          <w:szCs w:val="26"/>
        </w:rPr>
      </w:pPr>
      <w:r w:rsidRPr="00A9150D">
        <w:rPr>
          <w:rFonts w:ascii="Times New Roman" w:eastAsia="Times New Roman" w:hAnsi="Times New Roman"/>
          <w:color w:val="000000"/>
          <w:sz w:val="26"/>
          <w:szCs w:val="26"/>
        </w:rPr>
        <w:t xml:space="preserve">1.Показатели  </w:t>
      </w:r>
      <w:r w:rsidRPr="00A9150D">
        <w:rPr>
          <w:rFonts w:ascii="Times New Roman" w:eastAsia="Times New Roman" w:hAnsi="Times New Roman"/>
          <w:b/>
          <w:color w:val="000000"/>
          <w:sz w:val="26"/>
          <w:szCs w:val="26"/>
        </w:rPr>
        <w:t>не утверждены</w:t>
      </w:r>
      <w:r w:rsidRPr="00A9150D">
        <w:rPr>
          <w:rFonts w:ascii="Times New Roman" w:eastAsia="Times New Roman" w:hAnsi="Times New Roman"/>
          <w:color w:val="000000"/>
          <w:sz w:val="26"/>
          <w:szCs w:val="26"/>
        </w:rPr>
        <w:t xml:space="preserve">   </w:t>
      </w:r>
      <w:r w:rsidRPr="00A9150D">
        <w:rPr>
          <w:rFonts w:ascii="Times New Roman" w:hAnsi="Times New Roman"/>
          <w:sz w:val="26"/>
          <w:szCs w:val="26"/>
        </w:rPr>
        <w:t>Постановлением от 21.12.2021 № 108:</w:t>
      </w:r>
    </w:p>
    <w:p w:rsidR="00C25C54" w:rsidRPr="00A9150D" w:rsidRDefault="00C25C54" w:rsidP="00C25C54">
      <w:pPr>
        <w:pStyle w:val="af1"/>
        <w:spacing w:line="276" w:lineRule="auto"/>
        <w:ind w:firstLine="567"/>
        <w:jc w:val="both"/>
        <w:rPr>
          <w:rFonts w:ascii="Times New Roman" w:hAnsi="Times New Roman"/>
          <w:sz w:val="26"/>
          <w:szCs w:val="26"/>
        </w:rPr>
      </w:pPr>
      <w:r w:rsidRPr="00A9150D">
        <w:rPr>
          <w:rFonts w:ascii="Times New Roman" w:eastAsia="Times New Roman" w:hAnsi="Times New Roman"/>
          <w:color w:val="000000"/>
          <w:sz w:val="26"/>
          <w:szCs w:val="26"/>
        </w:rPr>
        <w:t xml:space="preserve"> -п</w:t>
      </w:r>
      <w:r w:rsidRPr="00A9150D">
        <w:rPr>
          <w:rFonts w:ascii="Times New Roman" w:hAnsi="Times New Roman"/>
          <w:sz w:val="26"/>
          <w:szCs w:val="26"/>
        </w:rPr>
        <w:t>ротяженность автомобильных дорог общего пользования  местного значения МО Бельтирского сельсовета, на которых обеспечено круглогодичное транспортное сообщение 44,9 км,</w:t>
      </w:r>
    </w:p>
    <w:p w:rsidR="00C25C54" w:rsidRPr="00A9150D" w:rsidRDefault="00C25C54" w:rsidP="00C25C54">
      <w:pPr>
        <w:pStyle w:val="af1"/>
        <w:spacing w:line="276" w:lineRule="auto"/>
        <w:ind w:firstLine="567"/>
        <w:jc w:val="both"/>
        <w:rPr>
          <w:rFonts w:ascii="Times New Roman" w:hAnsi="Times New Roman"/>
          <w:sz w:val="26"/>
          <w:szCs w:val="26"/>
        </w:rPr>
      </w:pPr>
      <w:r w:rsidRPr="00A9150D">
        <w:rPr>
          <w:rFonts w:ascii="Times New Roman" w:hAnsi="Times New Roman"/>
          <w:sz w:val="26"/>
          <w:szCs w:val="26"/>
        </w:rPr>
        <w:t>-</w:t>
      </w:r>
      <w:r w:rsidRPr="00A9150D">
        <w:rPr>
          <w:rFonts w:ascii="Times New Roman" w:eastAsia="Times New Roman" w:hAnsi="Times New Roman"/>
          <w:color w:val="000000"/>
          <w:sz w:val="26"/>
          <w:szCs w:val="26"/>
        </w:rPr>
        <w:t>п</w:t>
      </w:r>
      <w:r w:rsidRPr="00A9150D">
        <w:rPr>
          <w:rFonts w:ascii="Times New Roman" w:hAnsi="Times New Roman"/>
          <w:sz w:val="26"/>
          <w:szCs w:val="26"/>
        </w:rPr>
        <w:t>ротяженность автомобильных дорог общего пользования  местного значения, введенных в эксплуатацию после ремонта – 8,56 км,</w:t>
      </w:r>
    </w:p>
    <w:p w:rsidR="00C25C54" w:rsidRDefault="00C25C54" w:rsidP="00C25C54">
      <w:pPr>
        <w:pStyle w:val="af1"/>
        <w:spacing w:line="276" w:lineRule="auto"/>
        <w:ind w:firstLine="567"/>
        <w:jc w:val="both"/>
        <w:rPr>
          <w:rFonts w:ascii="Times New Roman" w:hAnsi="Times New Roman"/>
          <w:sz w:val="26"/>
          <w:szCs w:val="26"/>
        </w:rPr>
      </w:pPr>
      <w:r w:rsidRPr="00A9150D">
        <w:rPr>
          <w:rFonts w:ascii="Times New Roman" w:eastAsia="Times New Roman" w:hAnsi="Times New Roman"/>
          <w:color w:val="000000"/>
          <w:sz w:val="26"/>
          <w:szCs w:val="26"/>
        </w:rPr>
        <w:t>- п</w:t>
      </w:r>
      <w:r w:rsidRPr="00A9150D">
        <w:rPr>
          <w:rFonts w:ascii="Times New Roman" w:hAnsi="Times New Roman"/>
          <w:sz w:val="26"/>
          <w:szCs w:val="26"/>
        </w:rPr>
        <w:t>ротяженность искусственных сооружений на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30,1%.</w:t>
      </w:r>
      <w:r>
        <w:rPr>
          <w:rFonts w:ascii="Times New Roman" w:hAnsi="Times New Roman"/>
          <w:sz w:val="26"/>
          <w:szCs w:val="26"/>
        </w:rPr>
        <w:t xml:space="preserve"> </w:t>
      </w:r>
    </w:p>
    <w:p w:rsidR="00C25C54" w:rsidRPr="00A9150D" w:rsidRDefault="00C25C54" w:rsidP="00C25C54">
      <w:pPr>
        <w:pStyle w:val="af1"/>
        <w:spacing w:line="276" w:lineRule="auto"/>
        <w:ind w:firstLine="567"/>
        <w:jc w:val="both"/>
        <w:rPr>
          <w:rFonts w:ascii="Times New Roman" w:eastAsia="Times New Roman" w:hAnsi="Times New Roman"/>
          <w:color w:val="000000"/>
          <w:sz w:val="26"/>
          <w:szCs w:val="26"/>
        </w:rPr>
      </w:pPr>
      <w:r w:rsidRPr="00A9150D">
        <w:rPr>
          <w:rFonts w:ascii="Times New Roman" w:hAnsi="Times New Roman"/>
          <w:sz w:val="26"/>
          <w:szCs w:val="26"/>
        </w:rPr>
        <w:lastRenderedPageBreak/>
        <w:t xml:space="preserve">Вышеуказанные показатели в расчете оценки эффективности программы </w:t>
      </w:r>
      <w:r w:rsidRPr="00A9150D">
        <w:rPr>
          <w:rFonts w:ascii="Times New Roman" w:hAnsi="Times New Roman"/>
          <w:b/>
          <w:sz w:val="26"/>
          <w:szCs w:val="26"/>
        </w:rPr>
        <w:t xml:space="preserve">не участвуют. </w:t>
      </w:r>
      <w:r w:rsidRPr="00A9150D">
        <w:rPr>
          <w:rFonts w:ascii="Times New Roman" w:hAnsi="Times New Roman"/>
          <w:sz w:val="26"/>
          <w:szCs w:val="26"/>
        </w:rPr>
        <w:t>В отчете программа  имеет средний уровень эффективности.</w:t>
      </w:r>
    </w:p>
    <w:p w:rsidR="00C25C54" w:rsidRDefault="00C25C54" w:rsidP="00C25C54">
      <w:pPr>
        <w:pStyle w:val="af1"/>
        <w:ind w:firstLine="567"/>
        <w:jc w:val="both"/>
        <w:rPr>
          <w:rFonts w:ascii="Times New Roman" w:eastAsia="Times New Roman" w:hAnsi="Times New Roman"/>
          <w:color w:val="000000"/>
          <w:sz w:val="26"/>
          <w:szCs w:val="26"/>
        </w:rPr>
      </w:pPr>
    </w:p>
    <w:p w:rsidR="00C25C54" w:rsidRPr="00A9150D" w:rsidRDefault="00C25C54" w:rsidP="00C25C54">
      <w:pPr>
        <w:pStyle w:val="af1"/>
        <w:ind w:firstLine="567"/>
        <w:jc w:val="both"/>
        <w:rPr>
          <w:rFonts w:ascii="Times New Roman" w:hAnsi="Times New Roman"/>
          <w:b/>
          <w:sz w:val="26"/>
          <w:szCs w:val="26"/>
          <w:lang w:eastAsia="ru-RU"/>
        </w:rPr>
      </w:pPr>
      <w:r w:rsidRPr="00A9150D">
        <w:rPr>
          <w:rFonts w:ascii="Times New Roman" w:eastAsia="Times New Roman" w:hAnsi="Times New Roman"/>
          <w:color w:val="000000"/>
          <w:sz w:val="26"/>
          <w:szCs w:val="26"/>
        </w:rPr>
        <w:t xml:space="preserve">2.Во 2-м отчете </w:t>
      </w:r>
      <w:r>
        <w:rPr>
          <w:rFonts w:ascii="Times New Roman" w:eastAsia="Times New Roman" w:hAnsi="Times New Roman"/>
          <w:color w:val="000000"/>
          <w:sz w:val="26"/>
          <w:szCs w:val="26"/>
        </w:rPr>
        <w:t xml:space="preserve"> (оценка </w:t>
      </w:r>
      <w:r w:rsidRPr="00A9150D">
        <w:rPr>
          <w:rFonts w:ascii="Times New Roman" w:hAnsi="Times New Roman"/>
          <w:sz w:val="26"/>
          <w:szCs w:val="26"/>
          <w:lang w:eastAsia="ru-RU"/>
        </w:rPr>
        <w:t xml:space="preserve">эффективность реализации программы </w:t>
      </w:r>
      <w:r w:rsidRPr="00A9150D">
        <w:rPr>
          <w:rFonts w:ascii="Times New Roman" w:hAnsi="Times New Roman"/>
          <w:b/>
          <w:sz w:val="26"/>
          <w:szCs w:val="26"/>
          <w:lang w:eastAsia="ru-RU"/>
        </w:rPr>
        <w:t xml:space="preserve"> высокая</w:t>
      </w:r>
      <w:r>
        <w:rPr>
          <w:rFonts w:ascii="Times New Roman" w:hAnsi="Times New Roman"/>
          <w:b/>
          <w:sz w:val="26"/>
          <w:szCs w:val="26"/>
          <w:lang w:eastAsia="ru-RU"/>
        </w:rPr>
        <w:t>)</w:t>
      </w:r>
      <w:r w:rsidRPr="00A9150D">
        <w:rPr>
          <w:rFonts w:ascii="Times New Roman" w:hAnsi="Times New Roman"/>
          <w:b/>
          <w:sz w:val="26"/>
          <w:szCs w:val="26"/>
          <w:lang w:eastAsia="ru-RU"/>
        </w:rPr>
        <w:t>.</w:t>
      </w:r>
    </w:p>
    <w:p w:rsidR="00C25C54" w:rsidRPr="00A9150D" w:rsidRDefault="00C25C54" w:rsidP="00C25C54">
      <w:pPr>
        <w:pStyle w:val="af1"/>
        <w:ind w:firstLine="567"/>
        <w:jc w:val="both"/>
        <w:rPr>
          <w:rFonts w:ascii="Times New Roman" w:hAnsi="Times New Roman"/>
          <w:b/>
          <w:sz w:val="26"/>
          <w:szCs w:val="26"/>
          <w:lang w:eastAsia="ru-RU"/>
        </w:rPr>
      </w:pPr>
      <w:r w:rsidRPr="00A9150D">
        <w:rPr>
          <w:rFonts w:ascii="Times New Roman" w:hAnsi="Times New Roman"/>
          <w:sz w:val="26"/>
          <w:szCs w:val="26"/>
          <w:lang w:eastAsia="ru-RU"/>
        </w:rPr>
        <w:t xml:space="preserve">На официальном сайте в сети «Интернет» (страница Бельтирского сельсовета) - эффективность реализации программы </w:t>
      </w:r>
      <w:r w:rsidRPr="00A9150D">
        <w:rPr>
          <w:rFonts w:ascii="Times New Roman" w:hAnsi="Times New Roman"/>
          <w:b/>
          <w:sz w:val="26"/>
          <w:szCs w:val="26"/>
          <w:lang w:eastAsia="ru-RU"/>
        </w:rPr>
        <w:t>высокая.</w:t>
      </w:r>
    </w:p>
    <w:p w:rsidR="00C25C54" w:rsidRPr="00A9150D" w:rsidRDefault="00C25C54" w:rsidP="00C25C54">
      <w:pPr>
        <w:spacing w:after="160" w:line="240" w:lineRule="auto"/>
        <w:ind w:firstLine="567"/>
        <w:contextualSpacing/>
        <w:jc w:val="both"/>
        <w:rPr>
          <w:rFonts w:ascii="Times New Roman" w:hAnsi="Times New Roman"/>
          <w:sz w:val="26"/>
          <w:szCs w:val="26"/>
        </w:rPr>
      </w:pPr>
      <w:r w:rsidRPr="00A9150D">
        <w:rPr>
          <w:rFonts w:ascii="Times New Roman" w:hAnsi="Times New Roman"/>
          <w:sz w:val="26"/>
          <w:szCs w:val="26"/>
        </w:rPr>
        <w:t xml:space="preserve">Вся оценка эффективности программы </w:t>
      </w:r>
      <w:r w:rsidRPr="00A9150D">
        <w:rPr>
          <w:rFonts w:ascii="Times New Roman" w:hAnsi="Times New Roman"/>
          <w:b/>
          <w:sz w:val="26"/>
          <w:szCs w:val="26"/>
        </w:rPr>
        <w:t xml:space="preserve">сведена </w:t>
      </w:r>
      <w:r w:rsidRPr="00A9150D">
        <w:rPr>
          <w:rFonts w:ascii="Times New Roman" w:hAnsi="Times New Roman"/>
          <w:sz w:val="26"/>
          <w:szCs w:val="26"/>
        </w:rPr>
        <w:t>к установлению коэффициента: отношение фактических расходов к плановому показателю.</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3.3.МП «</w:t>
      </w:r>
      <w:r w:rsidRPr="00A9150D">
        <w:rPr>
          <w:rFonts w:ascii="Times New Roman" w:hAnsi="Times New Roman"/>
          <w:b/>
          <w:color w:val="000000"/>
          <w:sz w:val="26"/>
          <w:szCs w:val="26"/>
        </w:rPr>
        <w:t>Программа комплексного развития систем коммунальной инфраструктуры муниципального образования Бельтирского сельсовета  на 2018-2022 годы»,</w:t>
      </w:r>
      <w:r w:rsidRPr="00A9150D">
        <w:rPr>
          <w:rFonts w:ascii="Times New Roman" w:hAnsi="Times New Roman"/>
          <w:color w:val="000000"/>
          <w:sz w:val="26"/>
          <w:szCs w:val="26"/>
        </w:rPr>
        <w:t xml:space="preserve">  </w:t>
      </w:r>
    </w:p>
    <w:p w:rsidR="00C25C54" w:rsidRPr="00A9150D" w:rsidRDefault="00C25C54" w:rsidP="00C25C54">
      <w:pPr>
        <w:shd w:val="clear" w:color="auto" w:fill="FFFFFF"/>
        <w:spacing w:after="0" w:line="240" w:lineRule="auto"/>
        <w:ind w:firstLine="567"/>
        <w:rPr>
          <w:rFonts w:ascii="Times New Roman" w:hAnsi="Times New Roman"/>
          <w:color w:val="000000"/>
          <w:sz w:val="26"/>
          <w:szCs w:val="26"/>
        </w:rPr>
      </w:pPr>
      <w:r w:rsidRPr="00A9150D">
        <w:rPr>
          <w:rFonts w:ascii="Times New Roman" w:hAnsi="Times New Roman"/>
          <w:color w:val="000000"/>
          <w:sz w:val="26"/>
          <w:szCs w:val="26"/>
        </w:rPr>
        <w:t>В паспорте программы целевые показатели программы не имеют количественного  выражения (измерители, которые можно посчитать):</w:t>
      </w:r>
    </w:p>
    <w:p w:rsidR="00C25C54" w:rsidRPr="00A9150D" w:rsidRDefault="00C25C54" w:rsidP="00C25C54">
      <w:pPr>
        <w:shd w:val="clear" w:color="auto" w:fill="FFFFFF"/>
        <w:spacing w:after="0" w:line="240" w:lineRule="auto"/>
        <w:ind w:firstLine="567"/>
        <w:jc w:val="both"/>
        <w:rPr>
          <w:rFonts w:ascii="Times New Roman" w:hAnsi="Times New Roman"/>
          <w:color w:val="000000"/>
          <w:sz w:val="26"/>
          <w:szCs w:val="26"/>
        </w:rPr>
      </w:pPr>
      <w:r w:rsidRPr="00A9150D">
        <w:rPr>
          <w:rFonts w:ascii="Times New Roman" w:hAnsi="Times New Roman"/>
          <w:color w:val="000000"/>
          <w:sz w:val="26"/>
          <w:szCs w:val="26"/>
        </w:rPr>
        <w:t>-снижение удельного веса расхода электроэнергии для выработки энергоресурсов (теплоснабжение - на 15,0%;</w:t>
      </w:r>
    </w:p>
    <w:p w:rsidR="00C25C54" w:rsidRDefault="00C25C54" w:rsidP="00C25C54">
      <w:pPr>
        <w:shd w:val="clear" w:color="auto" w:fill="FFFFFF"/>
        <w:spacing w:after="0" w:line="240" w:lineRule="auto"/>
        <w:ind w:firstLine="567"/>
        <w:jc w:val="both"/>
        <w:rPr>
          <w:rFonts w:ascii="Times New Roman" w:hAnsi="Times New Roman"/>
          <w:color w:val="000000"/>
          <w:sz w:val="26"/>
          <w:szCs w:val="26"/>
        </w:rPr>
      </w:pPr>
      <w:r w:rsidRPr="00A9150D">
        <w:rPr>
          <w:rFonts w:ascii="Times New Roman" w:hAnsi="Times New Roman"/>
          <w:color w:val="000000"/>
          <w:sz w:val="26"/>
          <w:szCs w:val="26"/>
        </w:rPr>
        <w:t>-снижение потерь коммунальных ресурсов (теплоснабжение) - до 15,0%</w:t>
      </w:r>
    </w:p>
    <w:p w:rsidR="00C25C54" w:rsidRPr="00A9150D" w:rsidRDefault="00C25C54" w:rsidP="00C25C54">
      <w:pPr>
        <w:shd w:val="clear" w:color="auto" w:fill="FFFFFF"/>
        <w:spacing w:after="0" w:line="240" w:lineRule="auto"/>
        <w:ind w:firstLine="567"/>
        <w:jc w:val="both"/>
        <w:rPr>
          <w:rFonts w:ascii="Times New Roman" w:hAnsi="Times New Roman"/>
          <w:b/>
          <w:color w:val="000000"/>
          <w:sz w:val="26"/>
          <w:szCs w:val="26"/>
        </w:rPr>
      </w:pPr>
      <w:r w:rsidRPr="00166A66">
        <w:rPr>
          <w:rFonts w:ascii="Times New Roman" w:hAnsi="Times New Roman"/>
          <w:color w:val="000000"/>
          <w:sz w:val="26"/>
          <w:szCs w:val="26"/>
        </w:rPr>
        <w:t>Вышеуказанные показатели в расчете оценки  эффективности не</w:t>
      </w:r>
      <w:r w:rsidRPr="00A9150D">
        <w:rPr>
          <w:rFonts w:ascii="Times New Roman" w:hAnsi="Times New Roman"/>
          <w:b/>
          <w:color w:val="000000"/>
          <w:sz w:val="26"/>
          <w:szCs w:val="26"/>
        </w:rPr>
        <w:t xml:space="preserve"> применены и не рассчитаны.</w:t>
      </w:r>
    </w:p>
    <w:p w:rsidR="00C25C54" w:rsidRPr="00A9150D" w:rsidRDefault="00C25C54" w:rsidP="00C25C54">
      <w:pPr>
        <w:shd w:val="clear" w:color="auto" w:fill="FFFFFF"/>
        <w:spacing w:after="0" w:line="240" w:lineRule="auto"/>
        <w:ind w:firstLine="567"/>
        <w:jc w:val="both"/>
        <w:rPr>
          <w:rFonts w:ascii="Times New Roman" w:hAnsi="Times New Roman"/>
          <w:sz w:val="26"/>
          <w:szCs w:val="26"/>
        </w:rPr>
      </w:pPr>
      <w:r w:rsidRPr="00A9150D">
        <w:rPr>
          <w:rFonts w:ascii="Times New Roman" w:hAnsi="Times New Roman"/>
          <w:color w:val="000000"/>
          <w:sz w:val="26"/>
          <w:szCs w:val="26"/>
        </w:rPr>
        <w:t xml:space="preserve"> </w:t>
      </w: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b/>
          <w:sz w:val="26"/>
          <w:szCs w:val="26"/>
        </w:rPr>
        <w:t>Основное мероприятие  на 2021 год:</w:t>
      </w:r>
      <w:r w:rsidRPr="00A9150D">
        <w:rPr>
          <w:rFonts w:ascii="Times New Roman" w:hAnsi="Times New Roman"/>
          <w:sz w:val="26"/>
          <w:szCs w:val="26"/>
        </w:rPr>
        <w:t xml:space="preserve"> Капитальный ремонт здания котельной, обследование, технический аудит здания котельной с. Бельтирское, ул. Вокзальная, 34Б.</w:t>
      </w: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Представленный отчет  об итогах реализации  программы за 2021 год  не </w:t>
      </w:r>
    </w:p>
    <w:p w:rsidR="00C25C54" w:rsidRPr="00A9150D" w:rsidRDefault="00C25C54" w:rsidP="00C25C54">
      <w:pPr>
        <w:autoSpaceDE w:val="0"/>
        <w:autoSpaceDN w:val="0"/>
        <w:adjustRightInd w:val="0"/>
        <w:spacing w:after="0" w:line="240" w:lineRule="auto"/>
        <w:jc w:val="both"/>
        <w:rPr>
          <w:rFonts w:ascii="Times New Roman" w:hAnsi="Times New Roman"/>
          <w:b/>
          <w:i/>
          <w:sz w:val="26"/>
          <w:szCs w:val="26"/>
        </w:rPr>
      </w:pPr>
      <w:r w:rsidRPr="00A9150D">
        <w:rPr>
          <w:rFonts w:ascii="Times New Roman" w:hAnsi="Times New Roman"/>
          <w:sz w:val="26"/>
          <w:szCs w:val="26"/>
        </w:rPr>
        <w:t>утвержден муниципальным правовым актом Администрации  Бельтирского сельсовета).</w:t>
      </w:r>
    </w:p>
    <w:p w:rsidR="00C25C54" w:rsidRPr="00A9150D" w:rsidRDefault="00C25C54" w:rsidP="00C25C54">
      <w:pPr>
        <w:shd w:val="clear" w:color="auto" w:fill="FFFFFF"/>
        <w:spacing w:after="0" w:line="240" w:lineRule="auto"/>
        <w:rPr>
          <w:rFonts w:ascii="YS Text" w:hAnsi="YS Text"/>
          <w:color w:val="000000"/>
          <w:sz w:val="26"/>
          <w:szCs w:val="26"/>
        </w:rPr>
      </w:pP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Муниципальная программа профинансирована на 100,0%, при плане 1512,6 тыс. руб. </w:t>
      </w:r>
    </w:p>
    <w:p w:rsidR="00C25C54" w:rsidRPr="00A9150D" w:rsidRDefault="00C25C54" w:rsidP="00C25C54">
      <w:pPr>
        <w:autoSpaceDE w:val="0"/>
        <w:autoSpaceDN w:val="0"/>
        <w:adjustRightInd w:val="0"/>
        <w:spacing w:after="0" w:line="240" w:lineRule="auto"/>
        <w:ind w:firstLine="567"/>
        <w:jc w:val="both"/>
        <w:rPr>
          <w:rFonts w:ascii="Times New Roman" w:hAnsi="Times New Roman"/>
          <w:sz w:val="26"/>
          <w:szCs w:val="26"/>
        </w:rPr>
      </w:pPr>
      <w:r w:rsidRPr="00A9150D">
        <w:rPr>
          <w:rFonts w:ascii="Times New Roman" w:hAnsi="Times New Roman"/>
          <w:sz w:val="26"/>
          <w:szCs w:val="26"/>
        </w:rPr>
        <w:t>Оценка эффективности программы рассчитана не верно т.к. целевые показатели не разработаны по мероприятиям, по этой причине невозможно рассчитать уровень достигнутых значений по программе.</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4.Расходы за счет средств резервного фонда </w:t>
      </w:r>
      <w:r>
        <w:rPr>
          <w:rFonts w:ascii="Times New Roman" w:hAnsi="Times New Roman"/>
          <w:sz w:val="26"/>
          <w:szCs w:val="26"/>
        </w:rPr>
        <w:t xml:space="preserve"> в </w:t>
      </w:r>
      <w:r w:rsidRPr="00A9150D">
        <w:rPr>
          <w:rFonts w:ascii="Times New Roman" w:hAnsi="Times New Roman"/>
          <w:sz w:val="26"/>
          <w:szCs w:val="26"/>
        </w:rPr>
        <w:t xml:space="preserve">2021 </w:t>
      </w:r>
      <w:r>
        <w:rPr>
          <w:rFonts w:ascii="Times New Roman" w:hAnsi="Times New Roman"/>
          <w:sz w:val="26"/>
          <w:szCs w:val="26"/>
        </w:rPr>
        <w:t xml:space="preserve"> году  не осуществлялись</w:t>
      </w:r>
      <w:r w:rsidRPr="00A9150D">
        <w:rPr>
          <w:rFonts w:ascii="Times New Roman" w:hAnsi="Times New Roman"/>
          <w:sz w:val="26"/>
          <w:szCs w:val="26"/>
        </w:rPr>
        <w:t>.</w:t>
      </w:r>
    </w:p>
    <w:p w:rsidR="00C25C54" w:rsidRPr="00A9150D" w:rsidRDefault="00C25C54" w:rsidP="00C25C54">
      <w:pPr>
        <w:shd w:val="clear" w:color="auto" w:fill="FFFFFF"/>
        <w:spacing w:after="0" w:line="240" w:lineRule="auto"/>
        <w:jc w:val="both"/>
        <w:rPr>
          <w:rFonts w:ascii="Times New Roman" w:hAnsi="Times New Roman"/>
          <w:sz w:val="26"/>
          <w:szCs w:val="26"/>
        </w:rPr>
      </w:pPr>
    </w:p>
    <w:p w:rsidR="00C25C54" w:rsidRPr="00A9150D" w:rsidRDefault="00C25C54" w:rsidP="00C25C54">
      <w:pPr>
        <w:spacing w:after="0"/>
        <w:ind w:firstLine="567"/>
        <w:jc w:val="both"/>
        <w:rPr>
          <w:rFonts w:ascii="Times New Roman" w:hAnsi="Times New Roman"/>
          <w:b/>
          <w:sz w:val="26"/>
          <w:szCs w:val="26"/>
        </w:rPr>
      </w:pPr>
      <w:r w:rsidRPr="00A9150D">
        <w:rPr>
          <w:rFonts w:ascii="Times New Roman" w:hAnsi="Times New Roman"/>
          <w:sz w:val="26"/>
          <w:szCs w:val="26"/>
        </w:rPr>
        <w:t>5.</w:t>
      </w:r>
      <w:r w:rsidRPr="00A9150D">
        <w:rPr>
          <w:rFonts w:ascii="Times New Roman" w:hAnsi="Times New Roman"/>
          <w:b/>
          <w:sz w:val="26"/>
          <w:szCs w:val="26"/>
        </w:rPr>
        <w:t>Дебиторская задолженность.</w:t>
      </w:r>
      <w:r w:rsidRPr="00A9150D">
        <w:rPr>
          <w:rFonts w:ascii="Times New Roman" w:hAnsi="Times New Roman"/>
          <w:sz w:val="26"/>
          <w:szCs w:val="26"/>
        </w:rPr>
        <w:t xml:space="preserve"> Согласно баланса исполнения бюджета муниципального образования Бельтирского сельсовета за 2021 год по состоянию на 01.01.2022 г. дебиторская задолженность  составила в сумме 2372,1 тыс. рублей, </w:t>
      </w:r>
      <w:r w:rsidRPr="00A9150D">
        <w:rPr>
          <w:rFonts w:ascii="Times New Roman" w:hAnsi="Times New Roman"/>
          <w:b/>
          <w:sz w:val="26"/>
          <w:szCs w:val="26"/>
        </w:rPr>
        <w:t>в том числе:</w:t>
      </w:r>
    </w:p>
    <w:p w:rsidR="00C25C54" w:rsidRPr="00A9150D" w:rsidRDefault="00C25C54" w:rsidP="00C25C54">
      <w:pPr>
        <w:spacing w:after="0"/>
        <w:ind w:firstLine="540"/>
        <w:jc w:val="both"/>
        <w:rPr>
          <w:rFonts w:ascii="Times New Roman" w:hAnsi="Times New Roman"/>
          <w:sz w:val="26"/>
          <w:szCs w:val="26"/>
        </w:rPr>
      </w:pPr>
      <w:r w:rsidRPr="00A9150D">
        <w:rPr>
          <w:rFonts w:ascii="Times New Roman" w:hAnsi="Times New Roman"/>
          <w:sz w:val="26"/>
          <w:szCs w:val="26"/>
        </w:rPr>
        <w:t>-расчеты по доходам (расчеты с плательщиками налогов (УФНС России по РХ) в сумме 2372,1 тыс. рублей, в том числе просроченная 2372,1 тыс. рублей.</w:t>
      </w:r>
    </w:p>
    <w:p w:rsidR="00C25C54" w:rsidRPr="00A9150D" w:rsidRDefault="00C25C54" w:rsidP="00C25C54">
      <w:pPr>
        <w:spacing w:after="0"/>
        <w:ind w:firstLine="540"/>
        <w:jc w:val="both"/>
        <w:rPr>
          <w:rFonts w:ascii="Times New Roman" w:hAnsi="Times New Roman"/>
          <w:sz w:val="26"/>
          <w:szCs w:val="26"/>
        </w:rPr>
      </w:pPr>
      <w:r w:rsidRPr="00A9150D">
        <w:rPr>
          <w:rFonts w:ascii="Times New Roman" w:hAnsi="Times New Roman"/>
          <w:sz w:val="26"/>
          <w:szCs w:val="26"/>
        </w:rPr>
        <w:t>По сравнению с 01.01.2021г. дебиторская задолженность  увеличилась на 403,1 тыс. рублей, в том числе просроченная  -  472,1 тыс. рублей.</w:t>
      </w:r>
    </w:p>
    <w:p w:rsidR="00C25C54" w:rsidRPr="00A9150D" w:rsidRDefault="00C25C54" w:rsidP="00C25C54">
      <w:pPr>
        <w:spacing w:after="0"/>
        <w:rPr>
          <w:rFonts w:ascii="Times New Roman" w:hAnsi="Times New Roman"/>
          <w:sz w:val="26"/>
          <w:szCs w:val="26"/>
        </w:rPr>
      </w:pPr>
      <w:r w:rsidRPr="00A9150D">
        <w:rPr>
          <w:sz w:val="26"/>
          <w:szCs w:val="26"/>
        </w:rPr>
        <w:t xml:space="preserve">        </w:t>
      </w:r>
    </w:p>
    <w:p w:rsidR="00C25C54" w:rsidRPr="00A9150D" w:rsidRDefault="00C25C54" w:rsidP="00C25C54">
      <w:pPr>
        <w:spacing w:after="0"/>
        <w:ind w:firstLine="540"/>
        <w:jc w:val="both"/>
        <w:rPr>
          <w:rFonts w:ascii="Times New Roman" w:hAnsi="Times New Roman"/>
          <w:sz w:val="26"/>
          <w:szCs w:val="26"/>
        </w:rPr>
      </w:pPr>
      <w:r w:rsidRPr="00A9150D">
        <w:rPr>
          <w:rFonts w:ascii="Times New Roman" w:hAnsi="Times New Roman"/>
          <w:sz w:val="26"/>
          <w:szCs w:val="26"/>
        </w:rPr>
        <w:lastRenderedPageBreak/>
        <w:t>6.</w:t>
      </w:r>
      <w:r w:rsidRPr="00A9150D">
        <w:rPr>
          <w:rFonts w:ascii="Times New Roman" w:hAnsi="Times New Roman"/>
          <w:b/>
          <w:sz w:val="26"/>
          <w:szCs w:val="26"/>
        </w:rPr>
        <w:t xml:space="preserve">Кредиторская задолженность </w:t>
      </w:r>
      <w:r w:rsidRPr="00A9150D">
        <w:rPr>
          <w:rFonts w:ascii="Times New Roman" w:hAnsi="Times New Roman"/>
          <w:sz w:val="26"/>
          <w:szCs w:val="26"/>
        </w:rPr>
        <w:t xml:space="preserve">на 01.01.2022 года составила в сумме 3929,3 тыс. рублей, в том числе просроченная – 2376,4 тыс. рублей. </w:t>
      </w:r>
    </w:p>
    <w:p w:rsidR="00C25C54" w:rsidRPr="00A9150D" w:rsidRDefault="00C25C54" w:rsidP="00C25C54">
      <w:pPr>
        <w:spacing w:after="0"/>
        <w:ind w:firstLine="540"/>
        <w:jc w:val="both"/>
        <w:rPr>
          <w:rFonts w:ascii="Times New Roman" w:hAnsi="Times New Roman"/>
          <w:sz w:val="26"/>
          <w:szCs w:val="26"/>
        </w:rPr>
      </w:pPr>
      <w:r w:rsidRPr="00A9150D">
        <w:rPr>
          <w:rFonts w:ascii="Times New Roman" w:hAnsi="Times New Roman"/>
          <w:sz w:val="26"/>
          <w:szCs w:val="26"/>
        </w:rPr>
        <w:t>Кредиторская задолженность на отчетную дату по сравнению с 01.01.2021 годом увеличилась на сумму 673,0 тыс. рубл</w:t>
      </w:r>
      <w:r>
        <w:rPr>
          <w:rFonts w:ascii="Times New Roman" w:hAnsi="Times New Roman"/>
          <w:sz w:val="26"/>
          <w:szCs w:val="26"/>
        </w:rPr>
        <w:t>ей или на 20,7%, см. таблицу №3</w:t>
      </w:r>
    </w:p>
    <w:p w:rsidR="00C25C54" w:rsidRPr="00A9150D" w:rsidRDefault="00C25C54" w:rsidP="00C25C54">
      <w:pPr>
        <w:pStyle w:val="ConsNonformat"/>
        <w:ind w:firstLine="540"/>
        <w:jc w:val="both"/>
        <w:rPr>
          <w:rFonts w:ascii="Times New Roman" w:hAnsi="Times New Roman" w:cs="Times New Roman"/>
          <w:sz w:val="26"/>
          <w:szCs w:val="26"/>
        </w:rPr>
      </w:pPr>
      <w:r w:rsidRPr="00A9150D">
        <w:rPr>
          <w:rFonts w:ascii="Times New Roman" w:hAnsi="Times New Roman" w:cs="Times New Roman"/>
          <w:sz w:val="26"/>
          <w:szCs w:val="26"/>
        </w:rPr>
        <w:t>Просроченная  кредиторская задолженность на 01.01.2022г. по сравнению с 01.01.2021 годом  возросла  на сумму 406,9  тыс. рублей.</w:t>
      </w:r>
    </w:p>
    <w:p w:rsidR="00C25C54" w:rsidRPr="00A9150D" w:rsidRDefault="00C25C54" w:rsidP="00C25C54">
      <w:pPr>
        <w:spacing w:after="0" w:line="240" w:lineRule="auto"/>
        <w:ind w:firstLine="567"/>
        <w:rPr>
          <w:rFonts w:ascii="Times New Roman" w:hAnsi="Times New Roman"/>
          <w:sz w:val="26"/>
          <w:szCs w:val="26"/>
        </w:rPr>
      </w:pPr>
    </w:p>
    <w:p w:rsidR="00C25C54" w:rsidRPr="00A9150D" w:rsidRDefault="00C25C54" w:rsidP="00C25C54">
      <w:pPr>
        <w:autoSpaceDE w:val="0"/>
        <w:autoSpaceDN w:val="0"/>
        <w:adjustRightInd w:val="0"/>
        <w:ind w:firstLine="567"/>
        <w:jc w:val="both"/>
        <w:rPr>
          <w:rFonts w:ascii="Times New Roman" w:hAnsi="Times New Roman"/>
          <w:sz w:val="26"/>
          <w:szCs w:val="26"/>
        </w:rPr>
      </w:pPr>
      <w:r w:rsidRPr="00A9150D">
        <w:rPr>
          <w:rFonts w:ascii="Times New Roman" w:hAnsi="Times New Roman"/>
          <w:sz w:val="26"/>
          <w:szCs w:val="26"/>
        </w:rPr>
        <w:t>7.Решением о бюджете на 2021 год программа муниципальных внутренних заимствований муниципального образования Бельтирского сельсовета не утверждалась и не исполнялась.</w:t>
      </w:r>
    </w:p>
    <w:p w:rsidR="00C25C54" w:rsidRPr="00A9150D" w:rsidRDefault="00C25C54" w:rsidP="00C25C54">
      <w:pPr>
        <w:autoSpaceDE w:val="0"/>
        <w:autoSpaceDN w:val="0"/>
        <w:adjustRightInd w:val="0"/>
        <w:ind w:firstLine="567"/>
        <w:jc w:val="both"/>
        <w:rPr>
          <w:rFonts w:ascii="Times New Roman" w:hAnsi="Times New Roman"/>
          <w:sz w:val="26"/>
          <w:szCs w:val="26"/>
        </w:rPr>
      </w:pPr>
      <w:r w:rsidRPr="00A9150D">
        <w:rPr>
          <w:rFonts w:ascii="Times New Roman" w:hAnsi="Times New Roman"/>
          <w:sz w:val="26"/>
          <w:szCs w:val="26"/>
        </w:rPr>
        <w:t>8.На 01.01.2022 года внутренний долг муниципального образования Бельтирского сельсовета отсутствует.</w:t>
      </w:r>
    </w:p>
    <w:p w:rsidR="00C25C54" w:rsidRPr="00A9150D" w:rsidRDefault="00C25C54" w:rsidP="00C25C54">
      <w:pPr>
        <w:spacing w:after="0" w:line="240" w:lineRule="auto"/>
        <w:jc w:val="center"/>
        <w:rPr>
          <w:rFonts w:ascii="Times New Roman" w:hAnsi="Times New Roman"/>
          <w:b/>
          <w:sz w:val="26"/>
          <w:szCs w:val="26"/>
        </w:rPr>
      </w:pPr>
      <w:r w:rsidRPr="00A9150D">
        <w:rPr>
          <w:rFonts w:ascii="Times New Roman" w:hAnsi="Times New Roman"/>
          <w:b/>
          <w:sz w:val="26"/>
          <w:szCs w:val="26"/>
        </w:rPr>
        <w:t>Предложения:</w:t>
      </w:r>
    </w:p>
    <w:p w:rsidR="00C25C54" w:rsidRPr="00A9150D" w:rsidRDefault="00C25C54" w:rsidP="00C25C54">
      <w:pPr>
        <w:spacing w:after="0" w:line="240" w:lineRule="auto"/>
        <w:jc w:val="center"/>
        <w:rPr>
          <w:rFonts w:ascii="Times New Roman" w:hAnsi="Times New Roman"/>
          <w:b/>
          <w:sz w:val="26"/>
          <w:szCs w:val="26"/>
        </w:rPr>
      </w:pPr>
    </w:p>
    <w:p w:rsidR="00C25C54" w:rsidRPr="00A9150D" w:rsidRDefault="00C25C54" w:rsidP="00C25C54">
      <w:pPr>
        <w:ind w:firstLine="540"/>
        <w:jc w:val="both"/>
        <w:rPr>
          <w:rFonts w:ascii="Times New Roman" w:hAnsi="Times New Roman"/>
          <w:sz w:val="26"/>
          <w:szCs w:val="26"/>
        </w:rPr>
      </w:pPr>
      <w:r w:rsidRPr="00A9150D">
        <w:rPr>
          <w:rFonts w:ascii="Times New Roman" w:hAnsi="Times New Roman"/>
          <w:sz w:val="26"/>
          <w:szCs w:val="26"/>
        </w:rPr>
        <w:t>1.Выявленные, в ходе подготовки настоящего заключения Контрольно-ревизионной комиссии Аскизского района на отчет «Об исполнении бюджета муниципального образования Бельтирского сельсовета за 2021 год», нарушения</w:t>
      </w:r>
      <w:r>
        <w:rPr>
          <w:rFonts w:ascii="Times New Roman" w:hAnsi="Times New Roman"/>
          <w:sz w:val="26"/>
          <w:szCs w:val="26"/>
        </w:rPr>
        <w:t xml:space="preserve">, </w:t>
      </w:r>
      <w:r w:rsidRPr="00A9150D">
        <w:rPr>
          <w:rFonts w:ascii="Times New Roman" w:hAnsi="Times New Roman"/>
          <w:sz w:val="26"/>
          <w:szCs w:val="26"/>
        </w:rPr>
        <w:t>ошибки,</w:t>
      </w:r>
      <w:r>
        <w:rPr>
          <w:rFonts w:ascii="Times New Roman" w:hAnsi="Times New Roman"/>
          <w:sz w:val="26"/>
          <w:szCs w:val="26"/>
        </w:rPr>
        <w:t xml:space="preserve"> технические ошибки,</w:t>
      </w:r>
      <w:r w:rsidRPr="00A9150D">
        <w:rPr>
          <w:rFonts w:ascii="Times New Roman" w:hAnsi="Times New Roman"/>
          <w:sz w:val="26"/>
          <w:szCs w:val="26"/>
        </w:rPr>
        <w:t xml:space="preserve"> несоответствия</w:t>
      </w:r>
      <w:r>
        <w:rPr>
          <w:rFonts w:ascii="Times New Roman" w:hAnsi="Times New Roman"/>
          <w:sz w:val="26"/>
          <w:szCs w:val="26"/>
        </w:rPr>
        <w:t>, которые возможно,  устранить до утверждения представительным органом муниципального образования.</w:t>
      </w:r>
    </w:p>
    <w:p w:rsidR="00C25C54" w:rsidRPr="00A9150D" w:rsidRDefault="00C25C54" w:rsidP="00C25C54">
      <w:pPr>
        <w:ind w:firstLine="540"/>
        <w:jc w:val="both"/>
        <w:rPr>
          <w:rFonts w:ascii="Times New Roman" w:hAnsi="Times New Roman"/>
          <w:sz w:val="26"/>
          <w:szCs w:val="26"/>
          <w:lang w:eastAsia="en-US"/>
        </w:rPr>
      </w:pPr>
      <w:r w:rsidRPr="00A9150D">
        <w:rPr>
          <w:rFonts w:ascii="Times New Roman" w:hAnsi="Times New Roman"/>
          <w:sz w:val="26"/>
          <w:szCs w:val="26"/>
        </w:rPr>
        <w:t xml:space="preserve">2.Продолжить меры, направленные на снижение </w:t>
      </w:r>
      <w:r w:rsidRPr="00A9150D">
        <w:rPr>
          <w:rFonts w:ascii="Times New Roman" w:hAnsi="Times New Roman"/>
          <w:sz w:val="26"/>
          <w:szCs w:val="26"/>
          <w:lang w:eastAsia="en-US"/>
        </w:rPr>
        <w:t>дебиторской и кредиторской задолженности, образовавшейся по итогам работы за 2021 год.</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3.Внести изменения в муниципальные программы:</w:t>
      </w: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-разработать мероприятия </w:t>
      </w:r>
      <w:r w:rsidRPr="00A9150D">
        <w:rPr>
          <w:rFonts w:ascii="Times New Roman" w:hAnsi="Times New Roman"/>
          <w:b/>
          <w:sz w:val="26"/>
          <w:szCs w:val="26"/>
        </w:rPr>
        <w:t>(с учетом реализованных)</w:t>
      </w:r>
      <w:r w:rsidRPr="00A9150D">
        <w:rPr>
          <w:rFonts w:ascii="Times New Roman" w:hAnsi="Times New Roman"/>
          <w:sz w:val="26"/>
          <w:szCs w:val="26"/>
        </w:rPr>
        <w:t xml:space="preserve"> с установлением целевых показателей (индикаторов) к каждому мероприятию в увязке с бюджетными назначениями.</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 xml:space="preserve">4.Составить отчеты об итогах реализации муниципальных программ Бельтирского сельсовета за 2021 год с расчетами оценки эффективности реализации программ в соответствии с установленным Порядком и утвердить: </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ind w:firstLine="567"/>
        <w:jc w:val="both"/>
        <w:rPr>
          <w:rFonts w:ascii="Times New Roman" w:hAnsi="Times New Roman"/>
          <w:sz w:val="26"/>
          <w:szCs w:val="26"/>
        </w:rPr>
      </w:pPr>
      <w:r w:rsidRPr="00A9150D">
        <w:rPr>
          <w:rFonts w:ascii="Times New Roman" w:hAnsi="Times New Roman"/>
          <w:sz w:val="26"/>
          <w:szCs w:val="26"/>
        </w:rPr>
        <w:t>-«Совершенствование автомобильных дорог общего пользования местного значения Администрации Бельтирского сельсовета на 2021-2025 годы»;</w:t>
      </w:r>
    </w:p>
    <w:p w:rsidR="00C25C54" w:rsidRPr="00A9150D" w:rsidRDefault="00C25C54" w:rsidP="00C25C54">
      <w:pPr>
        <w:spacing w:after="0" w:line="240" w:lineRule="auto"/>
        <w:ind w:firstLine="567"/>
        <w:jc w:val="both"/>
        <w:rPr>
          <w:rFonts w:ascii="Times New Roman" w:hAnsi="Times New Roman"/>
          <w:color w:val="000000"/>
          <w:sz w:val="26"/>
          <w:szCs w:val="26"/>
        </w:rPr>
      </w:pPr>
      <w:r w:rsidRPr="00A9150D">
        <w:rPr>
          <w:rFonts w:ascii="Times New Roman" w:hAnsi="Times New Roman"/>
          <w:sz w:val="26"/>
          <w:szCs w:val="26"/>
        </w:rPr>
        <w:t>-«</w:t>
      </w:r>
      <w:r w:rsidRPr="00A9150D">
        <w:rPr>
          <w:rFonts w:ascii="Times New Roman" w:hAnsi="Times New Roman"/>
          <w:color w:val="000000"/>
          <w:sz w:val="26"/>
          <w:szCs w:val="26"/>
        </w:rPr>
        <w:t>Программа комплексного развития систем коммунальной инфраструктуры муниципального образования Бельтирского сельсовета  на 2018-2022 годы».</w:t>
      </w:r>
    </w:p>
    <w:p w:rsidR="00C25C54" w:rsidRPr="00A9150D" w:rsidRDefault="00C25C54" w:rsidP="00C25C54">
      <w:pPr>
        <w:spacing w:after="0" w:line="240" w:lineRule="auto"/>
        <w:ind w:firstLine="567"/>
        <w:jc w:val="both"/>
        <w:rPr>
          <w:rFonts w:ascii="Times New Roman" w:hAnsi="Times New Roman"/>
          <w:sz w:val="26"/>
          <w:szCs w:val="26"/>
        </w:rPr>
      </w:pPr>
    </w:p>
    <w:p w:rsidR="00C25C54" w:rsidRPr="00A9150D" w:rsidRDefault="00C25C54" w:rsidP="00C25C54">
      <w:pPr>
        <w:spacing w:after="0" w:line="240" w:lineRule="auto"/>
        <w:ind w:firstLine="567"/>
        <w:jc w:val="both"/>
        <w:rPr>
          <w:rFonts w:ascii="Times New Roman" w:hAnsi="Times New Roman"/>
          <w:sz w:val="26"/>
          <w:szCs w:val="26"/>
        </w:rPr>
      </w:pPr>
      <w:r w:rsidRPr="00A9150D">
        <w:rPr>
          <w:rFonts w:ascii="Times New Roman" w:hAnsi="Times New Roman"/>
          <w:sz w:val="26"/>
          <w:szCs w:val="26"/>
        </w:rPr>
        <w:t>Оценка должна определить полноту достижения запланированного результата по каждому программному мероприятию в отдельности и по программе в целом.</w:t>
      </w:r>
    </w:p>
    <w:p w:rsidR="00C25C54" w:rsidRPr="00A9150D" w:rsidRDefault="00C25C54" w:rsidP="00C25C54">
      <w:pPr>
        <w:ind w:firstLine="540"/>
        <w:jc w:val="both"/>
        <w:rPr>
          <w:rFonts w:ascii="Times New Roman" w:hAnsi="Times New Roman"/>
          <w:sz w:val="26"/>
          <w:szCs w:val="26"/>
        </w:rPr>
      </w:pPr>
      <w:r w:rsidRPr="00A9150D">
        <w:rPr>
          <w:rFonts w:ascii="Times New Roman" w:hAnsi="Times New Roman"/>
          <w:b/>
          <w:sz w:val="26"/>
          <w:szCs w:val="26"/>
        </w:rPr>
        <w:t>Примечание:</w:t>
      </w:r>
      <w:r w:rsidRPr="00A9150D">
        <w:rPr>
          <w:rFonts w:ascii="Times New Roman" w:hAnsi="Times New Roman"/>
          <w:sz w:val="26"/>
          <w:szCs w:val="26"/>
        </w:rPr>
        <w:t xml:space="preserve"> Аналогичные рекомендации даны по результатам исполнения местного бюджета за 2018</w:t>
      </w:r>
      <w:r>
        <w:rPr>
          <w:rFonts w:ascii="Times New Roman" w:hAnsi="Times New Roman"/>
          <w:sz w:val="26"/>
          <w:szCs w:val="26"/>
        </w:rPr>
        <w:t xml:space="preserve"> год</w:t>
      </w:r>
      <w:r w:rsidRPr="00A9150D">
        <w:rPr>
          <w:rFonts w:ascii="Times New Roman" w:hAnsi="Times New Roman"/>
          <w:sz w:val="26"/>
          <w:szCs w:val="26"/>
        </w:rPr>
        <w:t>.</w:t>
      </w:r>
    </w:p>
    <w:p w:rsidR="00C25C54" w:rsidRPr="00A9150D" w:rsidRDefault="00C25C54" w:rsidP="00C25C54">
      <w:pPr>
        <w:ind w:firstLine="540"/>
        <w:jc w:val="both"/>
        <w:rPr>
          <w:rFonts w:ascii="Times New Roman" w:hAnsi="Times New Roman"/>
          <w:sz w:val="26"/>
          <w:szCs w:val="26"/>
        </w:rPr>
      </w:pPr>
      <w:r w:rsidRPr="00A9150D">
        <w:rPr>
          <w:rFonts w:ascii="Times New Roman" w:hAnsi="Times New Roman"/>
          <w:sz w:val="26"/>
          <w:szCs w:val="26"/>
        </w:rPr>
        <w:t xml:space="preserve">5.Главе администрации Бельтирского сельсовета в </w:t>
      </w:r>
      <w:r w:rsidRPr="00A9150D">
        <w:rPr>
          <w:rFonts w:ascii="Times New Roman" w:hAnsi="Times New Roman"/>
          <w:sz w:val="26"/>
          <w:szCs w:val="26"/>
          <w:lang w:eastAsia="en-US"/>
        </w:rPr>
        <w:t xml:space="preserve">течение месяца со дня утверждения отчета об исполнении бюджета муниципального образования </w:t>
      </w:r>
      <w:r w:rsidRPr="00A9150D">
        <w:rPr>
          <w:rFonts w:ascii="Times New Roman" w:hAnsi="Times New Roman"/>
          <w:sz w:val="26"/>
          <w:szCs w:val="26"/>
        </w:rPr>
        <w:lastRenderedPageBreak/>
        <w:t xml:space="preserve">Бельтирского сельсовета </w:t>
      </w:r>
      <w:r w:rsidRPr="00A9150D">
        <w:rPr>
          <w:rFonts w:ascii="Times New Roman" w:hAnsi="Times New Roman"/>
          <w:sz w:val="26"/>
          <w:szCs w:val="26"/>
          <w:lang w:eastAsia="en-US"/>
        </w:rPr>
        <w:t xml:space="preserve">за 2021 год представить в Контрольно-ревизионную комиссию Аскизского района </w:t>
      </w:r>
      <w:r w:rsidRPr="00A9150D">
        <w:rPr>
          <w:rFonts w:ascii="Times New Roman" w:hAnsi="Times New Roman"/>
          <w:sz w:val="26"/>
          <w:szCs w:val="26"/>
        </w:rPr>
        <w:t>Отчеты об исполнении муниципальных программ с оценкой достижения результатов мероприятий муниципальных программ и п</w:t>
      </w:r>
      <w:r w:rsidRPr="00A9150D">
        <w:rPr>
          <w:rFonts w:ascii="Times New Roman" w:hAnsi="Times New Roman"/>
          <w:sz w:val="26"/>
          <w:szCs w:val="26"/>
          <w:lang w:eastAsia="en-US"/>
        </w:rPr>
        <w:t xml:space="preserve">исьменную информацию о проделанной работе по устранению нарушений и замечаний, выполнению рекомендаций по результатам внешней проверки отчета об исполнении бюджета муниципального образования </w:t>
      </w:r>
      <w:r w:rsidRPr="00A9150D">
        <w:rPr>
          <w:rFonts w:ascii="Times New Roman" w:hAnsi="Times New Roman"/>
          <w:sz w:val="26"/>
          <w:szCs w:val="26"/>
        </w:rPr>
        <w:t xml:space="preserve">Бельтирского сельсовета </w:t>
      </w:r>
      <w:r w:rsidRPr="00A9150D">
        <w:rPr>
          <w:rFonts w:ascii="Times New Roman" w:hAnsi="Times New Roman"/>
          <w:sz w:val="26"/>
          <w:szCs w:val="26"/>
          <w:lang w:eastAsia="en-US"/>
        </w:rPr>
        <w:t xml:space="preserve">за 2021 год. </w:t>
      </w:r>
    </w:p>
    <w:p w:rsidR="00C25C54" w:rsidRPr="00A9150D" w:rsidRDefault="00C25C54" w:rsidP="00C25C54">
      <w:pPr>
        <w:autoSpaceDE w:val="0"/>
        <w:autoSpaceDN w:val="0"/>
        <w:adjustRightInd w:val="0"/>
        <w:ind w:firstLine="540"/>
        <w:jc w:val="both"/>
        <w:rPr>
          <w:rFonts w:ascii="Times New Roman" w:hAnsi="Times New Roman"/>
          <w:b/>
          <w:sz w:val="26"/>
          <w:szCs w:val="26"/>
        </w:rPr>
      </w:pPr>
      <w:r w:rsidRPr="00A9150D">
        <w:rPr>
          <w:rFonts w:ascii="Times New Roman" w:hAnsi="Times New Roman"/>
          <w:sz w:val="26"/>
          <w:szCs w:val="26"/>
        </w:rPr>
        <w:t>6.Рекомендовать Совету депутатов Бельтирского сельсовета утвердить отчет «Об исполнении бюджета муниципального образования Бельтирского сельсовета  за 2021 год».</w:t>
      </w:r>
    </w:p>
    <w:p w:rsidR="00C25C54" w:rsidRDefault="00C25C54" w:rsidP="00C25C54">
      <w:pPr>
        <w:spacing w:line="240" w:lineRule="auto"/>
        <w:ind w:firstLine="540"/>
        <w:jc w:val="center"/>
        <w:rPr>
          <w:rFonts w:ascii="Times New Roman" w:hAnsi="Times New Roman"/>
          <w:b/>
          <w:sz w:val="28"/>
          <w:szCs w:val="28"/>
        </w:rPr>
      </w:pPr>
      <w:r>
        <w:rPr>
          <w:rFonts w:ascii="Times New Roman" w:hAnsi="Times New Roman"/>
          <w:b/>
          <w:sz w:val="28"/>
          <w:szCs w:val="28"/>
        </w:rPr>
        <w:t>Информация о рассмотрении результатов внешней проверки отчета «Об исполнении бюджета муниципального образования Бельтырского сельсовета за 2021 год»</w:t>
      </w:r>
    </w:p>
    <w:p w:rsidR="00C25C54" w:rsidRDefault="00C25C54" w:rsidP="00C25C54">
      <w:pPr>
        <w:ind w:firstLine="540"/>
        <w:jc w:val="both"/>
        <w:rPr>
          <w:rFonts w:ascii="Times New Roman" w:hAnsi="Times New Roman"/>
          <w:sz w:val="26"/>
          <w:szCs w:val="26"/>
        </w:rPr>
      </w:pPr>
      <w:r>
        <w:rPr>
          <w:rFonts w:ascii="Times New Roman" w:hAnsi="Times New Roman"/>
          <w:sz w:val="26"/>
          <w:szCs w:val="26"/>
        </w:rPr>
        <w:t>Администрацией Бельтырского сельсовета представлена (исх. от 04.07.2022г. №495)</w:t>
      </w:r>
      <w:r w:rsidRPr="00C25C54">
        <w:rPr>
          <w:rFonts w:ascii="Times New Roman" w:hAnsi="Times New Roman"/>
          <w:sz w:val="26"/>
          <w:szCs w:val="26"/>
        </w:rPr>
        <w:t xml:space="preserve"> </w:t>
      </w:r>
      <w:r>
        <w:rPr>
          <w:rFonts w:ascii="Times New Roman" w:hAnsi="Times New Roman"/>
          <w:sz w:val="26"/>
          <w:szCs w:val="26"/>
        </w:rPr>
        <w:t>письменная и</w:t>
      </w:r>
      <w:r w:rsidRPr="00C25C54">
        <w:rPr>
          <w:rFonts w:ascii="Times New Roman" w:hAnsi="Times New Roman"/>
          <w:sz w:val="26"/>
          <w:szCs w:val="26"/>
        </w:rPr>
        <w:t>нформация о проделанной работе по устранению нарушений и замечаний, выполнению рекомендаций по результатам внешней проверки отчета об исполнении бюджета муниципального образования Бель</w:t>
      </w:r>
      <w:r>
        <w:rPr>
          <w:rFonts w:ascii="Times New Roman" w:hAnsi="Times New Roman"/>
          <w:sz w:val="26"/>
          <w:szCs w:val="26"/>
        </w:rPr>
        <w:t>тирского сельсовета за 2021 год.</w:t>
      </w:r>
    </w:p>
    <w:p w:rsidR="00C25C54" w:rsidRPr="00C25C54" w:rsidRDefault="00C25C54" w:rsidP="00C25C54">
      <w:pPr>
        <w:pStyle w:val="a9"/>
        <w:ind w:left="0" w:firstLine="567"/>
        <w:jc w:val="both"/>
        <w:rPr>
          <w:rFonts w:ascii="Times New Roman" w:hAnsi="Times New Roman"/>
          <w:sz w:val="26"/>
          <w:szCs w:val="26"/>
        </w:rPr>
      </w:pPr>
      <w:r>
        <w:rPr>
          <w:rFonts w:ascii="Times New Roman" w:hAnsi="Times New Roman"/>
          <w:sz w:val="26"/>
          <w:szCs w:val="26"/>
        </w:rPr>
        <w:t>1.</w:t>
      </w:r>
      <w:r w:rsidRPr="00C25C54">
        <w:rPr>
          <w:rFonts w:ascii="Times New Roman" w:hAnsi="Times New Roman"/>
          <w:sz w:val="26"/>
          <w:szCs w:val="26"/>
        </w:rPr>
        <w:t xml:space="preserve">В устранении нарушения ст. 264.6 Бюджетного кодекса РФ (Решение об исполнении бюджета) в проекте решения об исполнении местного бюджета муниципального образования за 2021 год, на публичных слушаниях 16 июня  2022 года в виде отдельных приложений(№15,№,16) представлены: </w:t>
      </w:r>
    </w:p>
    <w:p w:rsidR="00C25C54" w:rsidRPr="00C25C54" w:rsidRDefault="00C25C54" w:rsidP="00C25C54">
      <w:pPr>
        <w:pStyle w:val="a9"/>
        <w:widowControl w:val="0"/>
        <w:autoSpaceDE w:val="0"/>
        <w:autoSpaceDN w:val="0"/>
        <w:adjustRightInd w:val="0"/>
        <w:spacing w:after="0"/>
        <w:ind w:left="0" w:firstLine="567"/>
        <w:rPr>
          <w:rFonts w:ascii="Times New Roman" w:hAnsi="Times New Roman"/>
          <w:bCs/>
          <w:sz w:val="26"/>
          <w:szCs w:val="26"/>
        </w:rPr>
      </w:pPr>
      <w:r>
        <w:rPr>
          <w:rFonts w:ascii="Times New Roman" w:hAnsi="Times New Roman"/>
          <w:bCs/>
          <w:sz w:val="26"/>
          <w:szCs w:val="26"/>
        </w:rPr>
        <w:t xml:space="preserve">  </w:t>
      </w:r>
      <w:r w:rsidRPr="00C25C54">
        <w:rPr>
          <w:rFonts w:ascii="Times New Roman" w:hAnsi="Times New Roman"/>
          <w:bCs/>
          <w:sz w:val="26"/>
          <w:szCs w:val="26"/>
        </w:rPr>
        <w:t xml:space="preserve"> - Приложение № 15-«Общий объем бюджетных ассигнований, направленных на исполнение публичных нормативных обязательств за 2021 год» (п.1 ст.4 решения о бюджете на 2021 год);</w:t>
      </w:r>
    </w:p>
    <w:p w:rsidR="00C25C54" w:rsidRPr="00C25C54" w:rsidRDefault="00C25C54" w:rsidP="00C25C54">
      <w:pPr>
        <w:pStyle w:val="a9"/>
        <w:widowControl w:val="0"/>
        <w:autoSpaceDE w:val="0"/>
        <w:autoSpaceDN w:val="0"/>
        <w:adjustRightInd w:val="0"/>
        <w:spacing w:after="0"/>
        <w:ind w:left="0" w:firstLine="567"/>
        <w:rPr>
          <w:rFonts w:ascii="Times New Roman" w:hAnsi="Times New Roman"/>
          <w:bCs/>
          <w:sz w:val="26"/>
          <w:szCs w:val="26"/>
        </w:rPr>
      </w:pPr>
      <w:r w:rsidRPr="00C25C54">
        <w:rPr>
          <w:rFonts w:ascii="Times New Roman" w:hAnsi="Times New Roman"/>
          <w:sz w:val="26"/>
          <w:szCs w:val="26"/>
        </w:rPr>
        <w:t xml:space="preserve">   - Приложение № 16 –«Отчет об использовании средств дорожного фонда за 2021 год» (</w:t>
      </w:r>
      <w:r w:rsidRPr="00C25C54">
        <w:rPr>
          <w:rFonts w:ascii="Times New Roman" w:hAnsi="Times New Roman"/>
          <w:bCs/>
          <w:sz w:val="26"/>
          <w:szCs w:val="26"/>
        </w:rPr>
        <w:t>ст.5 решения о бюджете на 2021 год).</w:t>
      </w:r>
    </w:p>
    <w:p w:rsidR="00A0653A" w:rsidRPr="00A0653A" w:rsidRDefault="00A0653A" w:rsidP="00A0653A">
      <w:pPr>
        <w:pStyle w:val="a9"/>
        <w:spacing w:after="0" w:line="240" w:lineRule="auto"/>
        <w:ind w:left="567"/>
        <w:rPr>
          <w:rFonts w:ascii="Times New Roman" w:hAnsi="Times New Roman"/>
          <w:i/>
          <w:sz w:val="26"/>
          <w:szCs w:val="26"/>
        </w:rPr>
      </w:pPr>
    </w:p>
    <w:p w:rsidR="00C25C54" w:rsidRPr="00C25C54" w:rsidRDefault="00A0653A" w:rsidP="00A0653A">
      <w:pPr>
        <w:pStyle w:val="a9"/>
        <w:spacing w:after="0" w:line="240" w:lineRule="auto"/>
        <w:ind w:left="0" w:firstLine="567"/>
        <w:jc w:val="both"/>
        <w:rPr>
          <w:rFonts w:ascii="Times New Roman" w:hAnsi="Times New Roman"/>
          <w:i/>
          <w:sz w:val="26"/>
          <w:szCs w:val="26"/>
        </w:rPr>
      </w:pPr>
      <w:r>
        <w:rPr>
          <w:rFonts w:ascii="Times New Roman" w:hAnsi="Times New Roman"/>
          <w:sz w:val="26"/>
          <w:szCs w:val="26"/>
        </w:rPr>
        <w:t>2.</w:t>
      </w:r>
      <w:r w:rsidR="00C25C54" w:rsidRPr="00C25C54">
        <w:rPr>
          <w:rFonts w:ascii="Times New Roman" w:hAnsi="Times New Roman"/>
          <w:sz w:val="26"/>
          <w:szCs w:val="26"/>
        </w:rPr>
        <w:t>Правила оценки эффективности реализации муниципальных программ определяются Порядком разработки, утверждения, реализации и проведения оценки эффективности муниципальных программ, утвержденным муниципальным правовым актом местной администрации.</w:t>
      </w:r>
    </w:p>
    <w:p w:rsidR="00C25C54" w:rsidRDefault="00C25C54" w:rsidP="00A0653A">
      <w:pPr>
        <w:pStyle w:val="a9"/>
        <w:tabs>
          <w:tab w:val="left" w:pos="5325"/>
        </w:tabs>
        <w:spacing w:after="0" w:line="240" w:lineRule="auto"/>
        <w:ind w:left="0" w:firstLine="567"/>
        <w:jc w:val="both"/>
        <w:rPr>
          <w:rFonts w:ascii="Times New Roman" w:hAnsi="Times New Roman"/>
          <w:sz w:val="26"/>
          <w:szCs w:val="26"/>
        </w:rPr>
      </w:pPr>
      <w:r w:rsidRPr="00C25C54">
        <w:rPr>
          <w:rFonts w:ascii="Times New Roman" w:hAnsi="Times New Roman"/>
          <w:sz w:val="26"/>
          <w:szCs w:val="26"/>
        </w:rPr>
        <w:t xml:space="preserve">Данный порядок  размещен на официальном сайте  в сети «Интернет» </w:t>
      </w:r>
      <w:r w:rsidR="00A0653A">
        <w:rPr>
          <w:rFonts w:ascii="Times New Roman" w:hAnsi="Times New Roman"/>
          <w:sz w:val="26"/>
          <w:szCs w:val="26"/>
        </w:rPr>
        <w:t>на сайте Админи</w:t>
      </w:r>
      <w:r w:rsidRPr="00C25C54">
        <w:rPr>
          <w:rFonts w:ascii="Times New Roman" w:hAnsi="Times New Roman"/>
          <w:sz w:val="26"/>
          <w:szCs w:val="26"/>
        </w:rPr>
        <w:t>с</w:t>
      </w:r>
      <w:r w:rsidR="00A0653A">
        <w:rPr>
          <w:rFonts w:ascii="Times New Roman" w:hAnsi="Times New Roman"/>
          <w:sz w:val="26"/>
          <w:szCs w:val="26"/>
        </w:rPr>
        <w:t>т</w:t>
      </w:r>
      <w:r w:rsidRPr="00C25C54">
        <w:rPr>
          <w:rFonts w:ascii="Times New Roman" w:hAnsi="Times New Roman"/>
          <w:sz w:val="26"/>
          <w:szCs w:val="26"/>
        </w:rPr>
        <w:t>рации</w:t>
      </w:r>
      <w:r w:rsidR="00A0653A">
        <w:rPr>
          <w:rFonts w:ascii="Times New Roman" w:hAnsi="Times New Roman"/>
          <w:sz w:val="26"/>
          <w:szCs w:val="26"/>
        </w:rPr>
        <w:t xml:space="preserve"> </w:t>
      </w:r>
      <w:r w:rsidRPr="00C25C54">
        <w:rPr>
          <w:rFonts w:ascii="Times New Roman" w:hAnsi="Times New Roman"/>
          <w:sz w:val="26"/>
          <w:szCs w:val="26"/>
        </w:rPr>
        <w:t>Бельтирского сельсовета (</w:t>
      </w:r>
      <w:hyperlink r:id="rId8" w:history="1">
        <w:r w:rsidR="00A0653A" w:rsidRPr="006F505C">
          <w:rPr>
            <w:rStyle w:val="ac"/>
            <w:rFonts w:ascii="Times New Roman" w:hAnsi="Times New Roman"/>
            <w:sz w:val="26"/>
            <w:szCs w:val="26"/>
          </w:rPr>
          <w:t>http://www.бельтирское-сп.рф/content/byudzhet-2019-goda</w:t>
        </w:r>
      </w:hyperlink>
      <w:r w:rsidRPr="00C25C54">
        <w:rPr>
          <w:rFonts w:ascii="Times New Roman" w:hAnsi="Times New Roman"/>
          <w:sz w:val="26"/>
          <w:szCs w:val="26"/>
        </w:rPr>
        <w:t>)</w:t>
      </w:r>
      <w:r w:rsidR="00A0653A">
        <w:rPr>
          <w:rFonts w:ascii="Times New Roman" w:hAnsi="Times New Roman"/>
          <w:sz w:val="26"/>
          <w:szCs w:val="26"/>
        </w:rPr>
        <w:t>.</w:t>
      </w:r>
    </w:p>
    <w:p w:rsidR="00A0653A" w:rsidRPr="00C25C54" w:rsidRDefault="00A0653A" w:rsidP="00A0653A">
      <w:pPr>
        <w:pStyle w:val="a9"/>
        <w:tabs>
          <w:tab w:val="left" w:pos="5325"/>
        </w:tabs>
        <w:spacing w:after="0" w:line="240" w:lineRule="auto"/>
        <w:ind w:left="0" w:firstLine="567"/>
        <w:jc w:val="both"/>
        <w:rPr>
          <w:rFonts w:ascii="Times New Roman" w:hAnsi="Times New Roman"/>
          <w:sz w:val="26"/>
          <w:szCs w:val="26"/>
        </w:rPr>
      </w:pPr>
    </w:p>
    <w:p w:rsidR="00C25C54" w:rsidRPr="00C25C54" w:rsidRDefault="00A0653A" w:rsidP="00A0653A">
      <w:pPr>
        <w:pStyle w:val="a9"/>
        <w:tabs>
          <w:tab w:val="left" w:pos="5325"/>
        </w:tabs>
        <w:spacing w:after="0" w:line="240" w:lineRule="auto"/>
        <w:ind w:left="0" w:firstLine="567"/>
        <w:jc w:val="both"/>
        <w:rPr>
          <w:rFonts w:ascii="Times New Roman" w:hAnsi="Times New Roman"/>
          <w:sz w:val="26"/>
          <w:szCs w:val="26"/>
        </w:rPr>
      </w:pPr>
      <w:r>
        <w:rPr>
          <w:rFonts w:ascii="Times New Roman" w:hAnsi="Times New Roman"/>
          <w:sz w:val="26"/>
          <w:szCs w:val="26"/>
        </w:rPr>
        <w:t>3.</w:t>
      </w:r>
      <w:r w:rsidR="00C25C54" w:rsidRPr="00C25C54">
        <w:rPr>
          <w:rFonts w:ascii="Times New Roman" w:hAnsi="Times New Roman"/>
          <w:sz w:val="26"/>
          <w:szCs w:val="26"/>
        </w:rPr>
        <w:t>Постановлением № 33 от 01.07.2022 года внесены изменения в Программу «Совершенствование автомобильных дорог общего пользования местного значения Администрации Бельтирского сельсовета на 2021-2025 годы», что  соответствует решению о бюджете на 2021 год в сумме 2175,8 тыс.</w:t>
      </w:r>
      <w:r w:rsidR="00AF3FB7">
        <w:rPr>
          <w:rFonts w:ascii="Times New Roman" w:hAnsi="Times New Roman"/>
          <w:sz w:val="26"/>
          <w:szCs w:val="26"/>
        </w:rPr>
        <w:t xml:space="preserve"> </w:t>
      </w:r>
      <w:r w:rsidR="00C25C54" w:rsidRPr="00C25C54">
        <w:rPr>
          <w:rFonts w:ascii="Times New Roman" w:hAnsi="Times New Roman"/>
          <w:sz w:val="26"/>
          <w:szCs w:val="26"/>
        </w:rPr>
        <w:t>рублей (копия прилагается).</w:t>
      </w:r>
    </w:p>
    <w:p w:rsidR="00C25C54" w:rsidRDefault="00A0653A" w:rsidP="00A0653A">
      <w:pPr>
        <w:pStyle w:val="a9"/>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lastRenderedPageBreak/>
        <w:t>4.</w:t>
      </w:r>
      <w:r w:rsidR="00C25C54" w:rsidRPr="00C25C54">
        <w:rPr>
          <w:rFonts w:ascii="Times New Roman" w:hAnsi="Times New Roman"/>
          <w:sz w:val="26"/>
          <w:szCs w:val="26"/>
        </w:rPr>
        <w:t>Отчет об итогах реализации  программы за 2021 год  утверж</w:t>
      </w:r>
      <w:r>
        <w:rPr>
          <w:rFonts w:ascii="Times New Roman" w:hAnsi="Times New Roman"/>
          <w:sz w:val="26"/>
          <w:szCs w:val="26"/>
        </w:rPr>
        <w:t>ден Постановлением</w:t>
      </w:r>
      <w:r w:rsidR="00C25C54" w:rsidRPr="00C25C54">
        <w:rPr>
          <w:rFonts w:ascii="Times New Roman" w:hAnsi="Times New Roman"/>
          <w:sz w:val="26"/>
          <w:szCs w:val="26"/>
        </w:rPr>
        <w:t xml:space="preserve">  Администрации  Бельт</w:t>
      </w:r>
      <w:r>
        <w:rPr>
          <w:rFonts w:ascii="Times New Roman" w:hAnsi="Times New Roman"/>
          <w:sz w:val="26"/>
          <w:szCs w:val="26"/>
        </w:rPr>
        <w:t xml:space="preserve">ирского сельсовета </w:t>
      </w:r>
      <w:r w:rsidR="00C25C54" w:rsidRPr="00C25C54">
        <w:rPr>
          <w:rFonts w:ascii="Times New Roman" w:hAnsi="Times New Roman"/>
          <w:sz w:val="26"/>
          <w:szCs w:val="26"/>
        </w:rPr>
        <w:t xml:space="preserve"> от 01.07.2022 года</w:t>
      </w:r>
      <w:r>
        <w:rPr>
          <w:rFonts w:ascii="Times New Roman" w:hAnsi="Times New Roman"/>
          <w:sz w:val="26"/>
          <w:szCs w:val="26"/>
        </w:rPr>
        <w:t xml:space="preserve"> </w:t>
      </w:r>
      <w:r w:rsidRPr="00C25C54">
        <w:rPr>
          <w:rFonts w:ascii="Times New Roman" w:hAnsi="Times New Roman"/>
          <w:sz w:val="26"/>
          <w:szCs w:val="26"/>
        </w:rPr>
        <w:t>№ 34</w:t>
      </w:r>
      <w:r>
        <w:rPr>
          <w:rFonts w:ascii="Times New Roman" w:hAnsi="Times New Roman"/>
          <w:sz w:val="26"/>
          <w:szCs w:val="26"/>
        </w:rPr>
        <w:t xml:space="preserve"> «Об утверждении отчета о реализации МП </w:t>
      </w:r>
      <w:r w:rsidRPr="00C25C54">
        <w:rPr>
          <w:rFonts w:ascii="Times New Roman" w:hAnsi="Times New Roman"/>
          <w:sz w:val="26"/>
          <w:szCs w:val="26"/>
        </w:rPr>
        <w:t>«Совершенствование автомобильных дорог общего пользования местного значения Администрации Бельтирского</w:t>
      </w:r>
      <w:r>
        <w:rPr>
          <w:rFonts w:ascii="Times New Roman" w:hAnsi="Times New Roman"/>
          <w:sz w:val="26"/>
          <w:szCs w:val="26"/>
        </w:rPr>
        <w:t xml:space="preserve"> сельсовета на 2021-2025 годы»</w:t>
      </w:r>
      <w:r w:rsidR="00C25C54" w:rsidRPr="00C25C54">
        <w:rPr>
          <w:rFonts w:ascii="Times New Roman" w:hAnsi="Times New Roman"/>
          <w:sz w:val="26"/>
          <w:szCs w:val="26"/>
        </w:rPr>
        <w:t xml:space="preserve"> (отчёт прилагается) и отчет об оценке эффективности программы рассчитан, перечень плановых мероприятий на 2021 год предусмотрен в изменении программы, целевые показатели разработаны по мероприятиям, рассчитан уровень достигнутых значений по программе. Протяженность автомобильных дорог общего пользования  местного значения 44,2 км. </w:t>
      </w:r>
      <w:r>
        <w:rPr>
          <w:rFonts w:ascii="Times New Roman" w:hAnsi="Times New Roman"/>
          <w:sz w:val="26"/>
          <w:szCs w:val="26"/>
        </w:rPr>
        <w:t xml:space="preserve">Оценка эффективности программы </w:t>
      </w:r>
      <w:r w:rsidR="00AF3FB7">
        <w:rPr>
          <w:rFonts w:ascii="Times New Roman" w:hAnsi="Times New Roman"/>
          <w:sz w:val="26"/>
          <w:szCs w:val="26"/>
        </w:rPr>
        <w:t>высокая.</w:t>
      </w:r>
    </w:p>
    <w:p w:rsidR="00A0653A" w:rsidRPr="00C25C54" w:rsidRDefault="00A0653A" w:rsidP="00A0653A">
      <w:pPr>
        <w:pStyle w:val="a9"/>
        <w:autoSpaceDE w:val="0"/>
        <w:autoSpaceDN w:val="0"/>
        <w:adjustRightInd w:val="0"/>
        <w:spacing w:after="0" w:line="240" w:lineRule="auto"/>
        <w:ind w:left="567"/>
        <w:rPr>
          <w:rFonts w:ascii="Times New Roman" w:hAnsi="Times New Roman"/>
          <w:sz w:val="26"/>
          <w:szCs w:val="26"/>
        </w:rPr>
      </w:pPr>
    </w:p>
    <w:p w:rsidR="00C25C54" w:rsidRPr="00C25C54" w:rsidRDefault="00C25C54" w:rsidP="00A0653A">
      <w:pPr>
        <w:pStyle w:val="a9"/>
        <w:spacing w:after="0" w:line="240" w:lineRule="auto"/>
        <w:ind w:left="0" w:firstLine="567"/>
        <w:jc w:val="both"/>
        <w:rPr>
          <w:rFonts w:ascii="Times New Roman" w:hAnsi="Times New Roman"/>
          <w:sz w:val="26"/>
          <w:szCs w:val="26"/>
        </w:rPr>
      </w:pPr>
      <w:r>
        <w:rPr>
          <w:rFonts w:ascii="Times New Roman" w:hAnsi="Times New Roman"/>
          <w:sz w:val="26"/>
          <w:szCs w:val="26"/>
        </w:rPr>
        <w:t>5.</w:t>
      </w:r>
      <w:r w:rsidRPr="00C25C54">
        <w:rPr>
          <w:rFonts w:ascii="Times New Roman" w:hAnsi="Times New Roman"/>
          <w:sz w:val="26"/>
          <w:szCs w:val="26"/>
        </w:rPr>
        <w:t>Муниципальная программа «</w:t>
      </w:r>
      <w:r w:rsidRPr="00C25C54">
        <w:rPr>
          <w:rFonts w:ascii="Times New Roman" w:hAnsi="Times New Roman"/>
          <w:color w:val="000000"/>
          <w:sz w:val="26"/>
          <w:szCs w:val="26"/>
        </w:rPr>
        <w:t xml:space="preserve">Программа комплексного развития систем коммунальной инфраструктуры муниципального образования Бельтирского сельсовета  на 2018-2022 годы». </w:t>
      </w:r>
    </w:p>
    <w:p w:rsidR="00C25C54" w:rsidRDefault="00C25C54" w:rsidP="00A0653A">
      <w:pPr>
        <w:pStyle w:val="a9"/>
        <w:shd w:val="clear" w:color="auto" w:fill="FFFFFF"/>
        <w:spacing w:after="0" w:line="240" w:lineRule="auto"/>
        <w:ind w:left="0" w:firstLine="567"/>
        <w:jc w:val="both"/>
        <w:rPr>
          <w:rFonts w:ascii="Times New Roman" w:hAnsi="Times New Roman"/>
          <w:color w:val="000000"/>
          <w:sz w:val="26"/>
          <w:szCs w:val="26"/>
        </w:rPr>
      </w:pPr>
      <w:r w:rsidRPr="00C25C54">
        <w:rPr>
          <w:rFonts w:ascii="Times New Roman" w:hAnsi="Times New Roman"/>
          <w:color w:val="000000"/>
          <w:sz w:val="26"/>
          <w:szCs w:val="26"/>
        </w:rPr>
        <w:t>Внесены изменения в программу постановлением № 35 от 01.07.2022 года, целевые показатели программы разработаны и имеют количественное  выражение (измер</w:t>
      </w:r>
      <w:r w:rsidR="00A0653A">
        <w:rPr>
          <w:rFonts w:ascii="Times New Roman" w:hAnsi="Times New Roman"/>
          <w:color w:val="000000"/>
          <w:sz w:val="26"/>
          <w:szCs w:val="26"/>
        </w:rPr>
        <w:t>ители, которые можно посчитать).</w:t>
      </w:r>
    </w:p>
    <w:p w:rsidR="00A0653A" w:rsidRPr="00C25C54" w:rsidRDefault="00A0653A" w:rsidP="00C25C54">
      <w:pPr>
        <w:pStyle w:val="a9"/>
        <w:shd w:val="clear" w:color="auto" w:fill="FFFFFF"/>
        <w:spacing w:after="0" w:line="240" w:lineRule="auto"/>
        <w:ind w:left="0" w:firstLine="567"/>
        <w:rPr>
          <w:rFonts w:ascii="Times New Roman" w:hAnsi="Times New Roman"/>
          <w:color w:val="000000"/>
          <w:sz w:val="26"/>
          <w:szCs w:val="26"/>
        </w:rPr>
      </w:pPr>
    </w:p>
    <w:p w:rsidR="00C25C54" w:rsidRPr="00A0653A" w:rsidRDefault="00A0653A" w:rsidP="00A0653A">
      <w:pPr>
        <w:pStyle w:val="a9"/>
        <w:autoSpaceDE w:val="0"/>
        <w:autoSpaceDN w:val="0"/>
        <w:adjustRightInd w:val="0"/>
        <w:spacing w:after="0" w:line="240" w:lineRule="auto"/>
        <w:ind w:left="0" w:firstLine="567"/>
        <w:jc w:val="both"/>
        <w:rPr>
          <w:rFonts w:ascii="Times New Roman" w:hAnsi="Times New Roman"/>
          <w:b/>
          <w:sz w:val="26"/>
          <w:szCs w:val="26"/>
        </w:rPr>
      </w:pPr>
      <w:r>
        <w:rPr>
          <w:rFonts w:ascii="Times New Roman" w:hAnsi="Times New Roman"/>
          <w:sz w:val="26"/>
          <w:szCs w:val="26"/>
        </w:rPr>
        <w:t>6.</w:t>
      </w:r>
      <w:r w:rsidR="00C25C54" w:rsidRPr="00C25C54">
        <w:rPr>
          <w:rFonts w:ascii="Times New Roman" w:hAnsi="Times New Roman"/>
          <w:sz w:val="26"/>
          <w:szCs w:val="26"/>
        </w:rPr>
        <w:t>Отчет  об итогах реализации  программы за 2021 год  утвержден постановлением №36 от 01.07.2022 года Администрации  Бельтирского сельсовета и оценка эффективности программы рассчитана</w:t>
      </w:r>
      <w:r>
        <w:rPr>
          <w:rFonts w:ascii="Times New Roman" w:hAnsi="Times New Roman"/>
          <w:sz w:val="26"/>
          <w:szCs w:val="26"/>
        </w:rPr>
        <w:t>,</w:t>
      </w:r>
      <w:r w:rsidR="00C25C54" w:rsidRPr="00C25C54">
        <w:rPr>
          <w:rFonts w:ascii="Times New Roman" w:hAnsi="Times New Roman"/>
          <w:sz w:val="26"/>
          <w:szCs w:val="26"/>
        </w:rPr>
        <w:t xml:space="preserve"> целевые показатели  разработаны по мероприятиям, рассчитан уровень достигнутых значений по программе.</w:t>
      </w:r>
      <w:r>
        <w:rPr>
          <w:rFonts w:ascii="Times New Roman" w:hAnsi="Times New Roman"/>
          <w:sz w:val="26"/>
          <w:szCs w:val="26"/>
        </w:rPr>
        <w:t xml:space="preserve"> </w:t>
      </w:r>
    </w:p>
    <w:p w:rsidR="00C25C54" w:rsidRPr="00C25C54" w:rsidRDefault="00C25C54" w:rsidP="00A0653A">
      <w:pPr>
        <w:tabs>
          <w:tab w:val="left" w:pos="1785"/>
        </w:tabs>
        <w:spacing w:after="0" w:line="240" w:lineRule="auto"/>
        <w:ind w:firstLine="567"/>
        <w:jc w:val="both"/>
        <w:rPr>
          <w:rFonts w:ascii="Times New Roman" w:hAnsi="Times New Roman"/>
          <w:sz w:val="26"/>
          <w:szCs w:val="26"/>
        </w:rPr>
      </w:pPr>
    </w:p>
    <w:p w:rsidR="00C25C54" w:rsidRPr="00C25C54" w:rsidRDefault="00C25C54" w:rsidP="00C25C54">
      <w:pPr>
        <w:ind w:firstLine="567"/>
        <w:jc w:val="both"/>
        <w:rPr>
          <w:rFonts w:ascii="Times New Roman" w:hAnsi="Times New Roman"/>
          <w:sz w:val="26"/>
          <w:szCs w:val="26"/>
        </w:rPr>
      </w:pPr>
      <w:r w:rsidRPr="00C25C54">
        <w:rPr>
          <w:rFonts w:ascii="Times New Roman" w:hAnsi="Times New Roman"/>
          <w:sz w:val="26"/>
          <w:szCs w:val="26"/>
        </w:rPr>
        <w:t xml:space="preserve"> </w:t>
      </w:r>
    </w:p>
    <w:p w:rsidR="00637531" w:rsidRDefault="00637531" w:rsidP="00C429FD">
      <w:pPr>
        <w:spacing w:after="0" w:line="240" w:lineRule="auto"/>
        <w:jc w:val="both"/>
        <w:rPr>
          <w:rFonts w:ascii="Times New Roman" w:hAnsi="Times New Roman"/>
          <w:sz w:val="28"/>
          <w:szCs w:val="28"/>
        </w:rPr>
      </w:pPr>
      <w:r>
        <w:rPr>
          <w:rFonts w:ascii="Times New Roman" w:hAnsi="Times New Roman"/>
          <w:sz w:val="28"/>
          <w:szCs w:val="28"/>
        </w:rPr>
        <w:t>Председатель</w:t>
      </w:r>
    </w:p>
    <w:p w:rsidR="00637531" w:rsidRDefault="00637531" w:rsidP="00C429FD">
      <w:pPr>
        <w:spacing w:after="0" w:line="240" w:lineRule="auto"/>
        <w:jc w:val="both"/>
        <w:rPr>
          <w:rFonts w:ascii="Times New Roman" w:hAnsi="Times New Roman"/>
          <w:sz w:val="28"/>
          <w:szCs w:val="28"/>
        </w:rPr>
      </w:pPr>
      <w:r>
        <w:rPr>
          <w:rFonts w:ascii="Times New Roman" w:hAnsi="Times New Roman"/>
          <w:sz w:val="28"/>
          <w:szCs w:val="28"/>
        </w:rPr>
        <w:t xml:space="preserve">Контрольно-ревизионной </w:t>
      </w:r>
    </w:p>
    <w:p w:rsidR="00637531" w:rsidRDefault="00637531" w:rsidP="00C429FD">
      <w:pPr>
        <w:spacing w:after="0" w:line="240" w:lineRule="auto"/>
        <w:jc w:val="both"/>
        <w:rPr>
          <w:rFonts w:ascii="Times New Roman" w:hAnsi="Times New Roman"/>
          <w:sz w:val="28"/>
          <w:szCs w:val="28"/>
        </w:rPr>
      </w:pPr>
      <w:r>
        <w:rPr>
          <w:rFonts w:ascii="Times New Roman" w:hAnsi="Times New Roman"/>
          <w:sz w:val="28"/>
          <w:szCs w:val="28"/>
        </w:rPr>
        <w:t xml:space="preserve">комиссии Аскизского района                                                       </w:t>
      </w:r>
    </w:p>
    <w:p w:rsidR="00637531" w:rsidRDefault="00637531" w:rsidP="00C429FD">
      <w:pPr>
        <w:spacing w:after="0" w:line="240" w:lineRule="auto"/>
        <w:jc w:val="both"/>
        <w:rPr>
          <w:rFonts w:ascii="Times New Roman" w:hAnsi="Times New Roman"/>
          <w:sz w:val="28"/>
          <w:szCs w:val="28"/>
        </w:rPr>
      </w:pPr>
      <w:r>
        <w:rPr>
          <w:rFonts w:ascii="Times New Roman" w:hAnsi="Times New Roman"/>
          <w:sz w:val="28"/>
          <w:szCs w:val="28"/>
        </w:rPr>
        <w:t>Л.Ф.Чебодаева</w:t>
      </w:r>
    </w:p>
    <w:p w:rsidR="00637531" w:rsidRDefault="00637531" w:rsidP="00C429FD">
      <w:pPr>
        <w:spacing w:after="0" w:line="240" w:lineRule="auto"/>
        <w:jc w:val="center"/>
        <w:rPr>
          <w:rFonts w:ascii="Times New Roman" w:hAnsi="Times New Roman"/>
          <w:b/>
          <w:sz w:val="28"/>
          <w:szCs w:val="28"/>
        </w:rPr>
      </w:pPr>
    </w:p>
    <w:p w:rsidR="00637531" w:rsidRDefault="00637531" w:rsidP="00C429FD">
      <w:pPr>
        <w:spacing w:after="0" w:line="240" w:lineRule="auto"/>
        <w:jc w:val="both"/>
        <w:rPr>
          <w:rFonts w:ascii="Times New Roman" w:hAnsi="Times New Roman"/>
          <w:b/>
          <w:sz w:val="28"/>
          <w:szCs w:val="28"/>
        </w:rPr>
      </w:pPr>
    </w:p>
    <w:p w:rsidR="00637531" w:rsidRDefault="00637531" w:rsidP="00C429FD">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p w:rsidR="00637531" w:rsidRDefault="00637531" w:rsidP="007757F1">
      <w:pPr>
        <w:spacing w:after="0" w:line="240" w:lineRule="auto"/>
        <w:jc w:val="center"/>
        <w:rPr>
          <w:rFonts w:ascii="Times New Roman" w:hAnsi="Times New Roman"/>
          <w:b/>
          <w:sz w:val="28"/>
          <w:szCs w:val="28"/>
        </w:rPr>
      </w:pPr>
    </w:p>
    <w:sectPr w:rsidR="00637531" w:rsidSect="001E2309">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D1" w:rsidRDefault="00D214D1" w:rsidP="004E18F5">
      <w:pPr>
        <w:spacing w:after="0" w:line="240" w:lineRule="auto"/>
      </w:pPr>
      <w:r>
        <w:separator/>
      </w:r>
    </w:p>
  </w:endnote>
  <w:endnote w:type="continuationSeparator" w:id="1">
    <w:p w:rsidR="00D214D1" w:rsidRDefault="00D214D1" w:rsidP="004E1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31" w:rsidRDefault="00F65C0E">
    <w:pPr>
      <w:pStyle w:val="a6"/>
      <w:jc w:val="right"/>
    </w:pPr>
    <w:fldSimple w:instr=" PAGE   \* MERGEFORMAT ">
      <w:r w:rsidR="00AF3FB7">
        <w:rPr>
          <w:noProof/>
        </w:rPr>
        <w:t>1</w:t>
      </w:r>
    </w:fldSimple>
  </w:p>
  <w:p w:rsidR="00637531" w:rsidRDefault="006375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D1" w:rsidRDefault="00D214D1" w:rsidP="004E18F5">
      <w:pPr>
        <w:spacing w:after="0" w:line="240" w:lineRule="auto"/>
      </w:pPr>
      <w:r>
        <w:separator/>
      </w:r>
    </w:p>
  </w:footnote>
  <w:footnote w:type="continuationSeparator" w:id="1">
    <w:p w:rsidR="00D214D1" w:rsidRDefault="00D214D1" w:rsidP="004E1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0C1A"/>
    <w:multiLevelType w:val="hybridMultilevel"/>
    <w:tmpl w:val="7E342650"/>
    <w:lvl w:ilvl="0" w:tplc="D1903766">
      <w:start w:val="1"/>
      <w:numFmt w:val="decimal"/>
      <w:lvlText w:val="%1."/>
      <w:lvlJc w:val="left"/>
      <w:pPr>
        <w:ind w:left="480" w:hanging="360"/>
      </w:pPr>
      <w:rPr>
        <w:rFonts w:eastAsia="Calibri" w:hint="default"/>
        <w:b w:val="0"/>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1F9839CD"/>
    <w:multiLevelType w:val="hybridMultilevel"/>
    <w:tmpl w:val="CDB65650"/>
    <w:lvl w:ilvl="0" w:tplc="04190001">
      <w:start w:val="1"/>
      <w:numFmt w:val="bullet"/>
      <w:lvlText w:val=""/>
      <w:lvlJc w:val="left"/>
      <w:pPr>
        <w:ind w:left="1877" w:hanging="360"/>
      </w:pPr>
      <w:rPr>
        <w:rFonts w:ascii="Symbol" w:hAnsi="Symbol" w:hint="default"/>
      </w:rPr>
    </w:lvl>
    <w:lvl w:ilvl="1" w:tplc="04190003" w:tentative="1">
      <w:start w:val="1"/>
      <w:numFmt w:val="bullet"/>
      <w:lvlText w:val="o"/>
      <w:lvlJc w:val="left"/>
      <w:pPr>
        <w:ind w:left="2597" w:hanging="360"/>
      </w:pPr>
      <w:rPr>
        <w:rFonts w:ascii="Courier New" w:hAnsi="Courier New" w:hint="default"/>
      </w:rPr>
    </w:lvl>
    <w:lvl w:ilvl="2" w:tplc="04190005" w:tentative="1">
      <w:start w:val="1"/>
      <w:numFmt w:val="bullet"/>
      <w:lvlText w:val=""/>
      <w:lvlJc w:val="left"/>
      <w:pPr>
        <w:ind w:left="3317" w:hanging="360"/>
      </w:pPr>
      <w:rPr>
        <w:rFonts w:ascii="Wingdings" w:hAnsi="Wingdings" w:hint="default"/>
      </w:rPr>
    </w:lvl>
    <w:lvl w:ilvl="3" w:tplc="04190001" w:tentative="1">
      <w:start w:val="1"/>
      <w:numFmt w:val="bullet"/>
      <w:lvlText w:val=""/>
      <w:lvlJc w:val="left"/>
      <w:pPr>
        <w:ind w:left="4037" w:hanging="360"/>
      </w:pPr>
      <w:rPr>
        <w:rFonts w:ascii="Symbol" w:hAnsi="Symbol" w:hint="default"/>
      </w:rPr>
    </w:lvl>
    <w:lvl w:ilvl="4" w:tplc="04190003" w:tentative="1">
      <w:start w:val="1"/>
      <w:numFmt w:val="bullet"/>
      <w:lvlText w:val="o"/>
      <w:lvlJc w:val="left"/>
      <w:pPr>
        <w:ind w:left="4757" w:hanging="360"/>
      </w:pPr>
      <w:rPr>
        <w:rFonts w:ascii="Courier New" w:hAnsi="Courier New" w:hint="default"/>
      </w:rPr>
    </w:lvl>
    <w:lvl w:ilvl="5" w:tplc="04190005" w:tentative="1">
      <w:start w:val="1"/>
      <w:numFmt w:val="bullet"/>
      <w:lvlText w:val=""/>
      <w:lvlJc w:val="left"/>
      <w:pPr>
        <w:ind w:left="5477" w:hanging="360"/>
      </w:pPr>
      <w:rPr>
        <w:rFonts w:ascii="Wingdings" w:hAnsi="Wingdings" w:hint="default"/>
      </w:rPr>
    </w:lvl>
    <w:lvl w:ilvl="6" w:tplc="04190001" w:tentative="1">
      <w:start w:val="1"/>
      <w:numFmt w:val="bullet"/>
      <w:lvlText w:val=""/>
      <w:lvlJc w:val="left"/>
      <w:pPr>
        <w:ind w:left="6197" w:hanging="360"/>
      </w:pPr>
      <w:rPr>
        <w:rFonts w:ascii="Symbol" w:hAnsi="Symbol" w:hint="default"/>
      </w:rPr>
    </w:lvl>
    <w:lvl w:ilvl="7" w:tplc="04190003" w:tentative="1">
      <w:start w:val="1"/>
      <w:numFmt w:val="bullet"/>
      <w:lvlText w:val="o"/>
      <w:lvlJc w:val="left"/>
      <w:pPr>
        <w:ind w:left="6917" w:hanging="360"/>
      </w:pPr>
      <w:rPr>
        <w:rFonts w:ascii="Courier New" w:hAnsi="Courier New" w:hint="default"/>
      </w:rPr>
    </w:lvl>
    <w:lvl w:ilvl="8" w:tplc="04190005" w:tentative="1">
      <w:start w:val="1"/>
      <w:numFmt w:val="bullet"/>
      <w:lvlText w:val=""/>
      <w:lvlJc w:val="left"/>
      <w:pPr>
        <w:ind w:left="7637" w:hanging="360"/>
      </w:pPr>
      <w:rPr>
        <w:rFonts w:ascii="Wingdings" w:hAnsi="Wingdings" w:hint="default"/>
      </w:rPr>
    </w:lvl>
  </w:abstractNum>
  <w:abstractNum w:abstractNumId="2">
    <w:nsid w:val="2DB251A4"/>
    <w:multiLevelType w:val="hybridMultilevel"/>
    <w:tmpl w:val="D8722A48"/>
    <w:lvl w:ilvl="0" w:tplc="643E297C">
      <w:start w:val="1"/>
      <w:numFmt w:val="decimal"/>
      <w:lvlText w:val="%1."/>
      <w:lvlJc w:val="left"/>
      <w:pPr>
        <w:ind w:left="9291" w:hanging="360"/>
      </w:pPr>
      <w:rPr>
        <w:rFonts w:cs="Times New Roman"/>
        <w:b/>
        <w:sz w:val="28"/>
        <w:szCs w:val="28"/>
      </w:rPr>
    </w:lvl>
    <w:lvl w:ilvl="1" w:tplc="04190019">
      <w:start w:val="1"/>
      <w:numFmt w:val="decimal"/>
      <w:lvlText w:val="%2."/>
      <w:lvlJc w:val="left"/>
      <w:pPr>
        <w:tabs>
          <w:tab w:val="num" w:pos="10087"/>
        </w:tabs>
        <w:ind w:left="10087" w:hanging="360"/>
      </w:pPr>
      <w:rPr>
        <w:rFonts w:cs="Times New Roman"/>
      </w:rPr>
    </w:lvl>
    <w:lvl w:ilvl="2" w:tplc="0419001B">
      <w:start w:val="1"/>
      <w:numFmt w:val="decimal"/>
      <w:lvlText w:val="%3."/>
      <w:lvlJc w:val="left"/>
      <w:pPr>
        <w:tabs>
          <w:tab w:val="num" w:pos="10807"/>
        </w:tabs>
        <w:ind w:left="10807" w:hanging="360"/>
      </w:pPr>
      <w:rPr>
        <w:rFonts w:cs="Times New Roman"/>
      </w:rPr>
    </w:lvl>
    <w:lvl w:ilvl="3" w:tplc="0419000F">
      <w:start w:val="1"/>
      <w:numFmt w:val="decimal"/>
      <w:lvlText w:val="%4."/>
      <w:lvlJc w:val="left"/>
      <w:pPr>
        <w:tabs>
          <w:tab w:val="num" w:pos="11527"/>
        </w:tabs>
        <w:ind w:left="11527" w:hanging="360"/>
      </w:pPr>
      <w:rPr>
        <w:rFonts w:cs="Times New Roman"/>
      </w:rPr>
    </w:lvl>
    <w:lvl w:ilvl="4" w:tplc="04190019">
      <w:start w:val="1"/>
      <w:numFmt w:val="decimal"/>
      <w:lvlText w:val="%5."/>
      <w:lvlJc w:val="left"/>
      <w:pPr>
        <w:tabs>
          <w:tab w:val="num" w:pos="12247"/>
        </w:tabs>
        <w:ind w:left="12247" w:hanging="360"/>
      </w:pPr>
      <w:rPr>
        <w:rFonts w:cs="Times New Roman"/>
      </w:rPr>
    </w:lvl>
    <w:lvl w:ilvl="5" w:tplc="0419001B">
      <w:start w:val="1"/>
      <w:numFmt w:val="decimal"/>
      <w:lvlText w:val="%6."/>
      <w:lvlJc w:val="left"/>
      <w:pPr>
        <w:tabs>
          <w:tab w:val="num" w:pos="12967"/>
        </w:tabs>
        <w:ind w:left="12967" w:hanging="360"/>
      </w:pPr>
      <w:rPr>
        <w:rFonts w:cs="Times New Roman"/>
      </w:rPr>
    </w:lvl>
    <w:lvl w:ilvl="6" w:tplc="0419000F">
      <w:start w:val="1"/>
      <w:numFmt w:val="decimal"/>
      <w:lvlText w:val="%7."/>
      <w:lvlJc w:val="left"/>
      <w:pPr>
        <w:tabs>
          <w:tab w:val="num" w:pos="13687"/>
        </w:tabs>
        <w:ind w:left="13687" w:hanging="360"/>
      </w:pPr>
      <w:rPr>
        <w:rFonts w:cs="Times New Roman"/>
      </w:rPr>
    </w:lvl>
    <w:lvl w:ilvl="7" w:tplc="04190019">
      <w:start w:val="1"/>
      <w:numFmt w:val="decimal"/>
      <w:lvlText w:val="%8."/>
      <w:lvlJc w:val="left"/>
      <w:pPr>
        <w:tabs>
          <w:tab w:val="num" w:pos="14407"/>
        </w:tabs>
        <w:ind w:left="14407" w:hanging="360"/>
      </w:pPr>
      <w:rPr>
        <w:rFonts w:cs="Times New Roman"/>
      </w:rPr>
    </w:lvl>
    <w:lvl w:ilvl="8" w:tplc="0419001B">
      <w:start w:val="1"/>
      <w:numFmt w:val="decimal"/>
      <w:lvlText w:val="%9."/>
      <w:lvlJc w:val="left"/>
      <w:pPr>
        <w:tabs>
          <w:tab w:val="num" w:pos="15127"/>
        </w:tabs>
        <w:ind w:left="15127" w:hanging="360"/>
      </w:pPr>
      <w:rPr>
        <w:rFonts w:cs="Times New Roman"/>
      </w:rPr>
    </w:lvl>
  </w:abstractNum>
  <w:abstractNum w:abstractNumId="3">
    <w:nsid w:val="488961F8"/>
    <w:multiLevelType w:val="hybridMultilevel"/>
    <w:tmpl w:val="15DE30EC"/>
    <w:lvl w:ilvl="0" w:tplc="A4EEB6D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60278E0"/>
    <w:multiLevelType w:val="hybridMultilevel"/>
    <w:tmpl w:val="B69AB654"/>
    <w:lvl w:ilvl="0" w:tplc="C5EEBD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C912C02"/>
    <w:multiLevelType w:val="hybridMultilevel"/>
    <w:tmpl w:val="7B7E3006"/>
    <w:lvl w:ilvl="0" w:tplc="F5C06BC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7F1"/>
    <w:rsid w:val="000016FD"/>
    <w:rsid w:val="000019FC"/>
    <w:rsid w:val="00003471"/>
    <w:rsid w:val="000101AA"/>
    <w:rsid w:val="00024CEA"/>
    <w:rsid w:val="000571CB"/>
    <w:rsid w:val="00065E37"/>
    <w:rsid w:val="000A6BC1"/>
    <w:rsid w:val="000F11FE"/>
    <w:rsid w:val="0011514C"/>
    <w:rsid w:val="001374CD"/>
    <w:rsid w:val="001415DC"/>
    <w:rsid w:val="00141E28"/>
    <w:rsid w:val="001474AD"/>
    <w:rsid w:val="00174A1B"/>
    <w:rsid w:val="00187703"/>
    <w:rsid w:val="001A1965"/>
    <w:rsid w:val="001E2309"/>
    <w:rsid w:val="001E4F93"/>
    <w:rsid w:val="001F199B"/>
    <w:rsid w:val="001F25D3"/>
    <w:rsid w:val="0020485D"/>
    <w:rsid w:val="00210794"/>
    <w:rsid w:val="00220744"/>
    <w:rsid w:val="0023368C"/>
    <w:rsid w:val="00236D7B"/>
    <w:rsid w:val="002420BA"/>
    <w:rsid w:val="00242CCD"/>
    <w:rsid w:val="002460DF"/>
    <w:rsid w:val="00247A26"/>
    <w:rsid w:val="002512A3"/>
    <w:rsid w:val="002519F8"/>
    <w:rsid w:val="0027723F"/>
    <w:rsid w:val="00280E36"/>
    <w:rsid w:val="00281F68"/>
    <w:rsid w:val="0028233F"/>
    <w:rsid w:val="002848BC"/>
    <w:rsid w:val="00284E5F"/>
    <w:rsid w:val="00295D3B"/>
    <w:rsid w:val="002B43FD"/>
    <w:rsid w:val="002C530A"/>
    <w:rsid w:val="002D51DE"/>
    <w:rsid w:val="002E082C"/>
    <w:rsid w:val="002F278D"/>
    <w:rsid w:val="002F4BE1"/>
    <w:rsid w:val="00316FB5"/>
    <w:rsid w:val="00320597"/>
    <w:rsid w:val="00335A49"/>
    <w:rsid w:val="00347F6F"/>
    <w:rsid w:val="00361A0C"/>
    <w:rsid w:val="00380C9D"/>
    <w:rsid w:val="003F2644"/>
    <w:rsid w:val="00445E11"/>
    <w:rsid w:val="004536FD"/>
    <w:rsid w:val="00463C4B"/>
    <w:rsid w:val="00467962"/>
    <w:rsid w:val="00484FC3"/>
    <w:rsid w:val="004917B8"/>
    <w:rsid w:val="004946A8"/>
    <w:rsid w:val="004B4882"/>
    <w:rsid w:val="004C11AF"/>
    <w:rsid w:val="004C1EF9"/>
    <w:rsid w:val="004C2C58"/>
    <w:rsid w:val="004D52AD"/>
    <w:rsid w:val="004D6866"/>
    <w:rsid w:val="004D6E68"/>
    <w:rsid w:val="004E18F5"/>
    <w:rsid w:val="004E3A8B"/>
    <w:rsid w:val="00521D26"/>
    <w:rsid w:val="005349D0"/>
    <w:rsid w:val="0055353E"/>
    <w:rsid w:val="00557CFE"/>
    <w:rsid w:val="0056392F"/>
    <w:rsid w:val="00583D63"/>
    <w:rsid w:val="005961BF"/>
    <w:rsid w:val="005A016D"/>
    <w:rsid w:val="005C1395"/>
    <w:rsid w:val="005E72EE"/>
    <w:rsid w:val="00600E61"/>
    <w:rsid w:val="00632EE7"/>
    <w:rsid w:val="00637531"/>
    <w:rsid w:val="00647587"/>
    <w:rsid w:val="006700FC"/>
    <w:rsid w:val="00687ACA"/>
    <w:rsid w:val="006A7175"/>
    <w:rsid w:val="006B75EF"/>
    <w:rsid w:val="006C1ACE"/>
    <w:rsid w:val="006E2597"/>
    <w:rsid w:val="00720109"/>
    <w:rsid w:val="00725412"/>
    <w:rsid w:val="00730D4C"/>
    <w:rsid w:val="00732577"/>
    <w:rsid w:val="007635DF"/>
    <w:rsid w:val="007757F1"/>
    <w:rsid w:val="00777BDF"/>
    <w:rsid w:val="007A5E3B"/>
    <w:rsid w:val="007A6D82"/>
    <w:rsid w:val="007B0085"/>
    <w:rsid w:val="007B3AEC"/>
    <w:rsid w:val="007C12AB"/>
    <w:rsid w:val="0080015C"/>
    <w:rsid w:val="00810519"/>
    <w:rsid w:val="0082291B"/>
    <w:rsid w:val="00825882"/>
    <w:rsid w:val="00833951"/>
    <w:rsid w:val="0084073E"/>
    <w:rsid w:val="00841B7C"/>
    <w:rsid w:val="008463DF"/>
    <w:rsid w:val="0085287A"/>
    <w:rsid w:val="00875E83"/>
    <w:rsid w:val="0088048F"/>
    <w:rsid w:val="008950A5"/>
    <w:rsid w:val="008B1ABE"/>
    <w:rsid w:val="008B57A0"/>
    <w:rsid w:val="008B730A"/>
    <w:rsid w:val="008C13B3"/>
    <w:rsid w:val="008D16B9"/>
    <w:rsid w:val="008E4651"/>
    <w:rsid w:val="008E4765"/>
    <w:rsid w:val="008F678C"/>
    <w:rsid w:val="00932EA9"/>
    <w:rsid w:val="009434C7"/>
    <w:rsid w:val="009477BF"/>
    <w:rsid w:val="00954CC7"/>
    <w:rsid w:val="00974CD8"/>
    <w:rsid w:val="00975F95"/>
    <w:rsid w:val="009A3CF7"/>
    <w:rsid w:val="009A4577"/>
    <w:rsid w:val="009B7BFF"/>
    <w:rsid w:val="009C0435"/>
    <w:rsid w:val="009E15E2"/>
    <w:rsid w:val="009E7997"/>
    <w:rsid w:val="009F2155"/>
    <w:rsid w:val="009F4FA0"/>
    <w:rsid w:val="00A04EA3"/>
    <w:rsid w:val="00A0653A"/>
    <w:rsid w:val="00A3539F"/>
    <w:rsid w:val="00A375C7"/>
    <w:rsid w:val="00A54C6A"/>
    <w:rsid w:val="00A552A4"/>
    <w:rsid w:val="00A60C7B"/>
    <w:rsid w:val="00A72A7F"/>
    <w:rsid w:val="00AA1413"/>
    <w:rsid w:val="00AB32F6"/>
    <w:rsid w:val="00AB3DEC"/>
    <w:rsid w:val="00AB55DC"/>
    <w:rsid w:val="00AE5BBD"/>
    <w:rsid w:val="00AF3FB7"/>
    <w:rsid w:val="00B0422E"/>
    <w:rsid w:val="00B0580A"/>
    <w:rsid w:val="00B22EC7"/>
    <w:rsid w:val="00B403F0"/>
    <w:rsid w:val="00B44223"/>
    <w:rsid w:val="00B46E86"/>
    <w:rsid w:val="00B52D04"/>
    <w:rsid w:val="00B71966"/>
    <w:rsid w:val="00B73C44"/>
    <w:rsid w:val="00B80595"/>
    <w:rsid w:val="00B85970"/>
    <w:rsid w:val="00B85D65"/>
    <w:rsid w:val="00B86263"/>
    <w:rsid w:val="00B87073"/>
    <w:rsid w:val="00BB28F8"/>
    <w:rsid w:val="00BB424D"/>
    <w:rsid w:val="00BC05FC"/>
    <w:rsid w:val="00BC2136"/>
    <w:rsid w:val="00BD242F"/>
    <w:rsid w:val="00BF7424"/>
    <w:rsid w:val="00C02F1B"/>
    <w:rsid w:val="00C14802"/>
    <w:rsid w:val="00C210CA"/>
    <w:rsid w:val="00C25C54"/>
    <w:rsid w:val="00C3508E"/>
    <w:rsid w:val="00C429FD"/>
    <w:rsid w:val="00C452D4"/>
    <w:rsid w:val="00C51D64"/>
    <w:rsid w:val="00C52068"/>
    <w:rsid w:val="00C65C4F"/>
    <w:rsid w:val="00C65E04"/>
    <w:rsid w:val="00C76F9C"/>
    <w:rsid w:val="00C844A6"/>
    <w:rsid w:val="00C84FE9"/>
    <w:rsid w:val="00C86306"/>
    <w:rsid w:val="00C87EBE"/>
    <w:rsid w:val="00C94D01"/>
    <w:rsid w:val="00CF1A96"/>
    <w:rsid w:val="00CF3EE6"/>
    <w:rsid w:val="00CF7FD8"/>
    <w:rsid w:val="00D13C83"/>
    <w:rsid w:val="00D214D1"/>
    <w:rsid w:val="00D21601"/>
    <w:rsid w:val="00D26075"/>
    <w:rsid w:val="00D33CDA"/>
    <w:rsid w:val="00D72AD0"/>
    <w:rsid w:val="00D82021"/>
    <w:rsid w:val="00D94C02"/>
    <w:rsid w:val="00D95DB3"/>
    <w:rsid w:val="00DB31B2"/>
    <w:rsid w:val="00DC046D"/>
    <w:rsid w:val="00DD5D0A"/>
    <w:rsid w:val="00E03387"/>
    <w:rsid w:val="00E04503"/>
    <w:rsid w:val="00E174EF"/>
    <w:rsid w:val="00E33F58"/>
    <w:rsid w:val="00E41631"/>
    <w:rsid w:val="00E504B2"/>
    <w:rsid w:val="00E8327E"/>
    <w:rsid w:val="00EB173C"/>
    <w:rsid w:val="00EC1B60"/>
    <w:rsid w:val="00ED0EDA"/>
    <w:rsid w:val="00EE0267"/>
    <w:rsid w:val="00F01294"/>
    <w:rsid w:val="00F23D4C"/>
    <w:rsid w:val="00F3046A"/>
    <w:rsid w:val="00F32458"/>
    <w:rsid w:val="00F332A4"/>
    <w:rsid w:val="00F61060"/>
    <w:rsid w:val="00F63470"/>
    <w:rsid w:val="00F65C0E"/>
    <w:rsid w:val="00F84531"/>
    <w:rsid w:val="00FA043A"/>
    <w:rsid w:val="00FA3369"/>
    <w:rsid w:val="00FA48DE"/>
    <w:rsid w:val="00FB09CC"/>
    <w:rsid w:val="00FB1E63"/>
    <w:rsid w:val="00FD0FED"/>
    <w:rsid w:val="00FD746D"/>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369"/>
    <w:pPr>
      <w:spacing w:after="200" w:line="276" w:lineRule="auto"/>
    </w:pPr>
    <w:rPr>
      <w:sz w:val="22"/>
      <w:szCs w:val="22"/>
    </w:rPr>
  </w:style>
  <w:style w:type="paragraph" w:styleId="1">
    <w:name w:val="heading 1"/>
    <w:basedOn w:val="a"/>
    <w:link w:val="10"/>
    <w:uiPriority w:val="99"/>
    <w:qFormat/>
    <w:rsid w:val="004946A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46A8"/>
    <w:rPr>
      <w:rFonts w:ascii="Times New Roman" w:hAnsi="Times New Roman" w:cs="Times New Roman"/>
      <w:b/>
      <w:bCs/>
      <w:kern w:val="36"/>
      <w:sz w:val="48"/>
      <w:szCs w:val="48"/>
    </w:rPr>
  </w:style>
  <w:style w:type="character" w:customStyle="1" w:styleId="a3">
    <w:name w:val="Верхний колонтитул Знак"/>
    <w:basedOn w:val="a0"/>
    <w:link w:val="a4"/>
    <w:uiPriority w:val="99"/>
    <w:semiHidden/>
    <w:locked/>
    <w:rsid w:val="007757F1"/>
    <w:rPr>
      <w:rFonts w:ascii="Calibri" w:hAnsi="Calibri" w:cs="Times New Roman"/>
    </w:rPr>
  </w:style>
  <w:style w:type="paragraph" w:styleId="a4">
    <w:name w:val="header"/>
    <w:basedOn w:val="a"/>
    <w:link w:val="a3"/>
    <w:uiPriority w:val="99"/>
    <w:semiHidden/>
    <w:rsid w:val="007757F1"/>
    <w:pPr>
      <w:tabs>
        <w:tab w:val="center" w:pos="4677"/>
        <w:tab w:val="right" w:pos="9355"/>
      </w:tabs>
    </w:pPr>
  </w:style>
  <w:style w:type="character" w:customStyle="1" w:styleId="HeaderChar1">
    <w:name w:val="Header Char1"/>
    <w:basedOn w:val="a0"/>
    <w:link w:val="a4"/>
    <w:uiPriority w:val="99"/>
    <w:semiHidden/>
    <w:locked/>
    <w:rsid w:val="00236D7B"/>
    <w:rPr>
      <w:rFonts w:cs="Times New Roman"/>
    </w:rPr>
  </w:style>
  <w:style w:type="character" w:customStyle="1" w:styleId="a5">
    <w:name w:val="Нижний колонтитул Знак"/>
    <w:basedOn w:val="a0"/>
    <w:link w:val="a6"/>
    <w:uiPriority w:val="99"/>
    <w:locked/>
    <w:rsid w:val="007757F1"/>
    <w:rPr>
      <w:rFonts w:ascii="Calibri" w:hAnsi="Calibri" w:cs="Times New Roman"/>
    </w:rPr>
  </w:style>
  <w:style w:type="paragraph" w:styleId="a6">
    <w:name w:val="footer"/>
    <w:basedOn w:val="a"/>
    <w:link w:val="a5"/>
    <w:uiPriority w:val="99"/>
    <w:rsid w:val="007757F1"/>
    <w:pPr>
      <w:tabs>
        <w:tab w:val="center" w:pos="4677"/>
        <w:tab w:val="right" w:pos="9355"/>
      </w:tabs>
    </w:pPr>
  </w:style>
  <w:style w:type="character" w:customStyle="1" w:styleId="FooterChar1">
    <w:name w:val="Footer Char1"/>
    <w:basedOn w:val="a0"/>
    <w:link w:val="a6"/>
    <w:uiPriority w:val="99"/>
    <w:semiHidden/>
    <w:locked/>
    <w:rsid w:val="00236D7B"/>
    <w:rPr>
      <w:rFonts w:cs="Times New Roman"/>
    </w:rPr>
  </w:style>
  <w:style w:type="character" w:customStyle="1" w:styleId="a7">
    <w:name w:val="Текст выноски Знак"/>
    <w:basedOn w:val="a0"/>
    <w:link w:val="a8"/>
    <w:uiPriority w:val="99"/>
    <w:semiHidden/>
    <w:locked/>
    <w:rsid w:val="007757F1"/>
    <w:rPr>
      <w:rFonts w:ascii="Tahoma" w:hAnsi="Tahoma" w:cs="Tahoma"/>
      <w:sz w:val="16"/>
      <w:szCs w:val="16"/>
    </w:rPr>
  </w:style>
  <w:style w:type="paragraph" w:styleId="a8">
    <w:name w:val="Balloon Text"/>
    <w:basedOn w:val="a"/>
    <w:link w:val="a7"/>
    <w:uiPriority w:val="99"/>
    <w:semiHidden/>
    <w:rsid w:val="007757F1"/>
    <w:pPr>
      <w:spacing w:after="0" w:line="240" w:lineRule="auto"/>
    </w:pPr>
    <w:rPr>
      <w:rFonts w:ascii="Tahoma" w:hAnsi="Tahoma" w:cs="Tahoma"/>
      <w:sz w:val="16"/>
      <w:szCs w:val="16"/>
    </w:rPr>
  </w:style>
  <w:style w:type="character" w:customStyle="1" w:styleId="BalloonTextChar1">
    <w:name w:val="Balloon Text Char1"/>
    <w:basedOn w:val="a0"/>
    <w:link w:val="a8"/>
    <w:uiPriority w:val="99"/>
    <w:semiHidden/>
    <w:locked/>
    <w:rsid w:val="00236D7B"/>
    <w:rPr>
      <w:rFonts w:ascii="Times New Roman" w:hAnsi="Times New Roman" w:cs="Times New Roman"/>
      <w:sz w:val="2"/>
    </w:rPr>
  </w:style>
  <w:style w:type="paragraph" w:styleId="a9">
    <w:name w:val="List Paragraph"/>
    <w:basedOn w:val="a"/>
    <w:uiPriority w:val="34"/>
    <w:qFormat/>
    <w:rsid w:val="007757F1"/>
    <w:pPr>
      <w:ind w:left="720"/>
      <w:contextualSpacing/>
    </w:pPr>
  </w:style>
  <w:style w:type="paragraph" w:customStyle="1" w:styleId="ConsNormal">
    <w:name w:val="ConsNormal"/>
    <w:uiPriority w:val="99"/>
    <w:rsid w:val="007757F1"/>
    <w:pPr>
      <w:widowControl w:val="0"/>
      <w:autoSpaceDE w:val="0"/>
      <w:autoSpaceDN w:val="0"/>
      <w:adjustRightInd w:val="0"/>
      <w:ind w:right="19772" w:firstLine="720"/>
    </w:pPr>
    <w:rPr>
      <w:rFonts w:ascii="Arial" w:hAnsi="Arial" w:cs="Arial"/>
      <w:lang w:eastAsia="en-US"/>
    </w:rPr>
  </w:style>
  <w:style w:type="paragraph" w:styleId="aa">
    <w:name w:val="Body Text"/>
    <w:basedOn w:val="a"/>
    <w:link w:val="ab"/>
    <w:rsid w:val="009C0435"/>
    <w:pPr>
      <w:spacing w:after="0" w:line="240" w:lineRule="auto"/>
      <w:jc w:val="both"/>
    </w:pPr>
    <w:rPr>
      <w:rFonts w:ascii="Times New Roman" w:hAnsi="Times New Roman"/>
      <w:sz w:val="28"/>
      <w:szCs w:val="20"/>
    </w:rPr>
  </w:style>
  <w:style w:type="character" w:customStyle="1" w:styleId="ab">
    <w:name w:val="Основной текст Знак"/>
    <w:basedOn w:val="a0"/>
    <w:link w:val="aa"/>
    <w:locked/>
    <w:rsid w:val="009C0435"/>
    <w:rPr>
      <w:rFonts w:ascii="Times New Roman" w:hAnsi="Times New Roman" w:cs="Times New Roman"/>
      <w:sz w:val="20"/>
      <w:szCs w:val="20"/>
    </w:rPr>
  </w:style>
  <w:style w:type="paragraph" w:customStyle="1" w:styleId="ConsPlusNormal">
    <w:name w:val="ConsPlusNormal"/>
    <w:uiPriority w:val="99"/>
    <w:rsid w:val="001E4F93"/>
    <w:pPr>
      <w:autoSpaceDE w:val="0"/>
      <w:autoSpaceDN w:val="0"/>
      <w:adjustRightInd w:val="0"/>
    </w:pPr>
    <w:rPr>
      <w:rFonts w:ascii="Arial" w:hAnsi="Arial" w:cs="Arial"/>
    </w:rPr>
  </w:style>
  <w:style w:type="paragraph" w:customStyle="1" w:styleId="ConsPlusNonformat">
    <w:name w:val="ConsPlusNonformat"/>
    <w:uiPriority w:val="99"/>
    <w:rsid w:val="001E4F93"/>
    <w:pPr>
      <w:autoSpaceDE w:val="0"/>
      <w:autoSpaceDN w:val="0"/>
      <w:adjustRightInd w:val="0"/>
    </w:pPr>
    <w:rPr>
      <w:rFonts w:ascii="Courier New" w:hAnsi="Courier New" w:cs="Courier New"/>
    </w:rPr>
  </w:style>
  <w:style w:type="character" w:styleId="ac">
    <w:name w:val="Hyperlink"/>
    <w:basedOn w:val="a0"/>
    <w:uiPriority w:val="99"/>
    <w:semiHidden/>
    <w:rsid w:val="001E4F93"/>
    <w:rPr>
      <w:rFonts w:cs="Times New Roman"/>
      <w:color w:val="0000FF"/>
      <w:u w:val="single"/>
    </w:rPr>
  </w:style>
  <w:style w:type="character" w:customStyle="1" w:styleId="apple-converted-space">
    <w:name w:val="apple-converted-space"/>
    <w:basedOn w:val="a0"/>
    <w:uiPriority w:val="99"/>
    <w:rsid w:val="001E4F93"/>
    <w:rPr>
      <w:rFonts w:cs="Times New Roman"/>
    </w:rPr>
  </w:style>
  <w:style w:type="paragraph" w:customStyle="1" w:styleId="s3">
    <w:name w:val="s_3"/>
    <w:basedOn w:val="a"/>
    <w:uiPriority w:val="99"/>
    <w:rsid w:val="001E4F93"/>
    <w:pPr>
      <w:spacing w:before="100" w:beforeAutospacing="1" w:after="100" w:afterAutospacing="1" w:line="240" w:lineRule="auto"/>
    </w:pPr>
    <w:rPr>
      <w:rFonts w:ascii="Times New Roman" w:hAnsi="Times New Roman"/>
      <w:sz w:val="24"/>
      <w:szCs w:val="24"/>
    </w:rPr>
  </w:style>
  <w:style w:type="paragraph" w:styleId="ad">
    <w:name w:val="Normal (Web)"/>
    <w:basedOn w:val="a"/>
    <w:uiPriority w:val="99"/>
    <w:rsid w:val="004946A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93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932EA9"/>
    <w:rPr>
      <w:rFonts w:ascii="Courier New" w:hAnsi="Courier New" w:cs="Courier New"/>
      <w:sz w:val="20"/>
      <w:szCs w:val="20"/>
    </w:rPr>
  </w:style>
  <w:style w:type="character" w:customStyle="1" w:styleId="blk">
    <w:name w:val="blk"/>
    <w:basedOn w:val="a0"/>
    <w:uiPriority w:val="99"/>
    <w:rsid w:val="00932EA9"/>
    <w:rPr>
      <w:rFonts w:cs="Times New Roman"/>
    </w:rPr>
  </w:style>
  <w:style w:type="paragraph" w:customStyle="1" w:styleId="s1">
    <w:name w:val="s_1"/>
    <w:basedOn w:val="a"/>
    <w:uiPriority w:val="99"/>
    <w:rsid w:val="0011514C"/>
    <w:pPr>
      <w:spacing w:before="100" w:beforeAutospacing="1" w:after="100" w:afterAutospacing="1" w:line="240" w:lineRule="auto"/>
    </w:pPr>
    <w:rPr>
      <w:rFonts w:ascii="Times New Roman" w:hAnsi="Times New Roman"/>
      <w:sz w:val="24"/>
      <w:szCs w:val="24"/>
    </w:rPr>
  </w:style>
  <w:style w:type="character" w:customStyle="1" w:styleId="14">
    <w:name w:val="Стиль 14 пт"/>
    <w:basedOn w:val="a0"/>
    <w:rsid w:val="00DB31B2"/>
    <w:rPr>
      <w:rFonts w:cs="Times New Roman"/>
      <w:sz w:val="28"/>
    </w:rPr>
  </w:style>
  <w:style w:type="paragraph" w:styleId="ae">
    <w:name w:val="Title"/>
    <w:basedOn w:val="a"/>
    <w:link w:val="af"/>
    <w:uiPriority w:val="99"/>
    <w:qFormat/>
    <w:locked/>
    <w:rsid w:val="00DB31B2"/>
    <w:pPr>
      <w:spacing w:after="0" w:line="240" w:lineRule="auto"/>
      <w:jc w:val="center"/>
    </w:pPr>
    <w:rPr>
      <w:rFonts w:ascii="Times New Roman" w:hAnsi="Times New Roman"/>
      <w:sz w:val="28"/>
      <w:szCs w:val="24"/>
    </w:rPr>
  </w:style>
  <w:style w:type="character" w:customStyle="1" w:styleId="af">
    <w:name w:val="Название Знак"/>
    <w:basedOn w:val="a0"/>
    <w:link w:val="ae"/>
    <w:uiPriority w:val="99"/>
    <w:locked/>
    <w:rsid w:val="00DB31B2"/>
    <w:rPr>
      <w:rFonts w:cs="Times New Roman"/>
      <w:sz w:val="24"/>
      <w:szCs w:val="24"/>
      <w:lang w:val="ru-RU" w:eastAsia="ru-RU" w:bidi="ar-SA"/>
    </w:rPr>
  </w:style>
  <w:style w:type="paragraph" w:customStyle="1" w:styleId="af0">
    <w:name w:val="Таблицы (моноширинный)"/>
    <w:basedOn w:val="a"/>
    <w:next w:val="a"/>
    <w:uiPriority w:val="99"/>
    <w:rsid w:val="00DB31B2"/>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
    <w:name w:val="- СТРАНИЦА -"/>
    <w:uiPriority w:val="99"/>
    <w:rsid w:val="00DB31B2"/>
    <w:rPr>
      <w:rFonts w:ascii="Times New Roman" w:hAnsi="Times New Roman"/>
    </w:rPr>
  </w:style>
  <w:style w:type="paragraph" w:customStyle="1" w:styleId="Default">
    <w:name w:val="Default"/>
    <w:rsid w:val="00C25C54"/>
    <w:pPr>
      <w:autoSpaceDE w:val="0"/>
      <w:autoSpaceDN w:val="0"/>
      <w:adjustRightInd w:val="0"/>
    </w:pPr>
    <w:rPr>
      <w:rFonts w:ascii="Times New Roman" w:hAnsi="Times New Roman"/>
      <w:color w:val="000000"/>
      <w:sz w:val="24"/>
      <w:szCs w:val="24"/>
    </w:rPr>
  </w:style>
  <w:style w:type="paragraph" w:styleId="af1">
    <w:name w:val="No Spacing"/>
    <w:uiPriority w:val="1"/>
    <w:qFormat/>
    <w:rsid w:val="00C25C54"/>
    <w:rPr>
      <w:rFonts w:eastAsia="Calibri"/>
      <w:sz w:val="22"/>
      <w:szCs w:val="22"/>
      <w:lang w:eastAsia="en-US"/>
    </w:rPr>
  </w:style>
  <w:style w:type="paragraph" w:customStyle="1" w:styleId="ConsNonformat">
    <w:name w:val="ConsNonformat"/>
    <w:link w:val="ConsNonformat0"/>
    <w:rsid w:val="00C25C54"/>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rsid w:val="00C25C54"/>
    <w:rPr>
      <w:rFonts w:ascii="Courier New" w:hAnsi="Courier New" w:cs="Courier New"/>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2131314559">
      <w:marLeft w:val="0"/>
      <w:marRight w:val="0"/>
      <w:marTop w:val="0"/>
      <w:marBottom w:val="0"/>
      <w:divBdr>
        <w:top w:val="none" w:sz="0" w:space="0" w:color="auto"/>
        <w:left w:val="none" w:sz="0" w:space="0" w:color="auto"/>
        <w:bottom w:val="none" w:sz="0" w:space="0" w:color="auto"/>
        <w:right w:val="none" w:sz="0" w:space="0" w:color="auto"/>
      </w:divBdr>
    </w:div>
    <w:div w:id="2131314560">
      <w:marLeft w:val="0"/>
      <w:marRight w:val="0"/>
      <w:marTop w:val="0"/>
      <w:marBottom w:val="0"/>
      <w:divBdr>
        <w:top w:val="none" w:sz="0" w:space="0" w:color="auto"/>
        <w:left w:val="none" w:sz="0" w:space="0" w:color="auto"/>
        <w:bottom w:val="none" w:sz="0" w:space="0" w:color="auto"/>
        <w:right w:val="none" w:sz="0" w:space="0" w:color="auto"/>
      </w:divBdr>
    </w:div>
    <w:div w:id="2131314561">
      <w:marLeft w:val="0"/>
      <w:marRight w:val="0"/>
      <w:marTop w:val="0"/>
      <w:marBottom w:val="0"/>
      <w:divBdr>
        <w:top w:val="none" w:sz="0" w:space="0" w:color="auto"/>
        <w:left w:val="none" w:sz="0" w:space="0" w:color="auto"/>
        <w:bottom w:val="none" w:sz="0" w:space="0" w:color="auto"/>
        <w:right w:val="none" w:sz="0" w:space="0" w:color="auto"/>
      </w:divBdr>
    </w:div>
    <w:div w:id="2131314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3;&#1100;&#1090;&#1080;&#1088;&#1089;&#1082;&#1086;&#1077;-&#1089;&#1087;.&#1088;&#1092;/content/byudzhet-2019-god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2917</TotalTime>
  <Pages>8</Pages>
  <Words>6246</Words>
  <Characters>35604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User</cp:lastModifiedBy>
  <cp:revision>67</cp:revision>
  <cp:lastPrinted>2016-04-25T05:51:00Z</cp:lastPrinted>
  <dcterms:created xsi:type="dcterms:W3CDTF">2016-03-29T03:07:00Z</dcterms:created>
  <dcterms:modified xsi:type="dcterms:W3CDTF">2022-07-05T04:52:00Z</dcterms:modified>
</cp:coreProperties>
</file>