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03" w:rsidRPr="00333773" w:rsidRDefault="00047903" w:rsidP="00047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377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903" w:rsidRPr="00333773" w:rsidRDefault="00047903" w:rsidP="00047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992"/>
        <w:gridCol w:w="1251"/>
        <w:gridCol w:w="25"/>
        <w:gridCol w:w="992"/>
        <w:gridCol w:w="3402"/>
      </w:tblGrid>
      <w:tr w:rsidR="00047903" w:rsidRPr="00333773" w:rsidTr="00C14960">
        <w:trPr>
          <w:trHeight w:val="1142"/>
        </w:trPr>
        <w:tc>
          <w:tcPr>
            <w:tcW w:w="3969" w:type="dxa"/>
            <w:gridSpan w:val="2"/>
          </w:tcPr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047903" w:rsidRPr="00333773" w:rsidRDefault="00047903" w:rsidP="00C1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АСКИЗСКОГО РАЙОНА</w:t>
            </w:r>
          </w:p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ХАКАСИЯ</w:t>
            </w:r>
          </w:p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hideMark/>
          </w:tcPr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ХАКАС РЕСПУБЛИКАЗЫНЫҢ</w:t>
            </w:r>
          </w:p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АСХЫС АЙМАҒЫНЫҢ </w:t>
            </w:r>
          </w:p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Ғ</w:t>
            </w:r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33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ПАСТАА</w:t>
            </w:r>
          </w:p>
        </w:tc>
      </w:tr>
      <w:tr w:rsidR="00047903" w:rsidRPr="00333773" w:rsidTr="00C14960">
        <w:trPr>
          <w:trHeight w:val="751"/>
        </w:trPr>
        <w:tc>
          <w:tcPr>
            <w:tcW w:w="2977" w:type="dxa"/>
          </w:tcPr>
          <w:p w:rsidR="00047903" w:rsidRPr="00333773" w:rsidRDefault="00047903" w:rsidP="00C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47903" w:rsidRPr="00333773" w:rsidRDefault="00047903" w:rsidP="00C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3402" w:type="dxa"/>
          </w:tcPr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903" w:rsidRPr="00333773" w:rsidTr="00C14960">
        <w:trPr>
          <w:trHeight w:val="569"/>
        </w:trPr>
        <w:tc>
          <w:tcPr>
            <w:tcW w:w="2977" w:type="dxa"/>
          </w:tcPr>
          <w:p w:rsidR="00047903" w:rsidRPr="00333773" w:rsidRDefault="00047903" w:rsidP="00C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C65039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3260" w:type="dxa"/>
            <w:gridSpan w:val="4"/>
          </w:tcPr>
          <w:p w:rsidR="00047903" w:rsidRPr="00333773" w:rsidRDefault="00047903" w:rsidP="00C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с. Аскиз</w:t>
            </w:r>
          </w:p>
        </w:tc>
        <w:tc>
          <w:tcPr>
            <w:tcW w:w="3402" w:type="dxa"/>
          </w:tcPr>
          <w:p w:rsidR="00047903" w:rsidRPr="00333773" w:rsidRDefault="00047903" w:rsidP="00C1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№ </w:t>
            </w:r>
            <w:r w:rsidR="00C65039">
              <w:rPr>
                <w:rFonts w:ascii="Times New Roman" w:eastAsia="Times New Roman" w:hAnsi="Times New Roman" w:cs="Times New Roman"/>
                <w:sz w:val="24"/>
                <w:szCs w:val="24"/>
              </w:rPr>
              <w:t>92-п</w:t>
            </w:r>
          </w:p>
        </w:tc>
      </w:tr>
      <w:tr w:rsidR="00047903" w:rsidRPr="00333773" w:rsidTr="00C14960">
        <w:trPr>
          <w:trHeight w:val="798"/>
        </w:trPr>
        <w:tc>
          <w:tcPr>
            <w:tcW w:w="5245" w:type="dxa"/>
            <w:gridSpan w:val="4"/>
            <w:hideMark/>
          </w:tcPr>
          <w:p w:rsidR="00047903" w:rsidRDefault="00047903" w:rsidP="00C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37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ходе подготовки проекта решения Совета депутатов «Об утверждении</w:t>
            </w:r>
          </w:p>
          <w:p w:rsidR="00047903" w:rsidRDefault="00047903" w:rsidP="00C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Стратегии социально-экономического развития муниципального образования Аскизский район Республики Хакасия </w:t>
            </w:r>
          </w:p>
          <w:p w:rsidR="00047903" w:rsidRDefault="00047903" w:rsidP="00C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 2030 года </w:t>
            </w:r>
          </w:p>
          <w:p w:rsidR="00047903" w:rsidRDefault="00047903" w:rsidP="00C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7903" w:rsidRPr="00333773" w:rsidRDefault="00047903" w:rsidP="00C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047903" w:rsidRPr="00333773" w:rsidRDefault="00047903" w:rsidP="00C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47903" w:rsidRPr="00333773" w:rsidRDefault="00047903" w:rsidP="0004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7903" w:rsidRPr="00876BE3" w:rsidRDefault="00047903" w:rsidP="00047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76B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272DCF" w:rsidRPr="00686A38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272DCF" w:rsidRPr="00686A38">
        <w:rPr>
          <w:rStyle w:val="a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 w:rsidR="00272DCF" w:rsidRPr="00686A38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Pr="00686A38">
        <w:rPr>
          <w:rFonts w:ascii="Times New Roman" w:eastAsia="Times New Roman" w:hAnsi="Times New Roman" w:cs="Times New Roman"/>
          <w:sz w:val="26"/>
          <w:szCs w:val="26"/>
        </w:rPr>
        <w:t>со ст.ст. 35,40 Устава муниципального образования Аскизский район от 20.12.2005г.</w:t>
      </w:r>
      <w:r w:rsidRPr="00272D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Администрация Аскизского района Республики </w:t>
      </w:r>
      <w:proofErr w:type="spellStart"/>
      <w:r w:rsidRPr="00272D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Хакасия</w:t>
      </w:r>
      <w:r w:rsidRPr="00876B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</w:t>
      </w:r>
      <w:proofErr w:type="spellEnd"/>
      <w:r w:rsidRPr="00876B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047903" w:rsidRPr="00876BE3" w:rsidRDefault="00047903" w:rsidP="000479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BE3">
        <w:rPr>
          <w:rFonts w:ascii="Times New Roman" w:eastAsia="Times New Roman" w:hAnsi="Times New Roman" w:cs="Times New Roman"/>
          <w:sz w:val="26"/>
          <w:szCs w:val="26"/>
        </w:rPr>
        <w:t>1. Информацию о ходе подготовки проекта решения Совета депутатов «Об утверждении Стратегии социально-экономического развития муниципального образования Аскизский район Республики Хакасия до 2030 года</w:t>
      </w:r>
      <w:r w:rsidR="00876BE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</w:t>
      </w:r>
      <w:r w:rsidRPr="00876B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47903" w:rsidRPr="00876BE3" w:rsidRDefault="00047903" w:rsidP="000479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BE3">
        <w:rPr>
          <w:rFonts w:ascii="Times New Roman" w:eastAsia="Times New Roman" w:hAnsi="Times New Roman" w:cs="Times New Roman"/>
          <w:sz w:val="26"/>
          <w:szCs w:val="26"/>
        </w:rPr>
        <w:t xml:space="preserve">2. Рекомендовать муниципальным образованиям поселений Аскизского района при разработке планов и муниципальных программ  учитывать основные направления развития предусмотренных в проекте Стратегии социально-экономического развития муниципального образования Аскизский район Республики Хакасия до 2030 года. </w:t>
      </w:r>
    </w:p>
    <w:p w:rsidR="00F63544" w:rsidRPr="00876BE3" w:rsidRDefault="00F63544" w:rsidP="00F63544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Рекомендовать главам поселений Администрации Аскизского района до 28 февраля 2022 года направить свои предложения для включения в </w:t>
      </w:r>
      <w:r w:rsidRPr="00876BE3">
        <w:rPr>
          <w:rFonts w:ascii="Times New Roman" w:eastAsia="Times New Roman" w:hAnsi="Times New Roman" w:cs="Times New Roman"/>
          <w:sz w:val="26"/>
          <w:szCs w:val="26"/>
        </w:rPr>
        <w:t>Стратеги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76BE3">
        <w:rPr>
          <w:rFonts w:ascii="Times New Roman" w:eastAsia="Times New Roman" w:hAnsi="Times New Roman" w:cs="Times New Roman"/>
          <w:sz w:val="26"/>
          <w:szCs w:val="26"/>
        </w:rPr>
        <w:t xml:space="preserve"> социально-экономического развития муниципального образования Аскизский район Республики Хакасия до 2030 года. </w:t>
      </w:r>
    </w:p>
    <w:p w:rsidR="00047903" w:rsidRPr="00876BE3" w:rsidRDefault="00047903" w:rsidP="000479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8F1" w:rsidRPr="00876BE3" w:rsidRDefault="00DF58F1" w:rsidP="000479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7903" w:rsidRDefault="00876BE3" w:rsidP="0004790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47903" w:rsidRPr="00876BE3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r w:rsidR="00E80336">
        <w:rPr>
          <w:rFonts w:ascii="Times New Roman" w:hAnsi="Times New Roman" w:cs="Times New Roman"/>
          <w:sz w:val="26"/>
          <w:szCs w:val="26"/>
        </w:rPr>
        <w:tab/>
      </w:r>
      <w:r w:rsidR="00E80336">
        <w:rPr>
          <w:rFonts w:ascii="Times New Roman" w:hAnsi="Times New Roman" w:cs="Times New Roman"/>
          <w:sz w:val="26"/>
          <w:szCs w:val="26"/>
        </w:rPr>
        <w:tab/>
      </w:r>
      <w:r w:rsidR="00E80336">
        <w:rPr>
          <w:rFonts w:ascii="Times New Roman" w:hAnsi="Times New Roman" w:cs="Times New Roman"/>
          <w:sz w:val="26"/>
          <w:szCs w:val="26"/>
        </w:rPr>
        <w:tab/>
      </w:r>
      <w:r w:rsidR="00E80336">
        <w:rPr>
          <w:rFonts w:ascii="Times New Roman" w:hAnsi="Times New Roman" w:cs="Times New Roman"/>
          <w:sz w:val="26"/>
          <w:szCs w:val="26"/>
        </w:rPr>
        <w:tab/>
      </w:r>
      <w:r w:rsidR="00E80336">
        <w:rPr>
          <w:rFonts w:ascii="Times New Roman" w:hAnsi="Times New Roman" w:cs="Times New Roman"/>
          <w:sz w:val="26"/>
          <w:szCs w:val="26"/>
        </w:rPr>
        <w:tab/>
      </w:r>
      <w:r w:rsidR="00E80336">
        <w:rPr>
          <w:rFonts w:ascii="Times New Roman" w:hAnsi="Times New Roman" w:cs="Times New Roman"/>
          <w:sz w:val="26"/>
          <w:szCs w:val="26"/>
        </w:rPr>
        <w:tab/>
      </w:r>
      <w:r w:rsidR="00E80336">
        <w:rPr>
          <w:rFonts w:ascii="Times New Roman" w:hAnsi="Times New Roman" w:cs="Times New Roman"/>
          <w:sz w:val="26"/>
          <w:szCs w:val="26"/>
        </w:rPr>
        <w:tab/>
      </w:r>
      <w:r w:rsidR="00047903" w:rsidRPr="00876BE3">
        <w:rPr>
          <w:rFonts w:ascii="Times New Roman" w:hAnsi="Times New Roman" w:cs="Times New Roman"/>
          <w:sz w:val="26"/>
          <w:szCs w:val="26"/>
        </w:rPr>
        <w:t>А.В.Челтыгмашев</w:t>
      </w:r>
    </w:p>
    <w:p w:rsidR="00876BE3" w:rsidRDefault="00876BE3" w:rsidP="000479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6BE3" w:rsidRDefault="00876BE3" w:rsidP="000479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6BE3" w:rsidRDefault="00876BE3" w:rsidP="000479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6BE3" w:rsidRDefault="00876BE3" w:rsidP="0004790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876BE3" w:rsidTr="00876BE3">
        <w:tc>
          <w:tcPr>
            <w:tcW w:w="6062" w:type="dxa"/>
          </w:tcPr>
          <w:p w:rsidR="00876BE3" w:rsidRDefault="00876BE3" w:rsidP="00F96E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876BE3" w:rsidRDefault="00876BE3" w:rsidP="00F96E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876BE3" w:rsidRDefault="00876BE3" w:rsidP="00F9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876BE3" w:rsidRDefault="00876BE3" w:rsidP="00F9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Аскизского района</w:t>
            </w:r>
          </w:p>
          <w:p w:rsidR="00876BE3" w:rsidRDefault="00876BE3" w:rsidP="00F96E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  <w:p w:rsidR="00876BE3" w:rsidRDefault="00876BE3" w:rsidP="00F96E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BE3" w:rsidRDefault="0037433E" w:rsidP="003743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6BE3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  <w:r w:rsidR="00876BE3"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92-п</w:t>
            </w:r>
            <w:bookmarkStart w:id="0" w:name="_GoBack"/>
            <w:bookmarkEnd w:id="0"/>
          </w:p>
        </w:tc>
      </w:tr>
    </w:tbl>
    <w:p w:rsidR="00876BE3" w:rsidRDefault="00876BE3" w:rsidP="00F96E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BE3" w:rsidRPr="00F96EC0" w:rsidRDefault="00876BE3" w:rsidP="00F96E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6EC0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76BE3" w:rsidRPr="00F96EC0" w:rsidRDefault="00876BE3" w:rsidP="00F96E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6EC0">
        <w:rPr>
          <w:rFonts w:ascii="Times New Roman" w:eastAsia="Times New Roman" w:hAnsi="Times New Roman" w:cs="Times New Roman"/>
          <w:b/>
          <w:sz w:val="26"/>
          <w:szCs w:val="26"/>
        </w:rPr>
        <w:t>о ходе подготовки проекта решения Совета депутатов «Об утверждении Стратегии социально-экономического развития муниципального образования Аскизский район Республики Хакасия до 2030 года</w:t>
      </w:r>
    </w:p>
    <w:p w:rsidR="003E63FA" w:rsidRPr="003E63FA" w:rsidRDefault="003E63FA" w:rsidP="00F9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3FA">
        <w:rPr>
          <w:rFonts w:ascii="Times New Roman" w:eastAsia="Times New Roman" w:hAnsi="Times New Roman" w:cs="Times New Roman"/>
          <w:sz w:val="26"/>
          <w:szCs w:val="26"/>
        </w:rPr>
        <w:t>Стратегия социально-экономического развития Аскизского района Республики Хакасия до 2030 года (далее – Стратегия) определяет стратегические приоритеты, цели и задачи социально-экономического развития Аскизского района, основные направления их достижения на долгосрочную перспективу.</w:t>
      </w:r>
    </w:p>
    <w:p w:rsidR="003E63FA" w:rsidRPr="00F96EC0" w:rsidRDefault="003E63FA" w:rsidP="00F9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E63FA">
        <w:rPr>
          <w:rFonts w:ascii="Times New Roman" w:eastAsia="Times New Roman" w:hAnsi="Times New Roman" w:cs="Times New Roman"/>
          <w:sz w:val="26"/>
          <w:szCs w:val="26"/>
        </w:rPr>
        <w:t xml:space="preserve">Стратегия разработана в соответствии с Федеральным законом от 28.06.2014 № 172-ФЗ «О стратегическом планировании в Российской Федерации», решением Совета депутатов Аскизского района  от 26.11.2016 № 06-рс «О стратегическом планировании в муниципальном образовании Аскизский район Республики Хакасия», постановлением Администрации Аскизского района  от 14.01.2020 №16-п «О разработке Стратегии социально-экономического развития Аскизского района Республики Хакасия до 2030 года». </w:t>
      </w:r>
      <w:proofErr w:type="gramEnd"/>
    </w:p>
    <w:p w:rsidR="00BF10B9" w:rsidRPr="00F96EC0" w:rsidRDefault="00BF10B9" w:rsidP="00F9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EC0">
        <w:rPr>
          <w:rFonts w:ascii="Times New Roman" w:eastAsia="Times New Roman" w:hAnsi="Times New Roman" w:cs="Times New Roman"/>
          <w:sz w:val="26"/>
          <w:szCs w:val="26"/>
        </w:rPr>
        <w:t xml:space="preserve">При разработке Стратегии </w:t>
      </w:r>
      <w:r w:rsidR="00E57464" w:rsidRPr="00F96EC0">
        <w:rPr>
          <w:rFonts w:ascii="Times New Roman" w:eastAsia="Times New Roman" w:hAnsi="Times New Roman" w:cs="Times New Roman"/>
          <w:sz w:val="26"/>
          <w:szCs w:val="26"/>
        </w:rPr>
        <w:t>были использованы Методические рекомендации по разработке и корректировке стратегии социально-экономического развития муниципального образования Республики Хакасия и плана мероприятий по ее реализации, утвержденные Приказом Министерства экономического развития Республики Хакасия от 23.12.2020 года №050-144-п.</w:t>
      </w:r>
    </w:p>
    <w:p w:rsidR="003E63FA" w:rsidRPr="003E63FA" w:rsidRDefault="003E63FA" w:rsidP="00F9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3FA">
        <w:rPr>
          <w:rFonts w:ascii="Times New Roman" w:eastAsia="Times New Roman" w:hAnsi="Times New Roman" w:cs="Times New Roman"/>
          <w:sz w:val="26"/>
          <w:szCs w:val="26"/>
        </w:rPr>
        <w:t xml:space="preserve">В рамках подготовки документа проведен комплексный анализ социально-экономического развития района за четыре года, на основе анализа тенденций социально-экономического развития района, SWOT-анализа и </w:t>
      </w:r>
      <w:r w:rsidRPr="003E63FA">
        <w:rPr>
          <w:rFonts w:ascii="Times New Roman" w:eastAsia="Times New Roman" w:hAnsi="Times New Roman" w:cs="Times New Roman"/>
          <w:sz w:val="26"/>
          <w:szCs w:val="26"/>
          <w:lang w:val="en-US"/>
        </w:rPr>
        <w:t>PEST</w:t>
      </w:r>
      <w:r w:rsidRPr="003E63FA">
        <w:rPr>
          <w:rFonts w:ascii="Times New Roman" w:eastAsia="Times New Roman" w:hAnsi="Times New Roman" w:cs="Times New Roman"/>
          <w:sz w:val="26"/>
          <w:szCs w:val="26"/>
        </w:rPr>
        <w:t>-анализа, выявленных важнейших проблем, с учетом потенциала района, его конкурентных преимуществ и ресурсного обеспечения сформированы приоритеты, цели и задачи социально-экономического развития Аскизского района Республики Хакасия на долгосрочную перспективу.</w:t>
      </w:r>
    </w:p>
    <w:p w:rsidR="003E63FA" w:rsidRPr="003E63FA" w:rsidRDefault="003E63FA" w:rsidP="00F9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3FA">
        <w:rPr>
          <w:rFonts w:ascii="Times New Roman" w:eastAsia="Times New Roman" w:hAnsi="Times New Roman" w:cs="Times New Roman"/>
          <w:sz w:val="26"/>
          <w:szCs w:val="26"/>
        </w:rPr>
        <w:t>Все обозначенные в Стратегии  приоритеты, цели и задачи, согласованы с приоритетами и целями развития, определенными в документах стратегического планирования регионального, федерального уровней. В Стратегии учтены планы и программы, действующие на территории района и определяющие основные направления развития района.</w:t>
      </w:r>
    </w:p>
    <w:p w:rsidR="003E63FA" w:rsidRPr="00F96EC0" w:rsidRDefault="003E63FA" w:rsidP="00F96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3FA">
        <w:rPr>
          <w:rFonts w:ascii="Times New Roman" w:eastAsia="Times New Roman" w:hAnsi="Times New Roman" w:cs="Times New Roman"/>
          <w:sz w:val="26"/>
          <w:szCs w:val="26"/>
        </w:rPr>
        <w:t>Имеющийся в районе ресурсный, экономический и интеллектуальный потенциал дает возможность выйти на более высокий и качественный уровень жизни населения.</w:t>
      </w:r>
    </w:p>
    <w:p w:rsidR="00272DCF" w:rsidRPr="00F96EC0" w:rsidRDefault="003E63FA" w:rsidP="00F96EC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</w:pPr>
      <w:r w:rsidRPr="00F96EC0">
        <w:rPr>
          <w:rFonts w:ascii="Times New Roman" w:eastAsia="Times New Roman" w:hAnsi="Times New Roman" w:cs="Times New Roman"/>
          <w:b/>
          <w:sz w:val="26"/>
          <w:szCs w:val="26"/>
        </w:rPr>
        <w:t>В Стратегии дан ко</w:t>
      </w:r>
      <w:r w:rsidR="00C472A9" w:rsidRPr="00F96EC0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F96EC0">
        <w:rPr>
          <w:rFonts w:ascii="Times New Roman" w:eastAsia="Times New Roman" w:hAnsi="Times New Roman" w:cs="Times New Roman"/>
          <w:b/>
          <w:sz w:val="26"/>
          <w:szCs w:val="26"/>
        </w:rPr>
        <w:t xml:space="preserve">плексный </w:t>
      </w:r>
      <w:r w:rsidRPr="003E63FA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>анализ социально-экономического развития Аскизского района</w:t>
      </w:r>
      <w:r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>, определены</w:t>
      </w:r>
      <w:r w:rsidRPr="00F96E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</w:t>
      </w:r>
      <w:r w:rsidRPr="003E63FA">
        <w:rPr>
          <w:rFonts w:ascii="Times New Roman" w:eastAsiaTheme="minorHAnsi" w:hAnsi="Times New Roman" w:cs="Times New Roman"/>
          <w:sz w:val="26"/>
          <w:szCs w:val="26"/>
          <w:lang w:eastAsia="en-US"/>
        </w:rPr>
        <w:t>ценарии социально-экономического развития района до 2030 года</w:t>
      </w:r>
      <w:r w:rsidR="00BF10B9" w:rsidRPr="00F96EC0">
        <w:rPr>
          <w:rFonts w:ascii="Times New Roman" w:eastAsiaTheme="minorHAnsi" w:hAnsi="Times New Roman" w:cs="Times New Roman"/>
          <w:sz w:val="26"/>
          <w:szCs w:val="26"/>
          <w:lang w:eastAsia="en-US"/>
        </w:rPr>
        <w:t>, с</w:t>
      </w:r>
      <w:r w:rsidRPr="003E63FA">
        <w:rPr>
          <w:rFonts w:ascii="Times New Roman" w:eastAsia="Times New Roman" w:hAnsi="Times New Roman" w:cs="Times New Roman"/>
          <w:sz w:val="26"/>
          <w:szCs w:val="26"/>
        </w:rPr>
        <w:t>тратегические приоритеты, цели и задачи</w:t>
      </w:r>
      <w:r w:rsidR="00E57464" w:rsidRPr="00F96EC0">
        <w:rPr>
          <w:rFonts w:ascii="Times New Roman" w:eastAsia="Times New Roman" w:hAnsi="Times New Roman" w:cs="Times New Roman"/>
          <w:sz w:val="26"/>
          <w:szCs w:val="26"/>
        </w:rPr>
        <w:t>. Определены перспективы пространственного развития с учетом приоритетов развития каждого поселения. Определены потребности в кадрах и этапы развития Стратегии.</w:t>
      </w:r>
      <w:r w:rsidR="00E57464"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 xml:space="preserve"> Дана о</w:t>
      </w:r>
      <w:r w:rsidR="00E57464" w:rsidRPr="003E63FA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 xml:space="preserve">ценка финансовых ресурсов </w:t>
      </w:r>
      <w:proofErr w:type="gramStart"/>
      <w:r w:rsidR="00E57464" w:rsidRPr="003E63FA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>реализации</w:t>
      </w:r>
      <w:proofErr w:type="gramEnd"/>
      <w:r w:rsidR="00E57464" w:rsidRPr="003E63FA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 xml:space="preserve"> Стратегии</w:t>
      </w:r>
      <w:r w:rsidR="00E57464"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>, приведены о</w:t>
      </w:r>
      <w:r w:rsidR="00E57464" w:rsidRPr="003E63FA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 xml:space="preserve">жидаемые результаты </w:t>
      </w:r>
      <w:r w:rsidR="00E57464"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 xml:space="preserve">и </w:t>
      </w:r>
      <w:r w:rsidR="00C472A9"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 xml:space="preserve">определены </w:t>
      </w:r>
      <w:r w:rsidR="00E57464"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>м</w:t>
      </w:r>
      <w:r w:rsidR="00E57464" w:rsidRPr="003E63FA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>еханизмы реализации Стратегии</w:t>
      </w:r>
      <w:r w:rsidR="00C472A9"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 xml:space="preserve">. </w:t>
      </w:r>
    </w:p>
    <w:p w:rsidR="003E63FA" w:rsidRPr="00F96EC0" w:rsidRDefault="00C472A9" w:rsidP="00F96EC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</w:pPr>
      <w:r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 xml:space="preserve">К </w:t>
      </w:r>
      <w:r w:rsidR="00272DCF"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>проекту С</w:t>
      </w:r>
      <w:r w:rsidRPr="00F96EC0">
        <w:rPr>
          <w:rFonts w:ascii="Times New Roman" w:eastAsiaTheme="majorEastAsia" w:hAnsi="Times New Roman" w:cs="Times New Roman"/>
          <w:bCs/>
          <w:sz w:val="26"/>
          <w:szCs w:val="26"/>
          <w:lang w:eastAsia="en-US"/>
        </w:rPr>
        <w:t>тратегии прилагаются 5 приложений:</w:t>
      </w:r>
    </w:p>
    <w:tbl>
      <w:tblPr>
        <w:tblStyle w:val="9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C472A9" w:rsidRPr="00F96EC0" w:rsidTr="00E32637">
        <w:trPr>
          <w:trHeight w:val="333"/>
        </w:trPr>
        <w:tc>
          <w:tcPr>
            <w:tcW w:w="9606" w:type="dxa"/>
          </w:tcPr>
          <w:p w:rsidR="00C472A9" w:rsidRPr="003E63FA" w:rsidRDefault="00C472A9" w:rsidP="00F96EC0">
            <w:pPr>
              <w:ind w:firstLine="567"/>
              <w:jc w:val="both"/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eastAsia="en-US"/>
              </w:rPr>
            </w:pPr>
            <w:r w:rsidRPr="003E63FA"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eastAsia="en-US"/>
              </w:rPr>
              <w:t>Приложение 1.  О выполнении плана мероприятий по реализации Стратегии социально-экономического развития муниципального образования Аскизский район Республики Хакасия за 2017-2020 годы</w:t>
            </w:r>
          </w:p>
        </w:tc>
      </w:tr>
      <w:tr w:rsidR="00C472A9" w:rsidRPr="00F96EC0" w:rsidTr="00E32637">
        <w:tc>
          <w:tcPr>
            <w:tcW w:w="9606" w:type="dxa"/>
          </w:tcPr>
          <w:p w:rsidR="00C472A9" w:rsidRPr="003E63FA" w:rsidRDefault="00C472A9" w:rsidP="00F96EC0">
            <w:pPr>
              <w:ind w:firstLine="567"/>
              <w:jc w:val="both"/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eastAsia="en-US"/>
              </w:rPr>
            </w:pPr>
            <w:r w:rsidRPr="003E63FA"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eastAsia="en-US"/>
              </w:rPr>
              <w:t xml:space="preserve">Приложение 2. </w:t>
            </w:r>
            <w:r w:rsidRPr="003E63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Муниципальные программы Аскизского района Республики Хакасия</w:t>
            </w:r>
          </w:p>
        </w:tc>
      </w:tr>
      <w:tr w:rsidR="00C472A9" w:rsidRPr="00F96EC0" w:rsidTr="00E32637">
        <w:tc>
          <w:tcPr>
            <w:tcW w:w="9606" w:type="dxa"/>
          </w:tcPr>
          <w:p w:rsidR="00C472A9" w:rsidRPr="003E63FA" w:rsidRDefault="00C472A9" w:rsidP="00F96EC0">
            <w:pPr>
              <w:ind w:firstLine="567"/>
              <w:jc w:val="both"/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eastAsia="en-US"/>
              </w:rPr>
            </w:pPr>
            <w:r w:rsidRPr="003E63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Приложение 3. Ключевые проекты Аскизского района планируемые к реализации  до  2030 года</w:t>
            </w:r>
          </w:p>
        </w:tc>
      </w:tr>
      <w:tr w:rsidR="00C472A9" w:rsidRPr="00F96EC0" w:rsidTr="00E32637">
        <w:trPr>
          <w:trHeight w:val="312"/>
        </w:trPr>
        <w:tc>
          <w:tcPr>
            <w:tcW w:w="9606" w:type="dxa"/>
          </w:tcPr>
          <w:p w:rsidR="00C472A9" w:rsidRPr="003E63FA" w:rsidRDefault="00C472A9" w:rsidP="00F96EC0">
            <w:pPr>
              <w:ind w:firstLine="56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E63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Приложение 4. Перспективная хозяйственная специализация поселений Аскизского  района до 2030 года</w:t>
            </w:r>
          </w:p>
        </w:tc>
      </w:tr>
      <w:tr w:rsidR="00C472A9" w:rsidRPr="00F96EC0" w:rsidTr="00E32637">
        <w:trPr>
          <w:trHeight w:val="312"/>
        </w:trPr>
        <w:tc>
          <w:tcPr>
            <w:tcW w:w="9606" w:type="dxa"/>
          </w:tcPr>
          <w:p w:rsidR="00C472A9" w:rsidRPr="003E63FA" w:rsidRDefault="00C472A9" w:rsidP="00F96EC0">
            <w:pPr>
              <w:ind w:firstLine="56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E63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Приложение 5.Перечень документов используемых при разработке Стратегии</w:t>
            </w:r>
            <w:r w:rsidRPr="00F96E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E32637" w:rsidRPr="00F96EC0" w:rsidRDefault="00E32637" w:rsidP="00F9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EC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96EC0">
        <w:rPr>
          <w:rFonts w:ascii="Times New Roman" w:eastAsia="Times New Roman" w:hAnsi="Times New Roman" w:cs="Times New Roman"/>
          <w:sz w:val="26"/>
          <w:szCs w:val="26"/>
        </w:rPr>
        <w:t>Методическими рекомендаци</w:t>
      </w:r>
      <w:r w:rsidR="00F96EC0"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F96EC0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экономического развития Республики Хакасия </w:t>
      </w:r>
      <w:r w:rsidRPr="00F96EC0">
        <w:rPr>
          <w:rFonts w:ascii="Times New Roman" w:hAnsi="Times New Roman" w:cs="Times New Roman"/>
          <w:sz w:val="26"/>
          <w:szCs w:val="26"/>
        </w:rPr>
        <w:t xml:space="preserve"> Администрация Аскизского района предоставила прое</w:t>
      </w:r>
      <w:proofErr w:type="gramStart"/>
      <w:r w:rsidRPr="00F96EC0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F96EC0">
        <w:rPr>
          <w:rFonts w:ascii="Times New Roman" w:hAnsi="Times New Roman" w:cs="Times New Roman"/>
          <w:sz w:val="26"/>
          <w:szCs w:val="26"/>
        </w:rPr>
        <w:t>атегии в Министерство экономического развития Республики Хакасия (10 августа 2021 года) для рассмотрения и согласования. При этом</w:t>
      </w:r>
      <w:proofErr w:type="gramStart"/>
      <w:r w:rsidR="00272DCF" w:rsidRPr="00F96EC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96EC0">
        <w:rPr>
          <w:rFonts w:ascii="Times New Roman" w:hAnsi="Times New Roman" w:cs="Times New Roman"/>
          <w:sz w:val="26"/>
          <w:szCs w:val="26"/>
        </w:rPr>
        <w:t xml:space="preserve"> проект Стратегии был направлен в редакцию газеты для публичного обсуждения. </w:t>
      </w:r>
    </w:p>
    <w:p w:rsidR="00272DCF" w:rsidRPr="00F96EC0" w:rsidRDefault="00E32637" w:rsidP="00F9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EC0">
        <w:rPr>
          <w:rFonts w:ascii="Times New Roman" w:hAnsi="Times New Roman" w:cs="Times New Roman"/>
          <w:sz w:val="26"/>
          <w:szCs w:val="26"/>
        </w:rPr>
        <w:t>В целях обеспечения открытости и доступности информации об основных положениях документов стратегического планирования прое</w:t>
      </w:r>
      <w:proofErr w:type="gramStart"/>
      <w:r w:rsidRPr="00F96EC0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F96EC0">
        <w:rPr>
          <w:rFonts w:ascii="Times New Roman" w:hAnsi="Times New Roman" w:cs="Times New Roman"/>
          <w:sz w:val="26"/>
          <w:szCs w:val="26"/>
        </w:rPr>
        <w:t>атегии был размещен на сайте Администрации Аскизского района в информацио</w:t>
      </w:r>
      <w:r w:rsidR="00814AA1" w:rsidRPr="00F96EC0">
        <w:rPr>
          <w:rFonts w:ascii="Times New Roman" w:hAnsi="Times New Roman" w:cs="Times New Roman"/>
          <w:sz w:val="26"/>
          <w:szCs w:val="26"/>
        </w:rPr>
        <w:t>нно-телекоммуникационной сети «</w:t>
      </w:r>
      <w:r w:rsidRPr="00F96EC0">
        <w:rPr>
          <w:rFonts w:ascii="Times New Roman" w:hAnsi="Times New Roman" w:cs="Times New Roman"/>
          <w:sz w:val="26"/>
          <w:szCs w:val="26"/>
        </w:rPr>
        <w:t>Интернет</w:t>
      </w:r>
      <w:r w:rsidR="00814AA1" w:rsidRPr="00F96EC0">
        <w:rPr>
          <w:rFonts w:ascii="Times New Roman" w:hAnsi="Times New Roman" w:cs="Times New Roman"/>
          <w:sz w:val="26"/>
          <w:szCs w:val="26"/>
        </w:rPr>
        <w:t>».</w:t>
      </w:r>
    </w:p>
    <w:p w:rsidR="00272DCF" w:rsidRPr="00F96EC0" w:rsidRDefault="00272DCF" w:rsidP="00F9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EC0">
        <w:rPr>
          <w:rFonts w:ascii="Times New Roman" w:hAnsi="Times New Roman" w:cs="Times New Roman"/>
          <w:sz w:val="26"/>
          <w:szCs w:val="26"/>
        </w:rPr>
        <w:t>Проект решения об утверждении Стратегии был согласован структурными подразделениями,  даны заключения Финансового управления и юридического отдела.</w:t>
      </w:r>
    </w:p>
    <w:p w:rsidR="00272DCF" w:rsidRPr="00F96EC0" w:rsidRDefault="00272DCF" w:rsidP="00F9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EC0">
        <w:rPr>
          <w:rFonts w:ascii="Times New Roman" w:hAnsi="Times New Roman" w:cs="Times New Roman"/>
          <w:sz w:val="26"/>
          <w:szCs w:val="26"/>
        </w:rPr>
        <w:t>В ходе обсуждения проекта (Публичные слушания 30.09.2021 г.) были внесены предложения и замечания Контрольной ревизионной службы Аскизского района. А также получены замечания и предложения от Министерства экономического развития</w:t>
      </w:r>
      <w:r w:rsidR="00F96EC0" w:rsidRPr="00F96EC0">
        <w:rPr>
          <w:rFonts w:ascii="Times New Roman" w:hAnsi="Times New Roman" w:cs="Times New Roman"/>
          <w:sz w:val="26"/>
          <w:szCs w:val="26"/>
        </w:rPr>
        <w:t xml:space="preserve"> Республики Хакасия.</w:t>
      </w:r>
    </w:p>
    <w:p w:rsidR="00F96EC0" w:rsidRPr="00F96EC0" w:rsidRDefault="00F96EC0" w:rsidP="00F96E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EC0">
        <w:rPr>
          <w:rFonts w:ascii="Times New Roman" w:hAnsi="Times New Roman" w:cs="Times New Roman"/>
          <w:sz w:val="26"/>
          <w:szCs w:val="26"/>
        </w:rPr>
        <w:t xml:space="preserve">Проект решения </w:t>
      </w:r>
      <w:r w:rsidRPr="00F96EC0">
        <w:rPr>
          <w:rFonts w:ascii="Times New Roman" w:eastAsia="Times New Roman" w:hAnsi="Times New Roman" w:cs="Times New Roman"/>
          <w:sz w:val="26"/>
          <w:szCs w:val="26"/>
        </w:rPr>
        <w:t>Совета депутатов «Об утверждении Стратегии социально-экономического развития муниципального образования Аскизский район Республики Хакасия до 2030 года» доработан  и направлен в редакцию для повторного опубликования и размещен на сайте Администрации Аскизского района, проект также направлен Главам поселений Аскизского района.</w:t>
      </w:r>
    </w:p>
    <w:p w:rsidR="00F96EC0" w:rsidRPr="00F96EC0" w:rsidRDefault="00F96EC0" w:rsidP="00F96E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EC0">
        <w:rPr>
          <w:rFonts w:ascii="Times New Roman" w:eastAsia="Times New Roman" w:hAnsi="Times New Roman" w:cs="Times New Roman"/>
          <w:sz w:val="26"/>
          <w:szCs w:val="26"/>
        </w:rPr>
        <w:t>После согласования прое</w:t>
      </w:r>
      <w:proofErr w:type="gramStart"/>
      <w:r w:rsidRPr="00F96EC0">
        <w:rPr>
          <w:rFonts w:ascii="Times New Roman" w:eastAsia="Times New Roman" w:hAnsi="Times New Roman" w:cs="Times New Roman"/>
          <w:sz w:val="26"/>
          <w:szCs w:val="26"/>
        </w:rPr>
        <w:t>кт Стр</w:t>
      </w:r>
      <w:proofErr w:type="gramEnd"/>
      <w:r w:rsidRPr="00F96EC0">
        <w:rPr>
          <w:rFonts w:ascii="Times New Roman" w:eastAsia="Times New Roman" w:hAnsi="Times New Roman" w:cs="Times New Roman"/>
          <w:sz w:val="26"/>
          <w:szCs w:val="26"/>
        </w:rPr>
        <w:t>атегии будет предоставлен Совету депутатов Аскизского района до 10 февраля 2022 года.</w:t>
      </w:r>
    </w:p>
    <w:p w:rsidR="00F96EC0" w:rsidRPr="00F96EC0" w:rsidRDefault="00F96EC0" w:rsidP="00F96E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63FA" w:rsidRPr="00876BE3" w:rsidRDefault="003E63FA" w:rsidP="00876BE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E63FA" w:rsidRPr="00876BE3" w:rsidSect="00047903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0C9"/>
    <w:multiLevelType w:val="multilevel"/>
    <w:tmpl w:val="4C32993A"/>
    <w:lvl w:ilvl="0">
      <w:start w:val="1"/>
      <w:numFmt w:val="decimal"/>
      <w:pStyle w:val="1"/>
      <w:lvlText w:val="%1."/>
      <w:lvlJc w:val="left"/>
      <w:pPr>
        <w:ind w:left="1283" w:hanging="432"/>
      </w:pPr>
    </w:lvl>
    <w:lvl w:ilvl="1">
      <w:start w:val="1"/>
      <w:numFmt w:val="decimal"/>
      <w:pStyle w:val="2"/>
      <w:lvlText w:val="%1.%2."/>
      <w:lvlJc w:val="left"/>
      <w:pPr>
        <w:ind w:left="3695" w:hanging="576"/>
      </w:pPr>
      <w:rPr>
        <w:color w:val="244061" w:themeColor="accent1" w:themeShade="80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CDA5825"/>
    <w:multiLevelType w:val="hybridMultilevel"/>
    <w:tmpl w:val="251AA532"/>
    <w:lvl w:ilvl="0" w:tplc="B04CED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A16BDF"/>
    <w:multiLevelType w:val="multilevel"/>
    <w:tmpl w:val="FD5C6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96" w:hanging="1800"/>
      </w:pPr>
      <w:rPr>
        <w:rFonts w:hint="default"/>
      </w:rPr>
    </w:lvl>
  </w:abstractNum>
  <w:abstractNum w:abstractNumId="3">
    <w:nsid w:val="5ACC0F67"/>
    <w:multiLevelType w:val="hybridMultilevel"/>
    <w:tmpl w:val="1132F53C"/>
    <w:lvl w:ilvl="0" w:tplc="72EAF46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/>
  <w:rsids>
    <w:rsidRoot w:val="00047903"/>
    <w:rsid w:val="00047903"/>
    <w:rsid w:val="000B65B3"/>
    <w:rsid w:val="001546E4"/>
    <w:rsid w:val="00154D1E"/>
    <w:rsid w:val="00272DCF"/>
    <w:rsid w:val="0037433E"/>
    <w:rsid w:val="003E63FA"/>
    <w:rsid w:val="004B6BFF"/>
    <w:rsid w:val="00671917"/>
    <w:rsid w:val="00686A38"/>
    <w:rsid w:val="00814AA1"/>
    <w:rsid w:val="00876BE3"/>
    <w:rsid w:val="009B58B8"/>
    <w:rsid w:val="009D34EC"/>
    <w:rsid w:val="00BE68FC"/>
    <w:rsid w:val="00BF10B9"/>
    <w:rsid w:val="00C472A9"/>
    <w:rsid w:val="00C65039"/>
    <w:rsid w:val="00DF58F1"/>
    <w:rsid w:val="00E32637"/>
    <w:rsid w:val="00E57464"/>
    <w:rsid w:val="00E80336"/>
    <w:rsid w:val="00EA03DB"/>
    <w:rsid w:val="00F63544"/>
    <w:rsid w:val="00F9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5B3"/>
    <w:pPr>
      <w:keepNext/>
      <w:keepLines/>
      <w:numPr>
        <w:numId w:val="4"/>
      </w:numPr>
      <w:spacing w:before="240" w:after="0" w:line="256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B3"/>
    <w:pPr>
      <w:keepNext/>
      <w:keepLines/>
      <w:numPr>
        <w:ilvl w:val="1"/>
        <w:numId w:val="4"/>
      </w:numPr>
      <w:spacing w:before="440" w:after="240" w:line="240" w:lineRule="auto"/>
      <w:jc w:val="center"/>
      <w:outlineLvl w:val="1"/>
    </w:pPr>
    <w:rPr>
      <w:rFonts w:eastAsia="Times New Roman" w:cs="Times New Roman"/>
      <w:b/>
      <w:bCs/>
      <w:color w:val="4F81BD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B3"/>
    <w:pPr>
      <w:keepNext/>
      <w:keepLines/>
      <w:numPr>
        <w:ilvl w:val="2"/>
        <w:numId w:val="4"/>
      </w:numPr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B3"/>
    <w:pPr>
      <w:keepNext/>
      <w:keepLines/>
      <w:numPr>
        <w:ilvl w:val="3"/>
        <w:numId w:val="4"/>
      </w:numPr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B3"/>
    <w:pPr>
      <w:keepNext/>
      <w:keepLines/>
      <w:numPr>
        <w:ilvl w:val="4"/>
        <w:numId w:val="4"/>
      </w:numPr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B3"/>
    <w:pPr>
      <w:keepNext/>
      <w:keepLines/>
      <w:numPr>
        <w:ilvl w:val="5"/>
        <w:numId w:val="4"/>
      </w:numPr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B3"/>
    <w:pPr>
      <w:keepNext/>
      <w:keepLines/>
      <w:numPr>
        <w:ilvl w:val="6"/>
        <w:numId w:val="4"/>
      </w:numPr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B3"/>
    <w:pPr>
      <w:keepNext/>
      <w:keepLines/>
      <w:numPr>
        <w:ilvl w:val="7"/>
        <w:numId w:val="4"/>
      </w:numPr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B3"/>
    <w:pPr>
      <w:keepNext/>
      <w:keepLines/>
      <w:numPr>
        <w:ilvl w:val="8"/>
        <w:numId w:val="4"/>
      </w:numPr>
      <w:spacing w:before="40" w:after="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0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903"/>
    <w:pPr>
      <w:ind w:left="720"/>
      <w:contextualSpacing/>
    </w:pPr>
  </w:style>
  <w:style w:type="table" w:styleId="a6">
    <w:name w:val="Table Grid"/>
    <w:basedOn w:val="a1"/>
    <w:uiPriority w:val="59"/>
    <w:rsid w:val="0087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6"/>
    <w:uiPriority w:val="59"/>
    <w:rsid w:val="003E6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5B3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5B3"/>
    <w:rPr>
      <w:rFonts w:eastAsia="Times New Roman" w:cs="Times New Roman"/>
      <w:b/>
      <w:bCs/>
      <w:color w:val="4F81BD"/>
      <w:szCs w:val="26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0B65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65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5B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5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65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B65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B65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0B65B3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B65B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styleId="a8">
    <w:name w:val="Strong"/>
    <w:basedOn w:val="a0"/>
    <w:uiPriority w:val="22"/>
    <w:qFormat/>
    <w:rsid w:val="00272D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5B3"/>
    <w:pPr>
      <w:keepNext/>
      <w:keepLines/>
      <w:numPr>
        <w:numId w:val="4"/>
      </w:numPr>
      <w:spacing w:before="240" w:after="0" w:line="256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B3"/>
    <w:pPr>
      <w:keepNext/>
      <w:keepLines/>
      <w:numPr>
        <w:ilvl w:val="1"/>
        <w:numId w:val="4"/>
      </w:numPr>
      <w:spacing w:before="440" w:after="240" w:line="240" w:lineRule="auto"/>
      <w:jc w:val="center"/>
      <w:outlineLvl w:val="1"/>
    </w:pPr>
    <w:rPr>
      <w:rFonts w:eastAsia="Times New Roman" w:cs="Times New Roman"/>
      <w:b/>
      <w:bCs/>
      <w:color w:val="4F81BD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B3"/>
    <w:pPr>
      <w:keepNext/>
      <w:keepLines/>
      <w:numPr>
        <w:ilvl w:val="2"/>
        <w:numId w:val="4"/>
      </w:numPr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B3"/>
    <w:pPr>
      <w:keepNext/>
      <w:keepLines/>
      <w:numPr>
        <w:ilvl w:val="3"/>
        <w:numId w:val="4"/>
      </w:numPr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B3"/>
    <w:pPr>
      <w:keepNext/>
      <w:keepLines/>
      <w:numPr>
        <w:ilvl w:val="4"/>
        <w:numId w:val="4"/>
      </w:numPr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B3"/>
    <w:pPr>
      <w:keepNext/>
      <w:keepLines/>
      <w:numPr>
        <w:ilvl w:val="5"/>
        <w:numId w:val="4"/>
      </w:numPr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B3"/>
    <w:pPr>
      <w:keepNext/>
      <w:keepLines/>
      <w:numPr>
        <w:ilvl w:val="6"/>
        <w:numId w:val="4"/>
      </w:numPr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B3"/>
    <w:pPr>
      <w:keepNext/>
      <w:keepLines/>
      <w:numPr>
        <w:ilvl w:val="7"/>
        <w:numId w:val="4"/>
      </w:numPr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B3"/>
    <w:pPr>
      <w:keepNext/>
      <w:keepLines/>
      <w:numPr>
        <w:ilvl w:val="8"/>
        <w:numId w:val="4"/>
      </w:numPr>
      <w:spacing w:before="40" w:after="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0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903"/>
    <w:pPr>
      <w:ind w:left="720"/>
      <w:contextualSpacing/>
    </w:pPr>
  </w:style>
  <w:style w:type="table" w:styleId="a6">
    <w:name w:val="Table Grid"/>
    <w:basedOn w:val="a1"/>
    <w:uiPriority w:val="59"/>
    <w:rsid w:val="0087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6"/>
    <w:uiPriority w:val="59"/>
    <w:rsid w:val="003E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65B3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5B3"/>
    <w:rPr>
      <w:rFonts w:eastAsia="Times New Roman" w:cs="Times New Roman"/>
      <w:b/>
      <w:bCs/>
      <w:color w:val="4F81BD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B65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65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5B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5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65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B65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B65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0B65B3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B65B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styleId="a8">
    <w:name w:val="Strong"/>
    <w:basedOn w:val="a0"/>
    <w:uiPriority w:val="22"/>
    <w:qFormat/>
    <w:rsid w:val="00272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liza308</cp:lastModifiedBy>
  <cp:revision>3</cp:revision>
  <cp:lastPrinted>2022-02-24T04:40:00Z</cp:lastPrinted>
  <dcterms:created xsi:type="dcterms:W3CDTF">2022-02-24T03:49:00Z</dcterms:created>
  <dcterms:modified xsi:type="dcterms:W3CDTF">2022-02-24T04:55:00Z</dcterms:modified>
</cp:coreProperties>
</file>