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31" w:type="pct"/>
        <w:tblLook w:val="04A0" w:firstRow="1" w:lastRow="0" w:firstColumn="1" w:lastColumn="0" w:noHBand="0" w:noVBand="1"/>
      </w:tblPr>
      <w:tblGrid>
        <w:gridCol w:w="3131"/>
        <w:gridCol w:w="1057"/>
        <w:gridCol w:w="1047"/>
        <w:gridCol w:w="1650"/>
        <w:gridCol w:w="2685"/>
        <w:gridCol w:w="443"/>
      </w:tblGrid>
      <w:tr w:rsidR="00623097" w:rsidRPr="00623097" w:rsidTr="002C12EB">
        <w:trPr>
          <w:gridAfter w:val="1"/>
          <w:wAfter w:w="221" w:type="pct"/>
        </w:trPr>
        <w:tc>
          <w:tcPr>
            <w:tcW w:w="2091" w:type="pct"/>
            <w:gridSpan w:val="2"/>
            <w:hideMark/>
          </w:tcPr>
          <w:p w:rsidR="00623097" w:rsidRPr="00623097" w:rsidRDefault="00623097" w:rsidP="006230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color w:val="auto"/>
                <w:sz w:val="28"/>
                <w:szCs w:val="28"/>
              </w:rPr>
            </w:pPr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Российская Федерация</w:t>
            </w:r>
          </w:p>
          <w:p w:rsidR="00623097" w:rsidRPr="00623097" w:rsidRDefault="00623097" w:rsidP="006230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color w:val="auto"/>
                <w:sz w:val="28"/>
                <w:szCs w:val="28"/>
              </w:rPr>
            </w:pPr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Совет депутатов</w:t>
            </w:r>
          </w:p>
          <w:p w:rsidR="00623097" w:rsidRPr="00623097" w:rsidRDefault="00623097" w:rsidP="006230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color w:val="auto"/>
                <w:sz w:val="28"/>
                <w:szCs w:val="28"/>
              </w:rPr>
            </w:pPr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Пуланкольского сельсовета</w:t>
            </w:r>
          </w:p>
          <w:p w:rsidR="00623097" w:rsidRPr="00623097" w:rsidRDefault="00623097" w:rsidP="006230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color w:val="auto"/>
                <w:sz w:val="22"/>
                <w:szCs w:val="20"/>
              </w:rPr>
            </w:pPr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Аскизского района Республики Хакасия</w:t>
            </w:r>
          </w:p>
        </w:tc>
        <w:tc>
          <w:tcPr>
            <w:tcW w:w="523" w:type="pct"/>
          </w:tcPr>
          <w:p w:rsidR="00623097" w:rsidRPr="00623097" w:rsidRDefault="00623097" w:rsidP="006230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color w:val="auto"/>
                <w:sz w:val="22"/>
                <w:szCs w:val="20"/>
              </w:rPr>
            </w:pPr>
          </w:p>
        </w:tc>
        <w:tc>
          <w:tcPr>
            <w:tcW w:w="2165" w:type="pct"/>
            <w:gridSpan w:val="2"/>
            <w:hideMark/>
          </w:tcPr>
          <w:p w:rsidR="00623097" w:rsidRPr="00623097" w:rsidRDefault="00623097" w:rsidP="006230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color w:val="auto"/>
                <w:sz w:val="28"/>
                <w:szCs w:val="28"/>
              </w:rPr>
            </w:pPr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 xml:space="preserve">Россия </w:t>
            </w:r>
            <w:proofErr w:type="spellStart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Федерациязы</w:t>
            </w:r>
            <w:proofErr w:type="spellEnd"/>
          </w:p>
          <w:p w:rsidR="00623097" w:rsidRPr="00623097" w:rsidRDefault="00623097" w:rsidP="00623097">
            <w:pPr>
              <w:jc w:val="center"/>
              <w:rPr>
                <w:b/>
                <w:bCs/>
                <w:sz w:val="28"/>
                <w:szCs w:val="28"/>
              </w:rPr>
            </w:pPr>
            <w:r w:rsidRPr="00623097">
              <w:rPr>
                <w:b/>
                <w:bCs/>
                <w:sz w:val="28"/>
                <w:szCs w:val="28"/>
              </w:rPr>
              <w:t xml:space="preserve">Хакас </w:t>
            </w:r>
            <w:proofErr w:type="spellStart"/>
            <w:r w:rsidRPr="00623097">
              <w:rPr>
                <w:b/>
                <w:bCs/>
                <w:sz w:val="28"/>
                <w:szCs w:val="28"/>
              </w:rPr>
              <w:t>Республиказынын</w:t>
            </w:r>
            <w:proofErr w:type="spellEnd"/>
          </w:p>
          <w:p w:rsidR="00623097" w:rsidRPr="00623097" w:rsidRDefault="00623097" w:rsidP="00623097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623097">
              <w:rPr>
                <w:b/>
                <w:bCs/>
                <w:sz w:val="28"/>
                <w:szCs w:val="28"/>
              </w:rPr>
              <w:t>Асхыс</w:t>
            </w:r>
            <w:proofErr w:type="spellEnd"/>
            <w:r w:rsidRPr="00623097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23097">
              <w:rPr>
                <w:b/>
                <w:bCs/>
                <w:sz w:val="28"/>
                <w:szCs w:val="28"/>
              </w:rPr>
              <w:t>аймағынын</w:t>
            </w:r>
            <w:proofErr w:type="spellEnd"/>
          </w:p>
          <w:p w:rsidR="00623097" w:rsidRPr="00623097" w:rsidRDefault="00623097" w:rsidP="006230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color w:val="auto"/>
                <w:sz w:val="28"/>
                <w:szCs w:val="28"/>
              </w:rPr>
            </w:pPr>
            <w:proofErr w:type="spellStart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Пулан</w:t>
            </w:r>
            <w:proofErr w:type="spellEnd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к</w:t>
            </w:r>
            <w:r w:rsidRPr="00623097">
              <w:rPr>
                <w:rFonts w:eastAsia="Times New Roman"/>
                <w:b/>
                <w:bCs/>
                <w:color w:val="auto"/>
                <w:sz w:val="28"/>
                <w:szCs w:val="28"/>
              </w:rPr>
              <w:t>ö</w:t>
            </w:r>
            <w:proofErr w:type="gramStart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л</w:t>
            </w:r>
            <w:proofErr w:type="spellEnd"/>
            <w:proofErr w:type="gramEnd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аал</w:t>
            </w:r>
            <w:proofErr w:type="spellEnd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ч</w:t>
            </w:r>
            <w:r w:rsidRPr="00623097">
              <w:rPr>
                <w:rFonts w:eastAsia="Times New Roman"/>
                <w:b/>
                <w:bCs/>
                <w:color w:val="auto"/>
                <w:sz w:val="28"/>
                <w:szCs w:val="28"/>
              </w:rPr>
              <w:t>ö</w:t>
            </w:r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бінің</w:t>
            </w:r>
            <w:proofErr w:type="spellEnd"/>
          </w:p>
          <w:p w:rsidR="00623097" w:rsidRPr="00623097" w:rsidRDefault="00623097" w:rsidP="006230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color w:val="auto"/>
                <w:sz w:val="22"/>
                <w:szCs w:val="20"/>
              </w:rPr>
            </w:pPr>
            <w:proofErr w:type="spellStart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депутаттар</w:t>
            </w:r>
            <w:proofErr w:type="spellEnd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чобі</w:t>
            </w:r>
            <w:proofErr w:type="spellEnd"/>
          </w:p>
        </w:tc>
      </w:tr>
      <w:tr w:rsidR="00623097" w:rsidRPr="00623097" w:rsidTr="002C12EB">
        <w:trPr>
          <w:trHeight w:val="800"/>
        </w:trPr>
        <w:tc>
          <w:tcPr>
            <w:tcW w:w="1563" w:type="pct"/>
          </w:tcPr>
          <w:p w:rsidR="00623097" w:rsidRPr="00623097" w:rsidRDefault="00623097" w:rsidP="00623097">
            <w:pPr>
              <w:spacing w:line="276" w:lineRule="auto"/>
              <w:jc w:val="center"/>
              <w:rPr>
                <w:rFonts w:ascii="Calibri" w:eastAsia="Times New Roman" w:hAnsi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75" w:type="pct"/>
            <w:gridSpan w:val="3"/>
          </w:tcPr>
          <w:p w:rsidR="00623097" w:rsidRPr="00623097" w:rsidRDefault="00623097" w:rsidP="00623097">
            <w:pPr>
              <w:spacing w:line="276" w:lineRule="auto"/>
              <w:rPr>
                <w:b/>
                <w:color w:val="auto"/>
                <w:sz w:val="28"/>
                <w:szCs w:val="28"/>
              </w:rPr>
            </w:pPr>
          </w:p>
          <w:p w:rsidR="00623097" w:rsidRPr="00623097" w:rsidRDefault="00623097" w:rsidP="00623097">
            <w:pPr>
              <w:spacing w:line="276" w:lineRule="auto"/>
              <w:jc w:val="center"/>
              <w:rPr>
                <w:b/>
                <w:color w:val="auto"/>
                <w:sz w:val="28"/>
                <w:szCs w:val="28"/>
              </w:rPr>
            </w:pPr>
            <w:r w:rsidRPr="00623097">
              <w:rPr>
                <w:b/>
                <w:color w:val="auto"/>
                <w:sz w:val="28"/>
                <w:szCs w:val="28"/>
              </w:rPr>
              <w:t>РЕШЕНИЕ</w:t>
            </w:r>
          </w:p>
        </w:tc>
        <w:tc>
          <w:tcPr>
            <w:tcW w:w="1562" w:type="pct"/>
            <w:gridSpan w:val="2"/>
            <w:hideMark/>
          </w:tcPr>
          <w:p w:rsidR="00623097" w:rsidRPr="00623097" w:rsidRDefault="00623097" w:rsidP="00623097">
            <w:pPr>
              <w:spacing w:after="200" w:line="276" w:lineRule="auto"/>
              <w:rPr>
                <w:rFonts w:eastAsia="Times New Roman"/>
                <w:b/>
                <w:color w:val="auto"/>
                <w:sz w:val="28"/>
                <w:szCs w:val="28"/>
              </w:rPr>
            </w:pPr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 xml:space="preserve"> </w:t>
            </w:r>
          </w:p>
        </w:tc>
      </w:tr>
      <w:tr w:rsidR="00623097" w:rsidRPr="00623097" w:rsidTr="002C12EB">
        <w:trPr>
          <w:trHeight w:val="274"/>
        </w:trPr>
        <w:tc>
          <w:tcPr>
            <w:tcW w:w="1563" w:type="pct"/>
            <w:hideMark/>
          </w:tcPr>
          <w:p w:rsidR="00623097" w:rsidRPr="00623097" w:rsidRDefault="00623097" w:rsidP="00F03F3E">
            <w:pPr>
              <w:spacing w:after="200" w:line="276" w:lineRule="auto"/>
              <w:jc w:val="both"/>
              <w:rPr>
                <w:rFonts w:eastAsia="Times New Roman"/>
                <w:color w:val="auto"/>
              </w:rPr>
            </w:pPr>
            <w:r w:rsidRPr="00623097">
              <w:rPr>
                <w:rFonts w:eastAsia="Times New Roman"/>
                <w:color w:val="auto"/>
              </w:rPr>
              <w:t xml:space="preserve">от </w:t>
            </w:r>
            <w:r w:rsidR="00F03F3E">
              <w:rPr>
                <w:rFonts w:eastAsia="Times New Roman"/>
                <w:color w:val="auto"/>
              </w:rPr>
              <w:t>26.08.</w:t>
            </w:r>
            <w:r w:rsidRPr="00623097">
              <w:rPr>
                <w:rFonts w:eastAsia="Times New Roman"/>
                <w:color w:val="auto"/>
              </w:rPr>
              <w:t>202</w:t>
            </w:r>
            <w:r>
              <w:rPr>
                <w:rFonts w:eastAsia="Times New Roman"/>
                <w:color w:val="auto"/>
              </w:rPr>
              <w:t>6</w:t>
            </w:r>
            <w:r w:rsidRPr="00623097">
              <w:rPr>
                <w:rFonts w:eastAsia="Times New Roman"/>
                <w:color w:val="auto"/>
              </w:rPr>
              <w:t>г.</w:t>
            </w:r>
          </w:p>
        </w:tc>
        <w:tc>
          <w:tcPr>
            <w:tcW w:w="1875" w:type="pct"/>
            <w:gridSpan w:val="3"/>
            <w:hideMark/>
          </w:tcPr>
          <w:p w:rsidR="00623097" w:rsidRPr="00623097" w:rsidRDefault="00623097" w:rsidP="00623097">
            <w:pPr>
              <w:spacing w:after="200" w:line="276" w:lineRule="auto"/>
              <w:jc w:val="center"/>
              <w:rPr>
                <w:rFonts w:eastAsia="Times New Roman"/>
                <w:color w:val="auto"/>
              </w:rPr>
            </w:pPr>
            <w:r w:rsidRPr="00623097">
              <w:rPr>
                <w:rFonts w:eastAsia="Times New Roman"/>
                <w:color w:val="auto"/>
              </w:rPr>
              <w:t>с. Пуланколь</w:t>
            </w:r>
          </w:p>
        </w:tc>
        <w:tc>
          <w:tcPr>
            <w:tcW w:w="1562" w:type="pct"/>
            <w:gridSpan w:val="2"/>
            <w:hideMark/>
          </w:tcPr>
          <w:p w:rsidR="00623097" w:rsidRPr="00623097" w:rsidRDefault="00623097" w:rsidP="00F03F3E">
            <w:pPr>
              <w:spacing w:after="200" w:line="276" w:lineRule="auto"/>
              <w:jc w:val="both"/>
              <w:rPr>
                <w:rFonts w:eastAsia="Times New Roman"/>
                <w:color w:val="auto"/>
              </w:rPr>
            </w:pPr>
            <w:r w:rsidRPr="00623097">
              <w:rPr>
                <w:rFonts w:eastAsia="Times New Roman"/>
                <w:b/>
                <w:color w:val="auto"/>
              </w:rPr>
              <w:t xml:space="preserve">                         </w:t>
            </w:r>
            <w:r w:rsidRPr="00623097">
              <w:rPr>
                <w:rFonts w:eastAsia="Times New Roman"/>
                <w:color w:val="auto"/>
              </w:rPr>
              <w:t xml:space="preserve"> №</w:t>
            </w:r>
            <w:r w:rsidR="00BB1931">
              <w:rPr>
                <w:rFonts w:eastAsia="Times New Roman"/>
                <w:color w:val="auto"/>
              </w:rPr>
              <w:t>33</w:t>
            </w:r>
            <w:bookmarkStart w:id="0" w:name="_GoBack"/>
            <w:bookmarkEnd w:id="0"/>
          </w:p>
        </w:tc>
      </w:tr>
    </w:tbl>
    <w:p w:rsidR="00B7460A" w:rsidRPr="00DB4608" w:rsidRDefault="00B7460A" w:rsidP="003D39C6">
      <w:pPr>
        <w:shd w:val="clear" w:color="auto" w:fill="FFFFFF"/>
        <w:ind w:right="4252"/>
        <w:jc w:val="both"/>
        <w:rPr>
          <w:rFonts w:eastAsia="Times New Roman"/>
          <w:b/>
        </w:rPr>
      </w:pPr>
      <w:r w:rsidRPr="00DB4608">
        <w:rPr>
          <w:rFonts w:eastAsia="Times New Roman"/>
          <w:b/>
        </w:rPr>
        <w:t>Об утверждении размеров</w:t>
      </w:r>
      <w:r w:rsidR="003D39C6" w:rsidRPr="00DB4608">
        <w:rPr>
          <w:rFonts w:eastAsia="Times New Roman"/>
          <w:b/>
        </w:rPr>
        <w:t xml:space="preserve"> </w:t>
      </w:r>
      <w:r w:rsidRPr="00DB4608">
        <w:rPr>
          <w:rFonts w:eastAsia="Times New Roman"/>
          <w:b/>
        </w:rPr>
        <w:t>ежемесячно</w:t>
      </w:r>
      <w:r w:rsidR="003D39C6" w:rsidRPr="00DB4608">
        <w:rPr>
          <w:rFonts w:eastAsia="Times New Roman"/>
          <w:b/>
        </w:rPr>
        <w:t>й</w:t>
      </w:r>
      <w:r w:rsidRPr="00DB4608">
        <w:rPr>
          <w:rFonts w:eastAsia="Times New Roman"/>
          <w:b/>
        </w:rPr>
        <w:t xml:space="preserve">  денежно</w:t>
      </w:r>
      <w:r w:rsidR="003D39C6" w:rsidRPr="00DB4608">
        <w:rPr>
          <w:rFonts w:eastAsia="Times New Roman"/>
          <w:b/>
        </w:rPr>
        <w:t>й</w:t>
      </w:r>
      <w:r w:rsidRPr="00DB4608">
        <w:rPr>
          <w:rFonts w:eastAsia="Times New Roman"/>
          <w:b/>
        </w:rPr>
        <w:t xml:space="preserve"> п</w:t>
      </w:r>
      <w:r w:rsidR="003D39C6" w:rsidRPr="00DB4608">
        <w:rPr>
          <w:rFonts w:eastAsia="Times New Roman"/>
          <w:b/>
        </w:rPr>
        <w:t>ремии</w:t>
      </w:r>
      <w:r w:rsidRPr="00DB4608">
        <w:rPr>
          <w:rFonts w:eastAsia="Times New Roman"/>
          <w:b/>
        </w:rPr>
        <w:t xml:space="preserve"> Главе </w:t>
      </w:r>
      <w:r w:rsidR="003D39C6" w:rsidRPr="00DB4608">
        <w:rPr>
          <w:rFonts w:eastAsia="Times New Roman"/>
          <w:b/>
        </w:rPr>
        <w:t xml:space="preserve">Пуланкольского </w:t>
      </w:r>
      <w:r w:rsidRPr="00DB4608">
        <w:rPr>
          <w:rFonts w:eastAsia="Times New Roman"/>
          <w:b/>
        </w:rPr>
        <w:t>сельсовета Аскиз</w:t>
      </w:r>
      <w:r w:rsidR="003D39C6" w:rsidRPr="00DB4608">
        <w:rPr>
          <w:rFonts w:eastAsia="Times New Roman"/>
          <w:b/>
        </w:rPr>
        <w:t>ского района Республики Хакасия за</w:t>
      </w:r>
      <w:r w:rsidRPr="00DB4608">
        <w:rPr>
          <w:rFonts w:eastAsia="Times New Roman"/>
          <w:b/>
        </w:rPr>
        <w:t xml:space="preserve"> период с </w:t>
      </w:r>
      <w:r w:rsidR="003D39C6" w:rsidRPr="00DB4608">
        <w:rPr>
          <w:rFonts w:eastAsia="Times New Roman"/>
          <w:b/>
        </w:rPr>
        <w:t>13</w:t>
      </w:r>
      <w:r w:rsidRPr="00DB4608">
        <w:rPr>
          <w:rFonts w:eastAsia="Times New Roman"/>
          <w:b/>
        </w:rPr>
        <w:t>.0</w:t>
      </w:r>
      <w:r w:rsidR="003D39C6" w:rsidRPr="00DB4608">
        <w:rPr>
          <w:rFonts w:eastAsia="Times New Roman"/>
          <w:b/>
        </w:rPr>
        <w:t>9</w:t>
      </w:r>
      <w:r w:rsidRPr="00DB4608">
        <w:rPr>
          <w:rFonts w:eastAsia="Times New Roman"/>
          <w:b/>
        </w:rPr>
        <w:t>.202</w:t>
      </w:r>
      <w:r w:rsidR="003D39C6" w:rsidRPr="00DB4608">
        <w:rPr>
          <w:rFonts w:eastAsia="Times New Roman"/>
          <w:b/>
        </w:rPr>
        <w:t>4</w:t>
      </w:r>
      <w:r w:rsidRPr="00DB4608">
        <w:rPr>
          <w:rFonts w:eastAsia="Times New Roman"/>
          <w:b/>
        </w:rPr>
        <w:t xml:space="preserve"> по 31.0</w:t>
      </w:r>
      <w:r w:rsidR="003D39C6" w:rsidRPr="00DB4608">
        <w:rPr>
          <w:rFonts w:eastAsia="Times New Roman"/>
          <w:b/>
        </w:rPr>
        <w:t>7</w:t>
      </w:r>
      <w:r w:rsidRPr="00DB4608">
        <w:rPr>
          <w:rFonts w:eastAsia="Times New Roman"/>
          <w:b/>
        </w:rPr>
        <w:t>.2026г.</w:t>
      </w:r>
    </w:p>
    <w:p w:rsidR="00B7460A" w:rsidRPr="00B7460A" w:rsidRDefault="00B7460A" w:rsidP="00B7460A">
      <w:pPr>
        <w:shd w:val="clear" w:color="auto" w:fill="FFFFFF"/>
        <w:ind w:firstLine="708"/>
        <w:jc w:val="center"/>
        <w:rPr>
          <w:rFonts w:eastAsia="Times New Roman"/>
        </w:rPr>
      </w:pPr>
    </w:p>
    <w:p w:rsidR="00B7460A" w:rsidRPr="00B7460A" w:rsidRDefault="00B7460A" w:rsidP="00B7460A">
      <w:pPr>
        <w:autoSpaceDE w:val="0"/>
        <w:autoSpaceDN w:val="0"/>
        <w:adjustRightInd w:val="0"/>
        <w:spacing w:before="10" w:after="10"/>
        <w:jc w:val="both"/>
        <w:rPr>
          <w:color w:val="auto"/>
          <w:lang w:eastAsia="en-US"/>
        </w:rPr>
      </w:pPr>
      <w:r w:rsidRPr="00B7460A">
        <w:rPr>
          <w:lang w:eastAsia="en-US"/>
        </w:rPr>
        <w:tab/>
      </w:r>
      <w:proofErr w:type="gramStart"/>
      <w:r w:rsidRPr="00B7460A">
        <w:rPr>
          <w:lang w:eastAsia="en-US"/>
        </w:rPr>
        <w:t xml:space="preserve">В соответствии со ст. 9 Бюджетного кодекса Российской Федерации,  Законом Республики Хакасия  от 06.07.2007г № 39-ЗРХ «О муниципальной службе в Республике Хакасия», </w:t>
      </w:r>
      <w:r w:rsidRPr="00B7460A">
        <w:rPr>
          <w:color w:val="00000A"/>
          <w:lang w:eastAsia="en-US"/>
        </w:rPr>
        <w:t xml:space="preserve"> Постановлением Правительства  Республики  Хакасия от 13.01.2023г. № 09  «О внесении изменений и постановление  Правительства Республики Хакасия от 27.04.2010г. № 210 «Об </w:t>
      </w:r>
      <w:r w:rsidRPr="00B7460A">
        <w:rPr>
          <w:lang w:eastAsia="en-US"/>
        </w:rPr>
        <w:t>утверждении нормативов формирования расходов на оплату труда  депутатов,  выборных  должностных лиц</w:t>
      </w:r>
      <w:proofErr w:type="gramEnd"/>
      <w:r w:rsidRPr="00B7460A">
        <w:rPr>
          <w:lang w:eastAsia="en-US"/>
        </w:rPr>
        <w:t xml:space="preserve"> местного самоуправления,  осуществляющих  свои полномочия на постоянной основе, муниципальных служащих в Республике Хакасия», </w:t>
      </w:r>
      <w:proofErr w:type="gramStart"/>
      <w:r w:rsidRPr="00B7460A">
        <w:rPr>
          <w:lang w:eastAsia="en-US"/>
        </w:rPr>
        <w:t xml:space="preserve">руководствуясь </w:t>
      </w:r>
      <w:r w:rsidR="003D39C6">
        <w:rPr>
          <w:color w:val="auto"/>
          <w:lang w:eastAsia="en-US"/>
        </w:rPr>
        <w:t>Уставом</w:t>
      </w:r>
      <w:r w:rsidR="00DB4608">
        <w:rPr>
          <w:color w:val="auto"/>
          <w:lang w:eastAsia="en-US"/>
        </w:rPr>
        <w:t xml:space="preserve"> </w:t>
      </w:r>
      <w:r w:rsidRPr="00B7460A">
        <w:rPr>
          <w:color w:val="auto"/>
          <w:lang w:eastAsia="en-US"/>
        </w:rPr>
        <w:t xml:space="preserve">сельского поселения </w:t>
      </w:r>
      <w:r w:rsidR="003D39C6">
        <w:rPr>
          <w:color w:val="auto"/>
          <w:lang w:eastAsia="en-US"/>
        </w:rPr>
        <w:t>Пуланкольский</w:t>
      </w:r>
      <w:r w:rsidRPr="00B7460A">
        <w:rPr>
          <w:color w:val="auto"/>
          <w:lang w:eastAsia="en-US"/>
        </w:rPr>
        <w:t xml:space="preserve"> сельсовет Аскизского муниципального района Респу</w:t>
      </w:r>
      <w:r w:rsidR="003D39C6">
        <w:rPr>
          <w:color w:val="auto"/>
          <w:lang w:eastAsia="en-US"/>
        </w:rPr>
        <w:t>блики Хакасия</w:t>
      </w:r>
      <w:r w:rsidR="008138DE">
        <w:rPr>
          <w:color w:val="auto"/>
          <w:lang w:eastAsia="en-US"/>
        </w:rPr>
        <w:t xml:space="preserve"> от 14.11.2025</w:t>
      </w:r>
      <w:proofErr w:type="gramEnd"/>
      <w:r w:rsidR="008138DE">
        <w:rPr>
          <w:color w:val="auto"/>
          <w:lang w:eastAsia="en-US"/>
        </w:rPr>
        <w:t>г.</w:t>
      </w:r>
      <w:r w:rsidR="003D39C6">
        <w:rPr>
          <w:color w:val="auto"/>
          <w:lang w:eastAsia="en-US"/>
        </w:rPr>
        <w:t xml:space="preserve">, Совет депутатов Пуланкольского </w:t>
      </w:r>
      <w:r w:rsidRPr="00B7460A">
        <w:rPr>
          <w:color w:val="auto"/>
          <w:lang w:eastAsia="en-US"/>
        </w:rPr>
        <w:t xml:space="preserve">сельсовета Аскизского района Республики Хакасия </w:t>
      </w:r>
      <w:r w:rsidRPr="00B7460A">
        <w:rPr>
          <w:b/>
          <w:color w:val="auto"/>
          <w:lang w:eastAsia="en-US"/>
        </w:rPr>
        <w:t>РЕШИЛ</w:t>
      </w:r>
      <w:r w:rsidRPr="00B7460A">
        <w:rPr>
          <w:color w:val="auto"/>
          <w:lang w:eastAsia="en-US"/>
        </w:rPr>
        <w:t>:</w:t>
      </w:r>
    </w:p>
    <w:p w:rsidR="00B7460A" w:rsidRPr="00B7460A" w:rsidRDefault="00B7460A" w:rsidP="00B7460A">
      <w:pPr>
        <w:shd w:val="clear" w:color="auto" w:fill="FFFFFF"/>
        <w:jc w:val="both"/>
        <w:rPr>
          <w:color w:val="auto"/>
          <w:lang w:eastAsia="en-US"/>
        </w:rPr>
      </w:pPr>
    </w:p>
    <w:p w:rsidR="003D39C6" w:rsidRPr="003D39C6" w:rsidRDefault="003D39C6" w:rsidP="003D39C6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 </w:t>
      </w:r>
      <w:r w:rsidR="00DB4608">
        <w:rPr>
          <w:rFonts w:ascii="Times New Roman" w:hAnsi="Times New Roman"/>
          <w:sz w:val="26"/>
          <w:szCs w:val="26"/>
        </w:rPr>
        <w:t>Утвердить ежемесячную  денежную</w:t>
      </w:r>
      <w:r w:rsidR="00B7460A" w:rsidRPr="003D39C6">
        <w:rPr>
          <w:rFonts w:ascii="Times New Roman" w:hAnsi="Times New Roman"/>
          <w:sz w:val="26"/>
          <w:szCs w:val="26"/>
        </w:rPr>
        <w:t xml:space="preserve">  п</w:t>
      </w:r>
      <w:r w:rsidR="00DB4608">
        <w:rPr>
          <w:rFonts w:ascii="Times New Roman" w:hAnsi="Times New Roman"/>
          <w:sz w:val="26"/>
          <w:szCs w:val="26"/>
        </w:rPr>
        <w:t>ремию</w:t>
      </w:r>
      <w:r w:rsidR="00B7460A" w:rsidRPr="003D39C6">
        <w:rPr>
          <w:rFonts w:ascii="Times New Roman" w:hAnsi="Times New Roman"/>
          <w:sz w:val="26"/>
          <w:szCs w:val="26"/>
        </w:rPr>
        <w:t xml:space="preserve"> Главе </w:t>
      </w:r>
      <w:r w:rsidR="00DB4608">
        <w:rPr>
          <w:rFonts w:ascii="Times New Roman" w:hAnsi="Times New Roman"/>
          <w:sz w:val="26"/>
          <w:szCs w:val="26"/>
        </w:rPr>
        <w:t xml:space="preserve">Пуланкольского </w:t>
      </w:r>
      <w:r w:rsidR="00B7460A" w:rsidRPr="003D39C6">
        <w:rPr>
          <w:rFonts w:ascii="Times New Roman" w:hAnsi="Times New Roman"/>
          <w:sz w:val="26"/>
          <w:szCs w:val="26"/>
        </w:rPr>
        <w:t xml:space="preserve">сельсовета Аскизского района Республики Хакасия </w:t>
      </w:r>
      <w:proofErr w:type="spellStart"/>
      <w:r w:rsidR="00DB4608">
        <w:rPr>
          <w:rFonts w:ascii="Times New Roman" w:hAnsi="Times New Roman"/>
          <w:sz w:val="26"/>
          <w:szCs w:val="26"/>
        </w:rPr>
        <w:t>Кызынгашеву</w:t>
      </w:r>
      <w:proofErr w:type="spellEnd"/>
      <w:r w:rsidR="00DB4608">
        <w:rPr>
          <w:rFonts w:ascii="Times New Roman" w:hAnsi="Times New Roman"/>
          <w:sz w:val="26"/>
          <w:szCs w:val="26"/>
        </w:rPr>
        <w:t xml:space="preserve"> Виктору </w:t>
      </w:r>
      <w:r w:rsidR="00DB4608" w:rsidRPr="00DB4608">
        <w:rPr>
          <w:rFonts w:ascii="Times New Roman" w:hAnsi="Times New Roman"/>
          <w:sz w:val="26"/>
          <w:szCs w:val="26"/>
        </w:rPr>
        <w:t>Ивановичу з</w:t>
      </w:r>
      <w:r w:rsidR="00DB4608">
        <w:rPr>
          <w:rFonts w:ascii="Times New Roman" w:hAnsi="Times New Roman"/>
          <w:sz w:val="26"/>
          <w:szCs w:val="26"/>
        </w:rPr>
        <w:t>а период с 13.09</w:t>
      </w:r>
      <w:r w:rsidR="00B7460A" w:rsidRPr="003D39C6">
        <w:rPr>
          <w:rFonts w:ascii="Times New Roman" w:hAnsi="Times New Roman"/>
          <w:sz w:val="26"/>
          <w:szCs w:val="26"/>
        </w:rPr>
        <w:t>.202</w:t>
      </w:r>
      <w:r w:rsidR="00DB4608">
        <w:rPr>
          <w:rFonts w:ascii="Times New Roman" w:hAnsi="Times New Roman"/>
          <w:sz w:val="26"/>
          <w:szCs w:val="26"/>
        </w:rPr>
        <w:t>4</w:t>
      </w:r>
      <w:r w:rsidR="00B7460A" w:rsidRPr="003D39C6">
        <w:rPr>
          <w:rFonts w:ascii="Times New Roman" w:hAnsi="Times New Roman"/>
          <w:sz w:val="26"/>
          <w:szCs w:val="26"/>
        </w:rPr>
        <w:t xml:space="preserve"> по 31.0</w:t>
      </w:r>
      <w:r w:rsidR="00F03F3E">
        <w:rPr>
          <w:rFonts w:ascii="Times New Roman" w:hAnsi="Times New Roman"/>
          <w:sz w:val="26"/>
          <w:szCs w:val="26"/>
        </w:rPr>
        <w:t>8</w:t>
      </w:r>
      <w:r w:rsidR="00B7460A" w:rsidRPr="003D39C6">
        <w:rPr>
          <w:rFonts w:ascii="Times New Roman" w:hAnsi="Times New Roman"/>
          <w:sz w:val="26"/>
          <w:szCs w:val="26"/>
        </w:rPr>
        <w:t>.2026г. в размере 33,33%.</w:t>
      </w:r>
    </w:p>
    <w:p w:rsidR="00B7460A" w:rsidRPr="003D39C6" w:rsidRDefault="00B7460A" w:rsidP="003D39C6">
      <w:pPr>
        <w:pStyle w:val="a4"/>
        <w:ind w:firstLine="709"/>
        <w:jc w:val="both"/>
        <w:rPr>
          <w:rFonts w:ascii="Times New Roman" w:hAnsi="Times New Roman"/>
          <w:sz w:val="26"/>
          <w:szCs w:val="26"/>
        </w:rPr>
      </w:pPr>
      <w:r w:rsidRPr="003D39C6">
        <w:rPr>
          <w:rFonts w:ascii="Times New Roman" w:hAnsi="Times New Roman"/>
          <w:sz w:val="26"/>
          <w:szCs w:val="26"/>
        </w:rPr>
        <w:t xml:space="preserve">2.  Настоящее решение  вступает в силу  </w:t>
      </w:r>
      <w:r w:rsidR="00DB4608">
        <w:rPr>
          <w:rFonts w:ascii="Times New Roman" w:hAnsi="Times New Roman"/>
          <w:sz w:val="26"/>
          <w:szCs w:val="26"/>
        </w:rPr>
        <w:t>после</w:t>
      </w:r>
      <w:r w:rsidRPr="003D39C6">
        <w:rPr>
          <w:rFonts w:ascii="Times New Roman" w:hAnsi="Times New Roman"/>
          <w:sz w:val="26"/>
          <w:szCs w:val="26"/>
        </w:rPr>
        <w:t xml:space="preserve"> его подписания.</w:t>
      </w:r>
    </w:p>
    <w:p w:rsidR="000779AA" w:rsidRDefault="000779AA" w:rsidP="000779AA">
      <w:pPr>
        <w:rPr>
          <w:b/>
        </w:rPr>
      </w:pPr>
    </w:p>
    <w:p w:rsidR="004608AC" w:rsidRPr="004608AC" w:rsidRDefault="000779AA" w:rsidP="00DB4608">
      <w:pPr>
        <w:ind w:right="-1"/>
        <w:jc w:val="both"/>
        <w:rPr>
          <w:color w:val="auto"/>
        </w:rPr>
      </w:pPr>
      <w:r>
        <w:t xml:space="preserve">           </w:t>
      </w:r>
      <w:r w:rsidR="00DB4608">
        <w:t xml:space="preserve"> </w:t>
      </w:r>
    </w:p>
    <w:p w:rsidR="00C77479" w:rsidRDefault="00C77479" w:rsidP="000779AA">
      <w:pPr>
        <w:ind w:right="-710"/>
      </w:pPr>
    </w:p>
    <w:p w:rsidR="000779AA" w:rsidRDefault="000779AA" w:rsidP="000779AA">
      <w:pPr>
        <w:ind w:right="-710"/>
      </w:pPr>
      <w:r>
        <w:t>Глава Пуланкольского сельсовета</w:t>
      </w:r>
    </w:p>
    <w:p w:rsidR="000779AA" w:rsidRDefault="000779AA" w:rsidP="000779AA">
      <w:pPr>
        <w:ind w:right="-710"/>
      </w:pPr>
      <w:r>
        <w:t xml:space="preserve">Аскизского района Республики Хакасия                                              В.И.Кызынгашев           </w:t>
      </w:r>
    </w:p>
    <w:p w:rsidR="000779AA" w:rsidRDefault="000779AA" w:rsidP="000779AA"/>
    <w:sectPr w:rsidR="000779AA" w:rsidSect="001439B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DA5BB4"/>
    <w:multiLevelType w:val="hybridMultilevel"/>
    <w:tmpl w:val="047691B6"/>
    <w:lvl w:ilvl="0" w:tplc="38F2E40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6DE01F7"/>
    <w:multiLevelType w:val="hybridMultilevel"/>
    <w:tmpl w:val="9B36099C"/>
    <w:lvl w:ilvl="0" w:tplc="48EAC308">
      <w:start w:val="1"/>
      <w:numFmt w:val="decimal"/>
      <w:lvlText w:val="%1."/>
      <w:lvlJc w:val="left"/>
      <w:pPr>
        <w:ind w:left="750" w:hanging="390"/>
      </w:pPr>
      <w:rPr>
        <w:rFonts w:eastAsia="Calibri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1A0855"/>
    <w:multiLevelType w:val="hybridMultilevel"/>
    <w:tmpl w:val="AF5618C2"/>
    <w:lvl w:ilvl="0" w:tplc="BD5E5434">
      <w:start w:val="2"/>
      <w:numFmt w:val="decimal"/>
      <w:lvlText w:val="%1."/>
      <w:lvlJc w:val="left"/>
      <w:pPr>
        <w:ind w:left="1129" w:hanging="360"/>
      </w:pPr>
    </w:lvl>
    <w:lvl w:ilvl="1" w:tplc="04190019">
      <w:start w:val="1"/>
      <w:numFmt w:val="lowerLetter"/>
      <w:lvlText w:val="%2."/>
      <w:lvlJc w:val="left"/>
      <w:pPr>
        <w:ind w:left="1849" w:hanging="360"/>
      </w:pPr>
    </w:lvl>
    <w:lvl w:ilvl="2" w:tplc="0419001B">
      <w:start w:val="1"/>
      <w:numFmt w:val="lowerRoman"/>
      <w:lvlText w:val="%3."/>
      <w:lvlJc w:val="right"/>
      <w:pPr>
        <w:ind w:left="2569" w:hanging="180"/>
      </w:pPr>
    </w:lvl>
    <w:lvl w:ilvl="3" w:tplc="0419000F">
      <w:start w:val="1"/>
      <w:numFmt w:val="decimal"/>
      <w:lvlText w:val="%4."/>
      <w:lvlJc w:val="left"/>
      <w:pPr>
        <w:ind w:left="3289" w:hanging="360"/>
      </w:pPr>
    </w:lvl>
    <w:lvl w:ilvl="4" w:tplc="04190019">
      <w:start w:val="1"/>
      <w:numFmt w:val="lowerLetter"/>
      <w:lvlText w:val="%5."/>
      <w:lvlJc w:val="left"/>
      <w:pPr>
        <w:ind w:left="4009" w:hanging="360"/>
      </w:pPr>
    </w:lvl>
    <w:lvl w:ilvl="5" w:tplc="0419001B">
      <w:start w:val="1"/>
      <w:numFmt w:val="lowerRoman"/>
      <w:lvlText w:val="%6."/>
      <w:lvlJc w:val="right"/>
      <w:pPr>
        <w:ind w:left="4729" w:hanging="180"/>
      </w:pPr>
    </w:lvl>
    <w:lvl w:ilvl="6" w:tplc="0419000F">
      <w:start w:val="1"/>
      <w:numFmt w:val="decimal"/>
      <w:lvlText w:val="%7."/>
      <w:lvlJc w:val="left"/>
      <w:pPr>
        <w:ind w:left="5449" w:hanging="360"/>
      </w:pPr>
    </w:lvl>
    <w:lvl w:ilvl="7" w:tplc="04190019">
      <w:start w:val="1"/>
      <w:numFmt w:val="lowerLetter"/>
      <w:lvlText w:val="%8."/>
      <w:lvlJc w:val="left"/>
      <w:pPr>
        <w:ind w:left="6169" w:hanging="360"/>
      </w:pPr>
    </w:lvl>
    <w:lvl w:ilvl="8" w:tplc="0419001B">
      <w:start w:val="1"/>
      <w:numFmt w:val="lowerRoman"/>
      <w:lvlText w:val="%9."/>
      <w:lvlJc w:val="right"/>
      <w:pPr>
        <w:ind w:left="6889" w:hanging="180"/>
      </w:pPr>
    </w:lvl>
  </w:abstractNum>
  <w:num w:numId="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408"/>
    <w:rsid w:val="000779AA"/>
    <w:rsid w:val="000F6830"/>
    <w:rsid w:val="001439B0"/>
    <w:rsid w:val="003D39C6"/>
    <w:rsid w:val="004608AC"/>
    <w:rsid w:val="005C52E6"/>
    <w:rsid w:val="00623097"/>
    <w:rsid w:val="00785DAD"/>
    <w:rsid w:val="008138DE"/>
    <w:rsid w:val="009D2FCB"/>
    <w:rsid w:val="00AA7CC7"/>
    <w:rsid w:val="00AF3408"/>
    <w:rsid w:val="00B70F63"/>
    <w:rsid w:val="00B7460A"/>
    <w:rsid w:val="00BB1931"/>
    <w:rsid w:val="00C77479"/>
    <w:rsid w:val="00CE0F08"/>
    <w:rsid w:val="00DB4608"/>
    <w:rsid w:val="00EF3D23"/>
    <w:rsid w:val="00F03F3E"/>
    <w:rsid w:val="00F9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9AA"/>
    <w:pPr>
      <w:spacing w:after="0" w:line="240" w:lineRule="auto"/>
    </w:pPr>
    <w:rPr>
      <w:rFonts w:ascii="Times New Roman" w:eastAsia="Calibri" w:hAnsi="Times New Roman" w:cs="Times New Roman"/>
      <w:color w:val="00000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79AA"/>
    <w:pPr>
      <w:ind w:left="720"/>
      <w:contextualSpacing/>
    </w:pPr>
  </w:style>
  <w:style w:type="paragraph" w:styleId="a4">
    <w:name w:val="No Spacing"/>
    <w:uiPriority w:val="1"/>
    <w:qFormat/>
    <w:rsid w:val="00785DA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4608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9AA"/>
    <w:pPr>
      <w:spacing w:after="0" w:line="240" w:lineRule="auto"/>
    </w:pPr>
    <w:rPr>
      <w:rFonts w:ascii="Times New Roman" w:eastAsia="Calibri" w:hAnsi="Times New Roman" w:cs="Times New Roman"/>
      <w:color w:val="00000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79AA"/>
    <w:pPr>
      <w:ind w:left="720"/>
      <w:contextualSpacing/>
    </w:pPr>
  </w:style>
  <w:style w:type="paragraph" w:styleId="a4">
    <w:name w:val="No Spacing"/>
    <w:uiPriority w:val="1"/>
    <w:qFormat/>
    <w:rsid w:val="00785DA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4608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1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0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</cp:revision>
  <cp:lastPrinted>2026-07-29T07:14:00Z</cp:lastPrinted>
  <dcterms:created xsi:type="dcterms:W3CDTF">2026-06-24T09:27:00Z</dcterms:created>
  <dcterms:modified xsi:type="dcterms:W3CDTF">2026-08-25T07:55:00Z</dcterms:modified>
</cp:coreProperties>
</file>