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70" w:rsidRPr="00230470" w:rsidRDefault="00230470" w:rsidP="00230470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230470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Обобщение практики осуществления в 2018 году Федеральной службой государственной регистрации, кадастра и картографии государственного контроля (надзора)</w:t>
      </w:r>
    </w:p>
    <w:tbl>
      <w:tblPr>
        <w:tblW w:w="938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4"/>
      </w:tblGrid>
      <w:tr w:rsidR="00230470" w:rsidRPr="00230470" w:rsidTr="00230470">
        <w:trPr>
          <w:trHeight w:val="14532"/>
          <w:tblCellSpacing w:w="0" w:type="dxa"/>
        </w:trPr>
        <w:tc>
          <w:tcPr>
            <w:tcW w:w="0" w:type="auto"/>
            <w:hideMark/>
          </w:tcPr>
          <w:p w:rsidR="00230470" w:rsidRPr="00230470" w:rsidRDefault="00230470" w:rsidP="00230470">
            <w:pPr>
              <w:spacing w:after="286" w:line="240" w:lineRule="auto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lastRenderedPageBreak/>
              <w:t>Обобщение практики осуществления в 2018 году Федеральной службой государственной регистрации, кадастра и картографии</w:t>
            </w:r>
            <w:r w:rsidRPr="00230470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  <w:t> </w:t>
            </w:r>
            <w:r w:rsidRPr="00230470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государственного контроля (надзора)</w:t>
            </w:r>
          </w:p>
          <w:p w:rsidR="00230470" w:rsidRPr="00230470" w:rsidRDefault="00230470" w:rsidP="00230470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(утверждено приказом Росреестра от 28.06.2019 № П/0263 «О результатах</w:t>
            </w:r>
          </w:p>
          <w:p w:rsidR="00230470" w:rsidRPr="00230470" w:rsidRDefault="00230470" w:rsidP="00230470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обобщения практики осуществления в 2018 году Федеральной службой государственной регистрации, кадастра и картографии государственного контроля</w:t>
            </w:r>
          </w:p>
          <w:p w:rsidR="00230470" w:rsidRPr="00230470" w:rsidRDefault="00230470" w:rsidP="00230470">
            <w:pPr>
              <w:spacing w:after="335" w:line="240" w:lineRule="auto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(надзора)»))</w:t>
            </w:r>
          </w:p>
          <w:p w:rsidR="00230470" w:rsidRPr="00230470" w:rsidRDefault="00230470" w:rsidP="00230470">
            <w:pPr>
              <w:spacing w:after="288" w:line="240" w:lineRule="atLeast"/>
              <w:ind w:left="3500" w:right="10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bookmarkStart w:id="0" w:name="bookmark0"/>
            <w:r w:rsidRPr="00230470">
              <w:rPr>
                <w:rFonts w:ascii="Times New Roman" w:eastAsia="Times New Roman" w:hAnsi="Times New Roman" w:cs="Times New Roman"/>
                <w:color w:val="1759B4"/>
                <w:sz w:val="17"/>
                <w:szCs w:val="17"/>
                <w:u w:val="single"/>
              </w:rPr>
              <w:t>I. Обобщение практики осуществления государственного земельного надзора </w:t>
            </w:r>
            <w:bookmarkEnd w:id="0"/>
            <w:r w:rsidRPr="0023047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положения</w:t>
            </w:r>
          </w:p>
          <w:p w:rsidR="00230470" w:rsidRPr="00230470" w:rsidRDefault="00230470" w:rsidP="00230470">
            <w:pPr>
              <w:spacing w:after="0" w:line="240" w:lineRule="auto"/>
              <w:ind w:left="40" w:right="20" w:firstLine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власти, органами местного самоуправления, юридическими лицами, индивидуальными предпринимателями, гражданами требований земельного законодательства, за нарушение которых законодательством Российской Федерации предусмотрена ответственность.</w:t>
            </w:r>
          </w:p>
          <w:p w:rsidR="00230470" w:rsidRPr="00230470" w:rsidRDefault="00230470" w:rsidP="00230470">
            <w:pPr>
              <w:spacing w:after="0" w:line="240" w:lineRule="auto"/>
              <w:ind w:left="40" w:right="20" w:firstLine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Объектами государственного земельного надзора являются юридические лица, индивидуальные предприниматели и граждане, обладающие правами на земельные участки, а также использующие земельные участки.</w:t>
            </w:r>
          </w:p>
          <w:p w:rsidR="00230470" w:rsidRPr="00230470" w:rsidRDefault="00230470" w:rsidP="00230470">
            <w:pPr>
              <w:spacing w:after="0" w:line="240" w:lineRule="auto"/>
              <w:ind w:left="40" w:right="20" w:firstLine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Кроме того, объектами государственного земельного надзора являются федеральные органы исполнительной власти, органы государственной власти субъектов Российской Федерации, органы местного самоуправления, осуществляющие функции по предоставлению земельных участков, находящихся в государственной и муниципальной собственности.</w:t>
            </w:r>
          </w:p>
          <w:p w:rsidR="00230470" w:rsidRPr="00230470" w:rsidRDefault="00230470" w:rsidP="00230470">
            <w:pPr>
              <w:spacing w:after="0" w:line="240" w:lineRule="auto"/>
              <w:ind w:left="40" w:right="20" w:firstLine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При осуществлении государственного земельного надзора Росреестр осуществляет надзор за соблюдением:</w:t>
            </w:r>
          </w:p>
          <w:p w:rsidR="00230470" w:rsidRPr="00230470" w:rsidRDefault="00230470" w:rsidP="00230470">
            <w:pPr>
              <w:spacing w:after="0" w:line="240" w:lineRule="auto"/>
              <w:ind w:left="40" w:right="20" w:firstLine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а)  требований законодательства о недопущении самовольного занятия земельного участка или части земельного участка (в том числе использование земельного участка лицом, не имеющим предусмотренных законом прав на такой земельный участок);</w:t>
            </w:r>
          </w:p>
          <w:p w:rsidR="00230470" w:rsidRPr="00230470" w:rsidRDefault="00230470" w:rsidP="00230470">
            <w:pPr>
              <w:spacing w:after="0" w:line="240" w:lineRule="auto"/>
              <w:ind w:left="40" w:right="20" w:firstLine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б) требований о переоформлении юридическими лицами права постоянного (бессрочного) пользования земельными участками на право аренды земельных участков или приобретения земельных участков ^ собственность;</w:t>
            </w:r>
          </w:p>
          <w:p w:rsidR="00230470" w:rsidRPr="00230470" w:rsidRDefault="00230470" w:rsidP="00230470">
            <w:pPr>
              <w:spacing w:after="0" w:line="240" w:lineRule="auto"/>
              <w:ind w:left="40" w:right="20" w:firstLine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в)   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      </w:r>
          </w:p>
          <w:p w:rsidR="00230470" w:rsidRPr="00230470" w:rsidRDefault="00230470" w:rsidP="00230470">
            <w:pPr>
              <w:spacing w:after="0" w:line="240" w:lineRule="auto"/>
              <w:ind w:left="40" w:right="20" w:firstLine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г) 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</w:t>
            </w:r>
          </w:p>
        </w:tc>
      </w:tr>
    </w:tbl>
    <w:p w:rsidR="00230470" w:rsidRPr="00230470" w:rsidRDefault="00230470" w:rsidP="0023047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</w:p>
    <w:p w:rsidR="00230470" w:rsidRPr="00230470" w:rsidRDefault="00230470" w:rsidP="0023047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</w:tblGrid>
      <w:tr w:rsidR="00230470" w:rsidRPr="00230470" w:rsidTr="00230470">
        <w:trPr>
          <w:tblCellSpacing w:w="0" w:type="dxa"/>
        </w:trPr>
        <w:tc>
          <w:tcPr>
            <w:tcW w:w="0" w:type="auto"/>
            <w:hideMark/>
          </w:tcPr>
          <w:p w:rsidR="00230470" w:rsidRPr="00230470" w:rsidRDefault="00230470" w:rsidP="00230470">
            <w:pPr>
              <w:spacing w:before="100" w:beforeAutospacing="1" w:after="100" w:afterAutospacing="1" w:line="160" w:lineRule="atLeas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</w:tr>
    </w:tbl>
    <w:p w:rsidR="00230470" w:rsidRPr="00230470" w:rsidRDefault="00230470" w:rsidP="0023047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</w:p>
    <w:tbl>
      <w:tblPr>
        <w:tblW w:w="933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6"/>
      </w:tblGrid>
      <w:tr w:rsidR="00230470" w:rsidRPr="00230470" w:rsidTr="00230470">
        <w:trPr>
          <w:trHeight w:val="14532"/>
          <w:tblCellSpacing w:w="0" w:type="dxa"/>
        </w:trPr>
        <w:tc>
          <w:tcPr>
            <w:tcW w:w="0" w:type="auto"/>
            <w:hideMark/>
          </w:tcPr>
          <w:p w:rsidR="00230470" w:rsidRPr="00230470" w:rsidRDefault="00230470" w:rsidP="00230470">
            <w:pPr>
              <w:spacing w:after="0" w:line="240" w:lineRule="atLeas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огородничества, в указанных целях;</w:t>
            </w:r>
          </w:p>
          <w:p w:rsidR="00230470" w:rsidRPr="00230470" w:rsidRDefault="00230470" w:rsidP="00230470">
            <w:pPr>
              <w:spacing w:after="0" w:line="326" w:lineRule="atLeast"/>
              <w:ind w:left="40" w:right="40" w:firstLine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д)   требований земельного законодательства органами государственной власти и органами местного самоуправления при предоставлении земельных участков, находящихся в государственной и муниципальной собственности;</w:t>
            </w:r>
          </w:p>
          <w:p w:rsidR="00230470" w:rsidRPr="00230470" w:rsidRDefault="00230470" w:rsidP="00230470">
            <w:pPr>
              <w:spacing w:after="0" w:line="331" w:lineRule="atLeast"/>
              <w:ind w:left="40" w:right="40" w:firstLine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е) требований законодательства, связанных с обязанностью по приведению земель в состояние, пригодное для использования по целевому назначению.</w:t>
            </w:r>
          </w:p>
          <w:p w:rsidR="00230470" w:rsidRPr="00230470" w:rsidRDefault="00230470" w:rsidP="00230470">
            <w:pPr>
              <w:spacing w:after="0" w:line="240" w:lineRule="auto"/>
              <w:ind w:left="40" w:right="40" w:firstLine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Штатная численность должностных лиц Росреестра, уполномоченных осуществлять государственный земельный надзор, по состоянию на 31 декабря 2018 г. составляла 2899 человек.</w:t>
            </w:r>
          </w:p>
          <w:p w:rsidR="00230470" w:rsidRPr="00230470" w:rsidRDefault="00230470" w:rsidP="00230470">
            <w:pPr>
              <w:spacing w:after="0" w:line="331" w:lineRule="atLeast"/>
              <w:ind w:left="40" w:right="40" w:firstLine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В 2018 году Росреестром в рамках государственного земельного надзора проведено 213,5 тыс. проверок и более 92,3 тыс. административных обследований.</w:t>
            </w:r>
          </w:p>
          <w:p w:rsidR="00230470" w:rsidRPr="00230470" w:rsidRDefault="00230470" w:rsidP="00230470">
            <w:pPr>
              <w:spacing w:after="300" w:line="240" w:lineRule="auto"/>
              <w:ind w:left="40" w:right="40" w:firstLine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В результате проведенных проверочных мероприятий выявлено 156,1 тыс. нарушений законодательства Российской Федерации, из которых 133,1 тыс. составили нарушения требований, установленных земельным законодательством. К административной ответственности привлечено 78 тыс. правонарушителей. Кроме того, в 2018 году проведено 972 проверки деятельности органов местного самоуправления по вопросам предоставления земельных участков, в ходе которых выявлено 1393 нарушения.</w:t>
            </w:r>
          </w:p>
          <w:p w:rsidR="00230470" w:rsidRPr="00230470" w:rsidRDefault="00230470" w:rsidP="00230470">
            <w:pPr>
              <w:spacing w:after="296" w:line="240" w:lineRule="auto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Наиболее часто встречающиеся случаи нарушения обязательных требований</w:t>
            </w:r>
          </w:p>
          <w:p w:rsidR="00230470" w:rsidRPr="00230470" w:rsidRDefault="00230470" w:rsidP="00230470">
            <w:pPr>
              <w:spacing w:after="0" w:line="326" w:lineRule="atLeast"/>
              <w:ind w:left="40" w:right="40" w:firstLine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Наиболее часто встречающимися случаями нарушения обязательных требований являются:</w:t>
            </w:r>
          </w:p>
          <w:p w:rsidR="00230470" w:rsidRPr="00230470" w:rsidRDefault="00230470" w:rsidP="00230470">
            <w:pPr>
              <w:spacing w:after="0" w:line="317" w:lineRule="atLeast"/>
              <w:ind w:left="40" w:right="40" w:firstLine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использование земельного участка без предусмотренных законодательством прав (статья 8.1 Гражданского кодекса Российской Федерации, статья 25 Земельного кодекса Российской Федерации) - 52,3%;</w:t>
            </w:r>
          </w:p>
          <w:p w:rsidR="00230470" w:rsidRPr="00230470" w:rsidRDefault="00230470" w:rsidP="00230470">
            <w:pPr>
              <w:spacing w:after="0" w:line="317" w:lineRule="atLeast"/>
              <w:ind w:left="40" w:right="40" w:firstLine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использование земельных участков на основании прав, возникших в силу закона, но не зарегистрированных в установленном порядке (статья 26 Земельного кодекса Российской Федерации), - 34,2%;</w:t>
            </w:r>
          </w:p>
          <w:p w:rsidR="00230470" w:rsidRPr="00230470" w:rsidRDefault="00230470" w:rsidP="00230470">
            <w:pPr>
              <w:spacing w:after="0" w:line="317" w:lineRule="atLeast"/>
              <w:ind w:left="40" w:right="40" w:firstLine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использование земельного участка не в соответствии с установленным целевым назначением и (или) разрешенным использованием (статья 42 Земельного кодекса Российской Федерации) - 8,7%;</w:t>
            </w:r>
          </w:p>
          <w:p w:rsidR="00230470" w:rsidRPr="00230470" w:rsidRDefault="00230470" w:rsidP="00230470">
            <w:pPr>
              <w:spacing w:after="0" w:line="317" w:lineRule="atLeast"/>
              <w:ind w:left="40" w:right="40" w:firstLine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неиспользование земельного участка, предназначенного для жилищного или иного строительства, садоводства, огородничества (стать 42 Земельного кодекса Российской Федерации), - 4,3%.</w:t>
            </w:r>
          </w:p>
          <w:p w:rsidR="00230470" w:rsidRPr="00230470" w:rsidRDefault="00230470" w:rsidP="00230470">
            <w:pPr>
              <w:spacing w:after="0" w:line="317" w:lineRule="atLeast"/>
              <w:ind w:left="40" w:right="40" w:firstLine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Основными причинами, способствующими нарушению обязательных требований, связанных с самовольным занятием земельных участков, являются:</w:t>
            </w:r>
          </w:p>
          <w:p w:rsidR="00230470" w:rsidRPr="00230470" w:rsidRDefault="00230470" w:rsidP="00230470">
            <w:pPr>
              <w:spacing w:after="0" w:line="317" w:lineRule="atLeast"/>
              <w:ind w:left="40" w:right="40" w:firstLine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получение материальной выгоды и конкурентных преимуществ за счет уклонения от уплаты земельного налога, арендных платежей за пользование землей, а также затрат на приобретение земельного участка в собственность</w:t>
            </w:r>
          </w:p>
        </w:tc>
      </w:tr>
    </w:tbl>
    <w:p w:rsidR="00230470" w:rsidRPr="00230470" w:rsidRDefault="00230470" w:rsidP="0023047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</w:p>
    <w:p w:rsidR="00230470" w:rsidRPr="00230470" w:rsidRDefault="00230470" w:rsidP="0023047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</w:tblGrid>
      <w:tr w:rsidR="00230470" w:rsidRPr="00230470" w:rsidTr="00230470">
        <w:trPr>
          <w:tblCellSpacing w:w="0" w:type="dxa"/>
        </w:trPr>
        <w:tc>
          <w:tcPr>
            <w:tcW w:w="0" w:type="auto"/>
            <w:hideMark/>
          </w:tcPr>
          <w:p w:rsidR="00230470" w:rsidRPr="00230470" w:rsidRDefault="00230470" w:rsidP="00230470">
            <w:pPr>
              <w:spacing w:before="100" w:beforeAutospacing="1" w:after="100" w:afterAutospacing="1" w:line="160" w:lineRule="atLeas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</w:tr>
    </w:tbl>
    <w:p w:rsidR="00230470" w:rsidRPr="00230470" w:rsidRDefault="00230470" w:rsidP="0023047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</w:p>
    <w:tbl>
      <w:tblPr>
        <w:tblW w:w="937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2"/>
      </w:tblGrid>
      <w:tr w:rsidR="00230470" w:rsidRPr="00230470" w:rsidTr="00230470">
        <w:trPr>
          <w:trHeight w:val="14712"/>
          <w:tblCellSpacing w:w="0" w:type="dxa"/>
        </w:trPr>
        <w:tc>
          <w:tcPr>
            <w:tcW w:w="0" w:type="auto"/>
            <w:hideMark/>
          </w:tcPr>
          <w:p w:rsidR="00230470" w:rsidRPr="00230470" w:rsidRDefault="00230470" w:rsidP="00230470">
            <w:pPr>
              <w:spacing w:after="0" w:line="331" w:lineRule="atLeas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на основании договора купли-продажи;</w:t>
            </w:r>
          </w:p>
          <w:p w:rsidR="00230470" w:rsidRPr="00230470" w:rsidRDefault="00230470" w:rsidP="00230470">
            <w:pPr>
              <w:spacing w:after="0" w:line="331" w:lineRule="atLeast"/>
              <w:ind w:left="40" w:right="40" w:firstLine="7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незнание о наличии нарушения </w:t>
            </w:r>
            <w:r w:rsidRPr="00230470">
              <w:rPr>
                <w:rFonts w:ascii="Times New Roman" w:eastAsia="Times New Roman" w:hAnsi="Times New Roman" w:cs="Times New Roman"/>
                <w:sz w:val="29"/>
                <w:szCs w:val="29"/>
              </w:rPr>
              <w:t>в связи с </w:t>
            </w: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не </w:t>
            </w:r>
            <w:r w:rsidRPr="00230470">
              <w:rPr>
                <w:rFonts w:ascii="Times New Roman" w:eastAsia="Times New Roman" w:hAnsi="Times New Roman" w:cs="Times New Roman"/>
                <w:sz w:val="29"/>
                <w:szCs w:val="29"/>
              </w:rPr>
              <w:t>проведением кадастровых </w:t>
            </w: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работ, отсутствием сведений о местоположении границ земельного участка и его фактической площади.</w:t>
            </w:r>
          </w:p>
          <w:p w:rsidR="00230470" w:rsidRPr="00230470" w:rsidRDefault="00230470" w:rsidP="00230470">
            <w:pPr>
              <w:spacing w:after="0" w:line="326" w:lineRule="atLeast"/>
              <w:ind w:left="40" w:right="40" w:firstLine="7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Причиной нарушения обязательных требований, выразившихся в использовании земельного участка при отсутствии зарегистрированного права на земельный участок, является отсутствие в законодательных актах Российской Федерации срока, в течение которого необходимо осуществить государственную регистрацию возникшего права на земельный участок, а также нежелание правообладателей нести затраты на проведение кадастровых работ и подачу документов для государственной регистрации права.</w:t>
            </w:r>
          </w:p>
          <w:p w:rsidR="00230470" w:rsidRPr="00230470" w:rsidRDefault="00230470" w:rsidP="00230470">
            <w:pPr>
              <w:spacing w:after="0" w:line="240" w:lineRule="auto"/>
              <w:ind w:left="40" w:right="40" w:firstLine="7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Причинами, способствующими совершению правонарушений, связанных с использованием земельных участков не в соответствии с установленным целевым назначением и (или) разрешенным использованием, являются:</w:t>
            </w:r>
          </w:p>
          <w:p w:rsidR="00230470" w:rsidRPr="00230470" w:rsidRDefault="00230470" w:rsidP="00230470">
            <w:pPr>
              <w:spacing w:after="0" w:line="326" w:lineRule="atLeast"/>
              <w:ind w:left="40" w:right="40" w:firstLine="7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получение материальной выгоды и конкурентных преимуществ за счет более низкой кадастровой стоимости земельных участков в сравнении с кадастровой стоимостью земельного участка, в случае приведения вида разрешенного использования в соответствие с фактическим использованием;</w:t>
            </w:r>
          </w:p>
          <w:p w:rsidR="00230470" w:rsidRPr="00230470" w:rsidRDefault="00230470" w:rsidP="00230470">
            <w:pPr>
              <w:spacing w:after="0" w:line="240" w:lineRule="auto"/>
              <w:ind w:left="40" w:right="40" w:firstLine="7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ограничения в изменении вида разрешенного использования земельного участка, установленные документами градостроительного зонирования.</w:t>
            </w:r>
          </w:p>
          <w:p w:rsidR="00230470" w:rsidRPr="00230470" w:rsidRDefault="00230470" w:rsidP="00230470">
            <w:pPr>
              <w:spacing w:after="304" w:line="331" w:lineRule="atLeast"/>
              <w:ind w:left="40" w:right="40" w:firstLine="7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Нарушения, выразившиеся в неиспользовании земельного участка, предназначенного для жилищного или иного строительства, совершаются, как правило, по причине отсутствия денежных средств на строительство.</w:t>
            </w:r>
          </w:p>
          <w:p w:rsidR="00230470" w:rsidRPr="00230470" w:rsidRDefault="00230470" w:rsidP="00230470">
            <w:pPr>
              <w:spacing w:after="304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bookmarkStart w:id="1" w:name="bookmark1"/>
            <w:r w:rsidRPr="00230470">
              <w:rPr>
                <w:rFonts w:ascii="Times New Roman" w:eastAsia="Times New Roman" w:hAnsi="Times New Roman" w:cs="Times New Roman"/>
                <w:color w:val="1759B4"/>
                <w:sz w:val="17"/>
                <w:szCs w:val="17"/>
                <w:u w:val="single"/>
              </w:rPr>
              <w:t>Различные подходы к применению обязательных требований и иные проблемные вопросы применения обязательных требований</w:t>
            </w:r>
            <w:bookmarkEnd w:id="1"/>
          </w:p>
          <w:p w:rsidR="00230470" w:rsidRPr="00230470" w:rsidRDefault="00230470" w:rsidP="00230470">
            <w:pPr>
              <w:spacing w:after="0" w:line="240" w:lineRule="auto"/>
              <w:ind w:left="40" w:right="40" w:firstLine="7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Выявление при проведении проверки в рамках осуществления государственного земельного надзора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участков.</w:t>
            </w:r>
          </w:p>
          <w:p w:rsidR="00230470" w:rsidRPr="00230470" w:rsidRDefault="00230470" w:rsidP="00230470">
            <w:pPr>
              <w:spacing w:after="0" w:line="240" w:lineRule="auto"/>
              <w:ind w:left="40" w:right="40" w:firstLine="7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Пунктом 10 статьи 71 Земельного кодекса Российской Федерации установлено, что в случае выявления при проведении проверки в рамках осуществления государственного земельного надзора факта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(или) установленными ограничениями использования земельных участков, в срок не позднее пяти рабочих дней со дня окончания проверки должностное лицо, проводившее проверку, направляет в орган местного самоуправления поселения, городского округа</w:t>
            </w:r>
          </w:p>
        </w:tc>
      </w:tr>
    </w:tbl>
    <w:p w:rsidR="00230470" w:rsidRPr="00230470" w:rsidRDefault="00230470" w:rsidP="0023047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</w:p>
    <w:p w:rsidR="00230470" w:rsidRPr="00230470" w:rsidRDefault="00230470" w:rsidP="0023047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</w:tblGrid>
      <w:tr w:rsidR="00230470" w:rsidRPr="00230470" w:rsidTr="00230470">
        <w:trPr>
          <w:tblCellSpacing w:w="0" w:type="dxa"/>
        </w:trPr>
        <w:tc>
          <w:tcPr>
            <w:tcW w:w="0" w:type="auto"/>
            <w:hideMark/>
          </w:tcPr>
          <w:p w:rsidR="00230470" w:rsidRPr="00230470" w:rsidRDefault="00230470" w:rsidP="00230470">
            <w:pPr>
              <w:spacing w:before="100" w:beforeAutospacing="1" w:after="100" w:afterAutospacing="1" w:line="160" w:lineRule="atLeas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</w:tr>
    </w:tbl>
    <w:p w:rsidR="00230470" w:rsidRPr="00230470" w:rsidRDefault="00230470" w:rsidP="0023047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230470" w:rsidRPr="00230470" w:rsidTr="00230470">
        <w:trPr>
          <w:trHeight w:val="14616"/>
          <w:tblCellSpacing w:w="0" w:type="dxa"/>
        </w:trPr>
        <w:tc>
          <w:tcPr>
            <w:tcW w:w="0" w:type="auto"/>
            <w:hideMark/>
          </w:tcPr>
          <w:p w:rsidR="00230470" w:rsidRPr="00230470" w:rsidRDefault="00230470" w:rsidP="00230470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по месту нахождения земельного участка или в случае нахождения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документов, подтверждающих указанный факт. Форма уведомления о выявлении самовольной постройки, а также перечень документов, подтверждающих наличие признаков самовольной постройки, утверждены приказом Минстроя России от 19 марта 2019 г. № 169/пр.</w:t>
            </w:r>
          </w:p>
          <w:p w:rsidR="00230470" w:rsidRPr="00230470" w:rsidRDefault="00230470" w:rsidP="00230470">
            <w:pPr>
              <w:spacing w:after="0" w:line="240" w:lineRule="auto"/>
              <w:ind w:left="20" w:right="20" w:firstLine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Ограничения в использовании земельных участков определяются вхождением земельного участка или его части в зону с особыми условиями использования территории. Сведения о зонах с особыми условиями использования территории вносятся в Единый государственный реестр недвижимости. Положения в отношении каждого вида зон с особыми условиями использования территории устанавливаются Правительством Российской Федерации, за исключением зон с особыми условиями использования территории, которые возникают в силу федерального закона (водоохранные (рыбоохранные) зоны, прибрежные защитные полосы, защитные зоны объектов культурного наследия). Зоны с особыми условиями использования территории устанавливаются, изменяются или прекращают существование на основании решений уполномоченного органа государственной власти, органа местного самоуправления.</w:t>
            </w:r>
          </w:p>
          <w:p w:rsidR="00230470" w:rsidRPr="00230470" w:rsidRDefault="00230470" w:rsidP="00230470">
            <w:pPr>
              <w:spacing w:after="0" w:line="240" w:lineRule="auto"/>
              <w:ind w:left="20" w:right="20" w:firstLine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В соответствии с частью 6.1 статьи 40 Градостроительного кодекса Российской Федерации со дня поступления в орган местного самоуправления уведомления о выявлении самовольной постройки, в том числе от органов государственного земельного надзора,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орган, от которого поступило данное уведомление, направлено уведомление о том, что наличие признаков самовольной постройки не усматривается,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      </w:r>
          </w:p>
          <w:p w:rsidR="00230470" w:rsidRPr="00230470" w:rsidRDefault="00230470" w:rsidP="00230470">
            <w:pPr>
              <w:spacing w:after="0" w:line="240" w:lineRule="auto"/>
              <w:ind w:left="20" w:right="20" w:firstLine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Кроме того, пунктом 2 статьи 55.32 Градостроительного кодекса Российской Федерации определено, что орган местного самоуправления в срок, не превышающий 20 рабочих дней со дня получения от федеральных органов исполнительной власти, уполномоченных на осуществление государственного земельного надзора, уведомления о выявлении самовольной постройки и документов, подтверждающих наличие признаков самовольной постройки, предусмотренных пунктом 1 статьи 222 Гражданского кодекса Российской Федерации, обязан рассмотреть</w:t>
            </w:r>
          </w:p>
        </w:tc>
      </w:tr>
    </w:tbl>
    <w:p w:rsidR="00230470" w:rsidRPr="00230470" w:rsidRDefault="00230470" w:rsidP="0023047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</w:p>
    <w:p w:rsidR="00230470" w:rsidRPr="00230470" w:rsidRDefault="00230470" w:rsidP="0023047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</w:tblGrid>
      <w:tr w:rsidR="00230470" w:rsidRPr="00230470" w:rsidTr="00230470">
        <w:trPr>
          <w:tblCellSpacing w:w="0" w:type="dxa"/>
        </w:trPr>
        <w:tc>
          <w:tcPr>
            <w:tcW w:w="0" w:type="auto"/>
            <w:hideMark/>
          </w:tcPr>
          <w:p w:rsidR="00230470" w:rsidRPr="00230470" w:rsidRDefault="00230470" w:rsidP="00230470">
            <w:pPr>
              <w:spacing w:before="100" w:beforeAutospacing="1" w:after="100" w:afterAutospacing="1" w:line="160" w:lineRule="atLeas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</w:tr>
    </w:tbl>
    <w:p w:rsidR="00230470" w:rsidRPr="00230470" w:rsidRDefault="00230470" w:rsidP="0023047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</w:p>
    <w:tbl>
      <w:tblPr>
        <w:tblW w:w="93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30470" w:rsidRPr="00230470" w:rsidTr="00230470">
        <w:trPr>
          <w:trHeight w:val="14748"/>
          <w:tblCellSpacing w:w="0" w:type="dxa"/>
        </w:trPr>
        <w:tc>
          <w:tcPr>
            <w:tcW w:w="0" w:type="auto"/>
            <w:hideMark/>
          </w:tcPr>
          <w:p w:rsidR="00230470" w:rsidRPr="00230470" w:rsidRDefault="00230470" w:rsidP="00230470">
            <w:pPr>
              <w:spacing w:after="0" w:line="355" w:lineRule="atLeast"/>
              <w:ind w:left="20" w:righ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указанные уведомление и документы и по результатам такого рассмотрения совершить одно из следующих действий:</w:t>
            </w:r>
          </w:p>
          <w:p w:rsidR="00230470" w:rsidRPr="00230470" w:rsidRDefault="00230470" w:rsidP="00230470">
            <w:pPr>
              <w:spacing w:after="0" w:line="240" w:lineRule="auto"/>
              <w:ind w:left="40" w:right="40" w:firstLine="7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1)</w:t>
            </w:r>
            <w:r w:rsidRPr="002304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</w:t>
            </w: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пунктом 4 статьи 222 Гражданского кодекса Российской Федерации;</w:t>
            </w:r>
          </w:p>
          <w:p w:rsidR="00230470" w:rsidRPr="00230470" w:rsidRDefault="00230470" w:rsidP="00230470">
            <w:pPr>
              <w:spacing w:after="0" w:line="240" w:lineRule="auto"/>
              <w:ind w:left="40" w:right="40" w:firstLine="7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2)</w:t>
            </w:r>
            <w:r w:rsidRPr="002304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</w:t>
            </w: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обратиться в суд с иском о сносе самовольной постройки или ее приведении в соответствие с установленными требованиями;</w:t>
            </w:r>
          </w:p>
          <w:p w:rsidR="00230470" w:rsidRPr="00230470" w:rsidRDefault="00230470" w:rsidP="00230470">
            <w:pPr>
              <w:spacing w:after="0" w:line="240" w:lineRule="auto"/>
              <w:ind w:left="40" w:right="40" w:firstLine="7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3)</w:t>
            </w:r>
            <w:r w:rsidRPr="0023047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   </w:t>
            </w: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направить в орган или должностному лицу, от которых поступило уведомление о выявлении самовольной постройки, уведомление о том, что наличие признаков самовольной постройки не усматривается.</w:t>
            </w:r>
          </w:p>
          <w:p w:rsidR="00230470" w:rsidRPr="00230470" w:rsidRDefault="00230470" w:rsidP="00230470">
            <w:pPr>
              <w:spacing w:after="0" w:line="240" w:lineRule="auto"/>
              <w:ind w:left="40" w:right="40" w:firstLine="7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Результаты проверки соблюдения земельного законодательства, в ходе которой выявлен факт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 установленными ограничениями использования земельных участков, могут быть обжалованы правообладателем земельного участка. Результаты проверки обжалуются вышестоящему должностному лицу или в суд, и решение об отмене результатов проверки принимается в соответствии с положениями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294-ФЗ).</w:t>
            </w:r>
          </w:p>
          <w:p w:rsidR="00230470" w:rsidRPr="00230470" w:rsidRDefault="00230470" w:rsidP="00230470">
            <w:pPr>
              <w:spacing w:after="0" w:line="240" w:lineRule="auto"/>
              <w:ind w:left="40" w:right="40" w:firstLine="7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Использование земельного участка, предназначенного для индивидуального жилищного строительства, для размещения индивидуального жилого дома, в котором проживает собственник, и магазина (автомобильной мойки, промышленного производства).</w:t>
            </w:r>
          </w:p>
          <w:p w:rsidR="00230470" w:rsidRPr="00230470" w:rsidRDefault="00230470" w:rsidP="00230470">
            <w:pPr>
              <w:spacing w:after="0" w:line="240" w:lineRule="auto"/>
              <w:ind w:left="40" w:right="40" w:firstLine="7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В соответствии с Классификатором видов разрешенного использования, утвержденным приказом Минэкономразвития России от 1 сентября 2015 г. № 540, земельные участки для индивидуального жилищного строительства используются для размещения жилого дома (отдельно стоящего здания количеством этажей не более чем три, высотой не более 20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проживанием в таком здании, не предназначенного для раздела на самостоятельные объекты недвижимости); выращивания сельскохозяйственных культур; размещения индивидуальных гаражей и хозяйственных построек.</w:t>
            </w:r>
          </w:p>
          <w:p w:rsidR="00230470" w:rsidRPr="00230470" w:rsidRDefault="00230470" w:rsidP="00230470">
            <w:pPr>
              <w:spacing w:after="0" w:line="240" w:lineRule="auto"/>
              <w:ind w:left="40" w:right="40" w:firstLine="7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Пунктом 2 статьи 17 Жилищного кодекса Российской Федерации установлено, что жилое помещение предназначено для проживания граждан. Допускается использование жилого помещения для осуществления профессиональной деятельности или индивидуальной предпринимательской деятельности гражданами, проживающими в нем на законных основаниях если это не нарушает права и законные интересы других граждан, а также требования, которым должно отвечать жилое помещение.</w:t>
            </w:r>
          </w:p>
        </w:tc>
      </w:tr>
    </w:tbl>
    <w:p w:rsidR="00230470" w:rsidRPr="00230470" w:rsidRDefault="00230470" w:rsidP="0023047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</w:p>
    <w:p w:rsidR="00230470" w:rsidRPr="00230470" w:rsidRDefault="00230470" w:rsidP="0023047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</w:tblGrid>
      <w:tr w:rsidR="00230470" w:rsidRPr="00230470" w:rsidTr="00230470">
        <w:trPr>
          <w:tblCellSpacing w:w="0" w:type="dxa"/>
        </w:trPr>
        <w:tc>
          <w:tcPr>
            <w:tcW w:w="0" w:type="auto"/>
            <w:hideMark/>
          </w:tcPr>
          <w:p w:rsidR="00230470" w:rsidRPr="00230470" w:rsidRDefault="00230470" w:rsidP="00230470">
            <w:pPr>
              <w:spacing w:before="100" w:beforeAutospacing="1" w:after="100" w:afterAutospacing="1" w:line="160" w:lineRule="atLeas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</w:tr>
    </w:tbl>
    <w:p w:rsidR="00230470" w:rsidRPr="00230470" w:rsidRDefault="00230470" w:rsidP="0023047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</w:p>
    <w:tbl>
      <w:tblPr>
        <w:tblW w:w="93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30470" w:rsidRPr="00230470" w:rsidTr="00230470">
        <w:trPr>
          <w:trHeight w:val="14604"/>
          <w:tblCellSpacing w:w="0" w:type="dxa"/>
        </w:trPr>
        <w:tc>
          <w:tcPr>
            <w:tcW w:w="0" w:type="auto"/>
            <w:hideMark/>
          </w:tcPr>
          <w:p w:rsidR="00230470" w:rsidRPr="00230470" w:rsidRDefault="00230470" w:rsidP="00230470">
            <w:pPr>
              <w:spacing w:after="0" w:line="240" w:lineRule="auto"/>
              <w:ind w:left="40" w:right="40" w:firstLine="7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Таким образом, законодательство Российской Федерации определяет возможность использования земельного участка для размещения индивидуального жилого дома, в котором помещения используются проживающими на законных основаниях в нем гражданами для профессиональной деятельности или индивидуальной предпринимательской деятельности, а помещения вспомогательного использования - для удовлетворения гражданами бытовых и иных нужд, связанных с проживанием в таком здании.</w:t>
            </w:r>
          </w:p>
          <w:p w:rsidR="00230470" w:rsidRPr="00230470" w:rsidRDefault="00230470" w:rsidP="00230470">
            <w:pPr>
              <w:spacing w:after="300" w:line="240" w:lineRule="auto"/>
              <w:ind w:left="40" w:right="40" w:firstLine="7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Вместе с тем, учитывая, что магазин, автомобильная мойка, промышленное производство могут размещаться в нежилых помещениях и их размещение не обусловлено удовлетворением гражданами бытовых и иных нужд, связанных с проживанием в жилом доме, использование земельного участка для размещения индивидуального жилого дома с расположенными в нем магазином, автомойкой или промышленным производством нарушает требования, установленные статьей 42 Земельного кодекса Российской Федерации.</w:t>
            </w:r>
          </w:p>
          <w:p w:rsidR="00230470" w:rsidRPr="00230470" w:rsidRDefault="00230470" w:rsidP="00230470">
            <w:pPr>
              <w:spacing w:after="296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Проблемные вопросы организации и осуществления государственного земельного надзора</w:t>
            </w:r>
          </w:p>
          <w:p w:rsidR="00230470" w:rsidRPr="00230470" w:rsidRDefault="00230470" w:rsidP="00230470">
            <w:pPr>
              <w:spacing w:after="0" w:line="326" w:lineRule="atLeast"/>
              <w:ind w:left="40" w:right="40" w:firstLine="7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Согласование проведения внеплановых проверок деятельности органов государственной власти субъектов Российской Федерации и органов местного самоуправления.</w:t>
            </w:r>
          </w:p>
          <w:p w:rsidR="00230470" w:rsidRPr="00230470" w:rsidRDefault="00230470" w:rsidP="00230470">
            <w:pPr>
              <w:spacing w:after="0" w:line="240" w:lineRule="auto"/>
              <w:ind w:left="40" w:right="40" w:firstLine="7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Порядок проведения проверок органов государственной власти субъектов Российской Федерации и их должностных лиц установлен статьей 29.2 Федерального закона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      </w:r>
          </w:p>
          <w:p w:rsidR="00230470" w:rsidRPr="00230470" w:rsidRDefault="00230470" w:rsidP="00230470">
            <w:pPr>
              <w:spacing w:after="0" w:line="240" w:lineRule="auto"/>
              <w:ind w:left="40" w:right="40" w:firstLine="7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Порядок проведения проверок деятельности органов местного самоуправления и их должностных лиц определен Федеральным законом от 6 октября 2003 г. № 131-ФЭ «Об общих принципах организации местного самоуправления в Российской Федерации».</w:t>
            </w:r>
          </w:p>
          <w:p w:rsidR="00230470" w:rsidRPr="00230470" w:rsidRDefault="00230470" w:rsidP="00230470">
            <w:pPr>
              <w:spacing w:after="0" w:line="240" w:lineRule="auto"/>
              <w:ind w:left="40" w:right="40" w:firstLine="7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Пунктом 4 статьи 71 Земельного кодекса Российской Федерации установлено, что при осуществлении государственного земельного надзора в отношении органов государственной власти и органов местного самоуправления применяются положения Федерального закона № 294-ФЗ с учетом особенностей, установленных Земельным кодексом Российской Федерации.</w:t>
            </w:r>
          </w:p>
          <w:p w:rsidR="00230470" w:rsidRPr="00230470" w:rsidRDefault="00230470" w:rsidP="00230470">
            <w:pPr>
              <w:spacing w:after="0" w:line="240" w:lineRule="auto"/>
              <w:ind w:left="40" w:right="40" w:firstLine="7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Особенности организации и проведения внеплановых проверок при осуществлении государственного земельного надзора определены статьей 71.1 Земельного кодекса Российской Федерации.</w:t>
            </w:r>
          </w:p>
          <w:p w:rsidR="00230470" w:rsidRPr="00230470" w:rsidRDefault="00230470" w:rsidP="00230470">
            <w:pPr>
              <w:spacing w:after="0" w:line="240" w:lineRule="auto"/>
              <w:ind w:left="40" w:right="40" w:firstLine="70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На основании вышеуказанных законодательных актов Российской Федерации внеплановые проверки деятельности органов государственной власти, органов местного самоуправления и их должностных лиц проводятся</w:t>
            </w:r>
          </w:p>
        </w:tc>
      </w:tr>
    </w:tbl>
    <w:p w:rsidR="00230470" w:rsidRPr="00230470" w:rsidRDefault="00230470" w:rsidP="0023047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</w:p>
    <w:p w:rsidR="00230470" w:rsidRPr="00230470" w:rsidRDefault="00230470" w:rsidP="0023047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</w:tblGrid>
      <w:tr w:rsidR="00230470" w:rsidRPr="00230470" w:rsidTr="00230470">
        <w:trPr>
          <w:tblCellSpacing w:w="0" w:type="dxa"/>
        </w:trPr>
        <w:tc>
          <w:tcPr>
            <w:tcW w:w="0" w:type="auto"/>
            <w:hideMark/>
          </w:tcPr>
          <w:p w:rsidR="00230470" w:rsidRPr="00230470" w:rsidRDefault="00230470" w:rsidP="00230470">
            <w:pPr>
              <w:spacing w:before="100" w:beforeAutospacing="1" w:after="100" w:afterAutospacing="1" w:line="160" w:lineRule="atLeast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</w:p>
        </w:tc>
      </w:tr>
    </w:tbl>
    <w:p w:rsidR="00230470" w:rsidRPr="00230470" w:rsidRDefault="00230470" w:rsidP="0023047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</w:p>
    <w:tbl>
      <w:tblPr>
        <w:tblW w:w="934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</w:tblGrid>
      <w:tr w:rsidR="00230470" w:rsidRPr="00230470" w:rsidTr="00230470">
        <w:trPr>
          <w:trHeight w:val="12096"/>
          <w:tblCellSpacing w:w="0" w:type="dxa"/>
        </w:trPr>
        <w:tc>
          <w:tcPr>
            <w:tcW w:w="0" w:type="auto"/>
            <w:hideMark/>
          </w:tcPr>
          <w:p w:rsidR="00230470" w:rsidRPr="00230470" w:rsidRDefault="00230470" w:rsidP="00230470">
            <w:pPr>
              <w:spacing w:after="0" w:line="240" w:lineRule="auto"/>
              <w:ind w:left="40" w:righ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после согласования с прокуратурой субъекта Российской Федерации. Исключение составляет проведение внеплановой проверки </w:t>
            </w:r>
            <w:r w:rsidRPr="00230470">
              <w:rPr>
                <w:rFonts w:ascii="Times New Roman" w:eastAsia="Times New Roman" w:hAnsi="Times New Roman" w:cs="Times New Roman"/>
                <w:sz w:val="29"/>
                <w:szCs w:val="29"/>
              </w:rPr>
              <w:t>после истечения </w:t>
            </w: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одного года с момента возникновения у собственника права собственности на земельный участок из земель сельскохозяйственного назначения, приобретенный по результатам публичных торгов,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Федерации.</w:t>
            </w:r>
          </w:p>
          <w:p w:rsidR="00230470" w:rsidRPr="00230470" w:rsidRDefault="00230470" w:rsidP="00230470">
            <w:pPr>
              <w:spacing w:after="0" w:line="240" w:lineRule="auto"/>
              <w:ind w:left="20" w:right="40" w:firstLine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Возможность согласования проведения внеплановых проверок юридических лиц и индивидуальных предпринимателей с прокурорами городов и районов.</w:t>
            </w:r>
          </w:p>
          <w:p w:rsidR="00230470" w:rsidRPr="00230470" w:rsidRDefault="00230470" w:rsidP="00230470">
            <w:pPr>
              <w:spacing w:after="0" w:line="240" w:lineRule="auto"/>
              <w:ind w:left="20" w:right="40" w:firstLine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Порядок проведения внеплановых проверок юридических лиц и индивидуальных предпринимателей установлен статьей 10 Федерального закона № 294-ФЗ. Частью 7 указанной статьи установлено, что порядок согласования органом государственного контроля (надзора) с органом прокуратуры проведения внеплановой выездной проверки устанавливается приказом Генерального прокурора Российской Федерации.</w:t>
            </w:r>
          </w:p>
          <w:p w:rsidR="00230470" w:rsidRPr="00230470" w:rsidRDefault="00230470" w:rsidP="00230470">
            <w:pPr>
              <w:spacing w:after="0" w:line="240" w:lineRule="auto"/>
              <w:ind w:left="20" w:right="40" w:firstLine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Пунктом 2 порядка согласования в органах прокуратуры проведения внеплановых выездных проверок юридических лиц и индивидуальных предпринимателей, утвержденного приказом Генерального прокурора Российской Федерации от 27 марта 2009 г. № 93, определено, что прокуроры (заместители) прокуроров субъектов Российской Федерации согласовывают внеплановые выездные проверки, проводимые региональными территориальными органами федеральных органов исполнительной власти.</w:t>
            </w:r>
          </w:p>
          <w:p w:rsidR="00230470" w:rsidRPr="00230470" w:rsidRDefault="00230470" w:rsidP="00230470">
            <w:pPr>
              <w:spacing w:after="0" w:line="240" w:lineRule="auto"/>
              <w:ind w:left="20" w:right="40" w:firstLine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В то же время прокуроры городов и районов согласовывают проверки, проводимые городскими, районными либо иными территориальными подразделениями федеральных органов исполнительной власти.</w:t>
            </w:r>
          </w:p>
          <w:p w:rsidR="00230470" w:rsidRPr="00230470" w:rsidRDefault="00230470" w:rsidP="00230470">
            <w:pPr>
              <w:spacing w:after="0" w:line="240" w:lineRule="auto"/>
              <w:ind w:left="20" w:right="40" w:firstLine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В структуру Росреестра входят региональные территориальные органы в субъектах Российской Федерации, в том числе в городах федерального значения, и один территориальный орган по федеральному округу. В структуре Росреестра не имеется городских и районных территориальных подразделений, такие подразделения имеют территориальные органы Росреестра в субъектах Российской Федерации.</w:t>
            </w:r>
          </w:p>
          <w:p w:rsidR="00230470" w:rsidRPr="00230470" w:rsidRDefault="00230470" w:rsidP="00230470">
            <w:pPr>
              <w:spacing w:after="0" w:line="240" w:lineRule="auto"/>
              <w:ind w:left="20" w:right="40" w:firstLine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230470">
              <w:rPr>
                <w:rFonts w:ascii="Times New Roman" w:eastAsia="Times New Roman" w:hAnsi="Times New Roman" w:cs="Times New Roman"/>
                <w:sz w:val="17"/>
                <w:szCs w:val="17"/>
              </w:rPr>
              <w:t>На основании изложенного и в соответствии с пунктом 7 статьи 71.1 Земельного кодекса Российской Федерации территориальные органы Росреестра согласовывают проведение внеплановых проверок с прокурором (заместителем прокурора) субъекта Российской Федерации, в котором находится объект земельных отношений, подлежащий проверке.</w:t>
            </w:r>
          </w:p>
        </w:tc>
      </w:tr>
    </w:tbl>
    <w:p w:rsidR="009151DD" w:rsidRDefault="009151DD">
      <w:bookmarkStart w:id="2" w:name="_GoBack"/>
      <w:bookmarkEnd w:id="2"/>
    </w:p>
    <w:sectPr w:rsidR="0091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70"/>
    <w:rsid w:val="00230470"/>
    <w:rsid w:val="0091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04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04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20">
    <w:name w:val="20"/>
    <w:basedOn w:val="a"/>
    <w:rsid w:val="0023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45pt0pt80">
    <w:name w:val="2145pt0pt80"/>
    <w:basedOn w:val="a0"/>
    <w:rsid w:val="00230470"/>
  </w:style>
  <w:style w:type="paragraph" w:customStyle="1" w:styleId="300">
    <w:name w:val="30"/>
    <w:basedOn w:val="a"/>
    <w:rsid w:val="0023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">
    <w:name w:val="120"/>
    <w:basedOn w:val="a"/>
    <w:rsid w:val="0023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12pt0pt">
    <w:name w:val="1212pt0pt"/>
    <w:basedOn w:val="a0"/>
    <w:rsid w:val="00230470"/>
  </w:style>
  <w:style w:type="paragraph" w:customStyle="1" w:styleId="10">
    <w:name w:val="10"/>
    <w:basedOn w:val="a"/>
    <w:rsid w:val="0023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">
    <w:name w:val="a1"/>
    <w:basedOn w:val="a"/>
    <w:rsid w:val="0023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40"/>
    <w:basedOn w:val="a"/>
    <w:rsid w:val="0023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5pt80">
    <w:name w:val="145pt80"/>
    <w:basedOn w:val="a0"/>
    <w:rsid w:val="00230470"/>
  </w:style>
  <w:style w:type="paragraph" w:customStyle="1" w:styleId="11">
    <w:name w:val="11"/>
    <w:basedOn w:val="a"/>
    <w:rsid w:val="0023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04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04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20">
    <w:name w:val="20"/>
    <w:basedOn w:val="a"/>
    <w:rsid w:val="0023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45pt0pt80">
    <w:name w:val="2145pt0pt80"/>
    <w:basedOn w:val="a0"/>
    <w:rsid w:val="00230470"/>
  </w:style>
  <w:style w:type="paragraph" w:customStyle="1" w:styleId="300">
    <w:name w:val="30"/>
    <w:basedOn w:val="a"/>
    <w:rsid w:val="0023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">
    <w:name w:val="120"/>
    <w:basedOn w:val="a"/>
    <w:rsid w:val="0023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12pt0pt">
    <w:name w:val="1212pt0pt"/>
    <w:basedOn w:val="a0"/>
    <w:rsid w:val="00230470"/>
  </w:style>
  <w:style w:type="paragraph" w:customStyle="1" w:styleId="10">
    <w:name w:val="10"/>
    <w:basedOn w:val="a"/>
    <w:rsid w:val="0023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">
    <w:name w:val="a1"/>
    <w:basedOn w:val="a"/>
    <w:rsid w:val="0023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40"/>
    <w:basedOn w:val="a"/>
    <w:rsid w:val="0023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5pt80">
    <w:name w:val="145pt80"/>
    <w:basedOn w:val="a0"/>
    <w:rsid w:val="00230470"/>
  </w:style>
  <w:style w:type="paragraph" w:customStyle="1" w:styleId="11">
    <w:name w:val="11"/>
    <w:basedOn w:val="a"/>
    <w:rsid w:val="0023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7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2677</Words>
  <Characters>15261</Characters>
  <Application>Microsoft Office Word</Application>
  <DocSecurity>0</DocSecurity>
  <Lines>127</Lines>
  <Paragraphs>35</Paragraphs>
  <ScaleCrop>false</ScaleCrop>
  <Company/>
  <LinksUpToDate>false</LinksUpToDate>
  <CharactersWithSpaces>17903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2020-08-25T05:39:00Z</dcterms:created>
  <dcterms:modified xsi:type="dcterms:W3CDTF">2020-08-25T05:39:00Z</dcterms:modified>
</cp:coreProperties>
</file>