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1788"/>
        <w:gridCol w:w="6641"/>
      </w:tblGrid>
      <w:tr w:rsidR="00DC231A" w:rsidRPr="00DC231A" w14:paraId="40802D4D" w14:textId="77777777" w:rsidTr="00DC231A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513A" w14:textId="77777777" w:rsidR="00DC231A" w:rsidRPr="00DC231A" w:rsidRDefault="00DC231A" w:rsidP="00DC23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23DC282A" w14:textId="77777777" w:rsidR="00DC231A" w:rsidRPr="00DC231A" w:rsidRDefault="00DC231A" w:rsidP="00DC231A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4FFDA41B" w14:textId="77777777" w:rsidR="00DC231A" w:rsidRPr="00DC231A" w:rsidRDefault="00DC231A" w:rsidP="00DC231A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7946" w14:textId="77777777" w:rsidR="00DC231A" w:rsidRPr="00DC231A" w:rsidRDefault="00DC231A" w:rsidP="00DC231A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479F" w14:textId="77777777" w:rsidR="00DC231A" w:rsidRPr="00DC231A" w:rsidRDefault="00DC231A" w:rsidP="00DC23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61328CC1" w14:textId="77777777" w:rsidR="00DC231A" w:rsidRPr="00DC231A" w:rsidRDefault="00DC231A" w:rsidP="00DC231A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 </w:t>
            </w:r>
          </w:p>
          <w:p w14:paraId="6B4EBAD4" w14:textId="77777777" w:rsidR="00DC231A" w:rsidRPr="00DC231A" w:rsidRDefault="00DC231A" w:rsidP="00DC231A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46623460" w14:textId="77777777" w:rsidR="00DC231A" w:rsidRPr="00DC231A" w:rsidRDefault="00DC231A" w:rsidP="00DC231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DC231A" w:rsidRPr="00DC231A" w14:paraId="6726793D" w14:textId="77777777" w:rsidTr="00DC231A">
        <w:trPr>
          <w:trHeight w:val="563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C86E" w14:textId="77777777" w:rsidR="00DC231A" w:rsidRPr="00DC231A" w:rsidRDefault="00DC231A" w:rsidP="00DC231A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                               </w:t>
            </w:r>
          </w:p>
          <w:p w14:paraId="6C53D530" w14:textId="77777777" w:rsidR="00DC231A" w:rsidRPr="00DC231A" w:rsidRDefault="00DC231A" w:rsidP="00DC231A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 ПОСТАНОВЛЕНИЕ</w:t>
            </w:r>
          </w:p>
        </w:tc>
      </w:tr>
      <w:tr w:rsidR="00DC231A" w:rsidRPr="00DC231A" w14:paraId="1B54D080" w14:textId="77777777" w:rsidTr="00DC231A">
        <w:trPr>
          <w:trHeight w:val="563"/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FB17" w14:textId="77777777" w:rsidR="00DC231A" w:rsidRPr="00DC231A" w:rsidRDefault="00DC231A" w:rsidP="00DC231A">
            <w:pPr>
              <w:spacing w:before="60" w:after="0" w:line="240" w:lineRule="auto"/>
              <w:ind w:left="720" w:hanging="36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1.     </w:t>
            </w: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января 2019 года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8AB4" w14:textId="77777777" w:rsidR="00DC231A" w:rsidRPr="00DC231A" w:rsidRDefault="00DC231A" w:rsidP="00DC231A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0411" w14:textId="77777777" w:rsidR="00DC231A" w:rsidRPr="00DC231A" w:rsidRDefault="00DC231A" w:rsidP="00DC231A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№170/89.-4                            </w:t>
            </w:r>
          </w:p>
        </w:tc>
      </w:tr>
      <w:tr w:rsidR="00DC231A" w:rsidRPr="00DC231A" w14:paraId="787625E6" w14:textId="77777777" w:rsidTr="00DC231A">
        <w:trPr>
          <w:trHeight w:val="485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8D8D" w14:textId="77777777" w:rsidR="00DC231A" w:rsidRPr="00DC231A" w:rsidRDefault="00DC231A" w:rsidP="00DC231A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с. Аскиз</w:t>
            </w:r>
          </w:p>
        </w:tc>
      </w:tr>
    </w:tbl>
    <w:p w14:paraId="6798D3ED" w14:textId="77777777" w:rsidR="00DC231A" w:rsidRPr="00DC231A" w:rsidRDefault="00DC231A" w:rsidP="00DC231A">
      <w:pPr>
        <w:pBdr>
          <w:bottom w:val="single" w:sz="6" w:space="6" w:color="E4E7E9"/>
        </w:pBdr>
        <w:shd w:val="clear" w:color="auto" w:fill="FFFFFF"/>
        <w:spacing w:before="120" w:after="75" w:line="324" w:lineRule="atLeast"/>
        <w:ind w:right="23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lang w:eastAsia="ru-RU"/>
        </w:rPr>
        <w:t>      О плане  работы комиссии по противодействию коррупции в территориальной избирательной комиссии Аскизского района на 2019год</w:t>
      </w:r>
      <w:r w:rsidRPr="00DC231A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 </w:t>
      </w:r>
    </w:p>
    <w:p w14:paraId="6D07102C" w14:textId="77777777" w:rsidR="00DC231A" w:rsidRPr="00DC231A" w:rsidRDefault="00DC231A" w:rsidP="00DC231A">
      <w:pPr>
        <w:pBdr>
          <w:bottom w:val="single" w:sz="6" w:space="6" w:color="E4E7E9"/>
        </w:pBdr>
        <w:shd w:val="clear" w:color="auto" w:fill="FFFFFF"/>
        <w:spacing w:before="120" w:after="75" w:line="324" w:lineRule="atLeast"/>
        <w:ind w:right="23"/>
        <w:jc w:val="both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lang w:eastAsia="ru-RU"/>
        </w:rPr>
        <w:t>     Рассмотрев  и обсудив план работы Комиссии по противодействию коррупции в территориальной избирательной комиссии Аскизского района в соответствии с Положением о комиссии по противодействию коррупции в территориальной избирательной комиссии Аскизского района от ---  января 2019года № 170/..-4, территориальная избирательная комиссия Аскизского района </w:t>
      </w:r>
      <w:r w:rsidRPr="00DC231A">
        <w:rPr>
          <w:rFonts w:ascii="Verdana" w:eastAsia="Times New Roman" w:hAnsi="Verdana" w:cs="Times New Roman"/>
          <w:b/>
          <w:bCs/>
          <w:i/>
          <w:iCs/>
          <w:color w:val="052635"/>
          <w:lang w:eastAsia="ru-RU"/>
        </w:rPr>
        <w:t>постановила:</w:t>
      </w:r>
    </w:p>
    <w:p w14:paraId="43046976" w14:textId="77777777" w:rsidR="00DC231A" w:rsidRPr="00DC231A" w:rsidRDefault="00DC231A" w:rsidP="00DC231A">
      <w:pPr>
        <w:shd w:val="clear" w:color="auto" w:fill="FFFFFF"/>
        <w:spacing w:before="240" w:after="0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план работы комиссии по противодействию коррупции в территориальной избирательной комиссии Аскизского района на 2019 (прилагается)</w:t>
      </w:r>
      <w:r w:rsidRPr="00DC231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B4EA8EA" w14:textId="77777777" w:rsidR="00DC231A" w:rsidRPr="00DC231A" w:rsidRDefault="00DC231A" w:rsidP="00DC231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2. Контроль за исполнением данного решения возложить на А.А.</w:t>
      </w:r>
      <w:r w:rsidRPr="00DC231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Ачитаева,  секретаря комиссии. </w:t>
      </w:r>
    </w:p>
    <w:p w14:paraId="33B2D2B4" w14:textId="77777777" w:rsidR="00DC231A" w:rsidRPr="00DC231A" w:rsidRDefault="00DC231A" w:rsidP="00DC23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4A17FB" w14:textId="77777777" w:rsidR="00DC231A" w:rsidRPr="00DC231A" w:rsidRDefault="00DC231A" w:rsidP="00DC23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З.К.Покачакова  </w:t>
      </w:r>
    </w:p>
    <w:p w14:paraId="2B86FB29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С.В.Толмашов</w:t>
      </w:r>
    </w:p>
    <w:p w14:paraId="745E1AD9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5938F78F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к постановлению</w:t>
      </w:r>
    </w:p>
    <w:p w14:paraId="797E052F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территориальной избирательной комиссии</w:t>
      </w:r>
    </w:p>
    <w:p w14:paraId="7299CCEA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11571C21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 января 2018 года №17./8. -4</w:t>
      </w:r>
    </w:p>
    <w:p w14:paraId="55DEDFD9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3E7B12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ПЛАН</w:t>
      </w:r>
    </w:p>
    <w:p w14:paraId="12044951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работы комиссии по противодействию коррупции</w:t>
      </w:r>
    </w:p>
    <w:p w14:paraId="497D71DB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в территориальной избирательной комиссии Аскизского района</w:t>
      </w:r>
    </w:p>
    <w:p w14:paraId="6C85B8B2" w14:textId="77777777" w:rsidR="00DC231A" w:rsidRPr="00DC231A" w:rsidRDefault="00DC231A" w:rsidP="00DC231A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C231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на 2019 год.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652"/>
        <w:gridCol w:w="1775"/>
      </w:tblGrid>
      <w:tr w:rsidR="00DC231A" w:rsidRPr="00DC231A" w14:paraId="4D81153A" w14:textId="77777777" w:rsidTr="00DC231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7235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проведения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4AAD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Вопросы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8625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Исполнение</w:t>
            </w:r>
          </w:p>
        </w:tc>
      </w:tr>
      <w:tr w:rsidR="00DC231A" w:rsidRPr="00DC231A" w14:paraId="732EA862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3F77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998F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Представление сведений о ходе реализации</w:t>
            </w:r>
          </w:p>
          <w:p w14:paraId="4ADB015A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антикоррупционных мер в территориальной</w:t>
            </w:r>
          </w:p>
          <w:p w14:paraId="4ECFC405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избирательной комиссии Аскизского района на 2019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C3FE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Тохтобина Л.В,</w:t>
            </w:r>
          </w:p>
        </w:tc>
      </w:tr>
      <w:tr w:rsidR="00DC231A" w:rsidRPr="00DC231A" w14:paraId="57FD029B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B1E2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15B9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Соблюдение государственными гражданскими служащими  ТИК Аскизского района Закона Республики Хакасия от 28 февраля 2006 г. №-9 ЗРХ «О государственных должностях Республики Хакасия и государственной гражданской службе Республики Хакасия 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4640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Толмашов С.В.</w:t>
            </w:r>
          </w:p>
        </w:tc>
      </w:tr>
      <w:tr w:rsidR="00DC231A" w:rsidRPr="00DC231A" w14:paraId="0FB77662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C9BB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C11C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и повышение значимости комиссии по соблюдению требований к служебному поведению государственных гражданских служащих и урегулированию конфликта интересов в ТИК Аскизского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0F2A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Самрина Н.А.</w:t>
            </w:r>
          </w:p>
        </w:tc>
      </w:tr>
      <w:tr w:rsidR="00DC231A" w:rsidRPr="00DC231A" w14:paraId="144EF610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42F4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4AB4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эффективности антикоррупционной экспертизы нормативных правовых актов и проектов нормативных правовых актов ТИК Аскизского района и повышение её результативности.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C0D8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Ачитаев А.А.</w:t>
            </w:r>
          </w:p>
        </w:tc>
      </w:tr>
      <w:tr w:rsidR="00DC231A" w:rsidRPr="00DC231A" w14:paraId="4D3B9346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8440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6D2E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Периодическое исследование состояния коррупции и эффективности мер, принимаемых по её предупреждению и борьбе с ней в Аскизском районе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670F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Тохтобина Л.В.</w:t>
            </w:r>
          </w:p>
        </w:tc>
      </w:tr>
      <w:tr w:rsidR="00DC231A" w:rsidRPr="00DC231A" w14:paraId="6C0D625F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C2B2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поступлении информации, являющейся основанием для проверки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C71C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Представление полноты сведений о доходах, об имуществе и обязательствах имущественного характера лиц, замещающих государственные должности, государственных гражданских служащих ТИК Аскизского района,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4999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Тохтобина Л.В.</w:t>
            </w:r>
          </w:p>
        </w:tc>
      </w:tr>
      <w:tr w:rsidR="00DC231A" w:rsidRPr="00DC231A" w14:paraId="18CC0FE1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D703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7BB6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Отчёт о деятельности комиссии по противодействию коррупции за второе полугодие 2018 года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C4FE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комиссии по противодействию коррупции</w:t>
            </w:r>
          </w:p>
        </w:tc>
      </w:tr>
      <w:tr w:rsidR="00DC231A" w:rsidRPr="00DC231A" w14:paraId="1DD6B744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8C7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036B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Отче за сдачей государственными служащими сведений о доходах и расходах, об имуществе и обязательствах имущественного характера лиц, замещающих государственные должности РХ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F3A5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комиссии по противодействию коррупции</w:t>
            </w:r>
          </w:p>
        </w:tc>
      </w:tr>
      <w:tr w:rsidR="00DC231A" w:rsidRPr="00DC231A" w14:paraId="34877E82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79A1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EBBB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Обучение членов УИК по подготовке и  проведению выборов главы Аскизского района, дополнительных выборов по двухмандатному избирательному округу №2 Бельтирского сельсовета и четырёхмандатному избирательному округу №2 Усть-Чульского сельсовета.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4165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комиссии по противодействию коррупции</w:t>
            </w:r>
          </w:p>
          <w:p w14:paraId="25F49F14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контрольно-ревизионной службы</w:t>
            </w:r>
          </w:p>
        </w:tc>
      </w:tr>
      <w:tr w:rsidR="00DC231A" w:rsidRPr="00DC231A" w14:paraId="718D4EFC" w14:textId="77777777" w:rsidTr="00DC231A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1C90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Июнь-сентябрь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AA44" w14:textId="77777777" w:rsidR="00DC231A" w:rsidRPr="00DC231A" w:rsidRDefault="00DC231A" w:rsidP="00DC231A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Контроль по выдвижению кандидатов, регистрации, открытию и использованию избирательных счетов, выпуска агитационных материалов, проведению встреч с избирателями кандидатов на должность главы Аскизского района. Проверка представленных кандидатами сведений  (доходы, судимость, гражданство, образование, наличие транспортных средств,)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A009" w14:textId="77777777" w:rsidR="00DC231A" w:rsidRPr="00DC231A" w:rsidRDefault="00DC231A" w:rsidP="00DC231A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C231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контрольно-ревизионной службы</w:t>
            </w:r>
          </w:p>
        </w:tc>
      </w:tr>
    </w:tbl>
    <w:p w14:paraId="79248824" w14:textId="77777777" w:rsidR="008736E0" w:rsidRDefault="008736E0"/>
    <w:sectPr w:rsidR="008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E0"/>
    <w:rsid w:val="008736E0"/>
    <w:rsid w:val="00D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C8B3-927B-4E91-8E6C-A90598E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23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DC231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2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2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2020-08-19T16:32:00Z</dcterms:created>
  <dcterms:modified xsi:type="dcterms:W3CDTF">2020-08-19T16:32:00Z</dcterms:modified>
</cp:coreProperties>
</file>