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B22E" w14:textId="3ABD34CB" w:rsidR="0024207E" w:rsidRDefault="0024207E" w:rsidP="0024207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14:paraId="0DC1F60E" w14:textId="200A57F1" w:rsidR="0024207E" w:rsidRPr="009A3095" w:rsidRDefault="0024207E" w:rsidP="0024207E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6F55D3">
        <w:rPr>
          <w:sz w:val="26"/>
          <w:szCs w:val="26"/>
        </w:rPr>
        <w:t>21</w:t>
      </w:r>
      <w:r w:rsidRPr="0024207E">
        <w:rPr>
          <w:sz w:val="26"/>
          <w:szCs w:val="26"/>
        </w:rPr>
        <w:t>.0</w:t>
      </w:r>
      <w:r w:rsidR="0037674A">
        <w:rPr>
          <w:sz w:val="26"/>
          <w:szCs w:val="26"/>
        </w:rPr>
        <w:t>6</w:t>
      </w:r>
      <w:r w:rsidRPr="0024207E">
        <w:rPr>
          <w:sz w:val="26"/>
          <w:szCs w:val="26"/>
        </w:rPr>
        <w:t xml:space="preserve">.2021 г. по </w:t>
      </w:r>
      <w:r w:rsidR="006F55D3">
        <w:rPr>
          <w:sz w:val="26"/>
          <w:szCs w:val="26"/>
        </w:rPr>
        <w:t>27</w:t>
      </w:r>
      <w:r w:rsidRPr="0024207E">
        <w:rPr>
          <w:sz w:val="26"/>
          <w:szCs w:val="26"/>
        </w:rPr>
        <w:t>.0</w:t>
      </w:r>
      <w:r w:rsidR="00F14280">
        <w:rPr>
          <w:sz w:val="26"/>
          <w:szCs w:val="26"/>
        </w:rPr>
        <w:t>6</w:t>
      </w:r>
      <w:r w:rsidRPr="0024207E">
        <w:rPr>
          <w:sz w:val="26"/>
          <w:szCs w:val="26"/>
        </w:rPr>
        <w:t>.2021 г.</w:t>
      </w:r>
    </w:p>
    <w:tbl>
      <w:tblPr>
        <w:tblStyle w:val="a3"/>
        <w:tblW w:w="16239" w:type="dxa"/>
        <w:jc w:val="center"/>
        <w:tblLook w:val="04A0" w:firstRow="1" w:lastRow="0" w:firstColumn="1" w:lastColumn="0" w:noHBand="0" w:noVBand="1"/>
      </w:tblPr>
      <w:tblGrid>
        <w:gridCol w:w="445"/>
        <w:gridCol w:w="7206"/>
        <w:gridCol w:w="1401"/>
        <w:gridCol w:w="7187"/>
      </w:tblGrid>
      <w:tr w:rsidR="00A50196" w:rsidRPr="00BE2983" w14:paraId="10076CAF" w14:textId="77777777" w:rsidTr="00A50196">
        <w:trPr>
          <w:trHeight w:val="418"/>
          <w:jc w:val="center"/>
        </w:trPr>
        <w:tc>
          <w:tcPr>
            <w:tcW w:w="445" w:type="dxa"/>
            <w:vAlign w:val="center"/>
          </w:tcPr>
          <w:p w14:paraId="6509380C" w14:textId="5210AEC8" w:rsidR="0024207E" w:rsidRPr="00BE2983" w:rsidRDefault="0024207E" w:rsidP="00C01BDE">
            <w:pPr>
              <w:jc w:val="center"/>
            </w:pPr>
            <w:r w:rsidRPr="00BE2983">
              <w:t>№</w:t>
            </w:r>
          </w:p>
        </w:tc>
        <w:tc>
          <w:tcPr>
            <w:tcW w:w="7206" w:type="dxa"/>
            <w:vAlign w:val="center"/>
          </w:tcPr>
          <w:p w14:paraId="2DB810B5" w14:textId="3825C265" w:rsidR="0024207E" w:rsidRPr="00BE2983" w:rsidRDefault="0024207E" w:rsidP="00C01BDE">
            <w:pPr>
              <w:pStyle w:val="a5"/>
              <w:jc w:val="center"/>
            </w:pPr>
            <w:r w:rsidRPr="00BE2983">
              <w:t>Наименование</w:t>
            </w:r>
          </w:p>
        </w:tc>
        <w:tc>
          <w:tcPr>
            <w:tcW w:w="1401" w:type="dxa"/>
            <w:vAlign w:val="center"/>
          </w:tcPr>
          <w:p w14:paraId="0965BC42" w14:textId="15845314" w:rsidR="0024207E" w:rsidRPr="00BE2983" w:rsidRDefault="00BE2983" w:rsidP="00C01BDE">
            <w:pPr>
              <w:jc w:val="center"/>
            </w:pPr>
            <w:r w:rsidRPr="00BE2983">
              <w:t>Сроки проведения</w:t>
            </w:r>
          </w:p>
        </w:tc>
        <w:tc>
          <w:tcPr>
            <w:tcW w:w="7187" w:type="dxa"/>
            <w:vAlign w:val="center"/>
          </w:tcPr>
          <w:p w14:paraId="1EF3F4EA" w14:textId="437DEF2B" w:rsidR="0024207E" w:rsidRPr="00BE2983" w:rsidRDefault="00BE2983" w:rsidP="00C01BDE">
            <w:pPr>
              <w:jc w:val="center"/>
            </w:pPr>
            <w:r w:rsidRPr="00BE2983">
              <w:t>Краткое описание</w:t>
            </w:r>
          </w:p>
        </w:tc>
      </w:tr>
      <w:tr w:rsidR="00A50196" w:rsidRPr="00BE2983" w14:paraId="06F1914D" w14:textId="77777777" w:rsidTr="00A50196">
        <w:trPr>
          <w:trHeight w:val="418"/>
          <w:jc w:val="center"/>
        </w:trPr>
        <w:tc>
          <w:tcPr>
            <w:tcW w:w="445" w:type="dxa"/>
            <w:vAlign w:val="center"/>
          </w:tcPr>
          <w:p w14:paraId="02875860" w14:textId="58204330" w:rsidR="0037674A" w:rsidRPr="00BE2983" w:rsidRDefault="0037674A" w:rsidP="0037674A">
            <w:pPr>
              <w:jc w:val="center"/>
            </w:pPr>
            <w:r>
              <w:t>1</w:t>
            </w:r>
          </w:p>
        </w:tc>
        <w:tc>
          <w:tcPr>
            <w:tcW w:w="7206" w:type="dxa"/>
            <w:vAlign w:val="center"/>
          </w:tcPr>
          <w:p w14:paraId="63EC01A4" w14:textId="1A8A1927" w:rsidR="0037674A" w:rsidRDefault="006F55D3" w:rsidP="0037674A">
            <w:pPr>
              <w:pStyle w:val="a5"/>
              <w:spacing w:before="0" w:beforeAutospacing="0" w:after="0" w:afterAutospacing="0"/>
              <w:jc w:val="center"/>
            </w:pPr>
            <w:r w:rsidRPr="006F55D3">
              <w:t>Акция «День Памяти – Свеча памяти»</w:t>
            </w:r>
          </w:p>
          <w:p w14:paraId="3EF39A33" w14:textId="77777777" w:rsidR="00A50196" w:rsidRDefault="00A50196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D56049D" w14:textId="776C21B4" w:rsidR="006F55D3" w:rsidRPr="00BE2983" w:rsidRDefault="00A50196" w:rsidP="0037674A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A55FE17" wp14:editId="39276017">
                  <wp:extent cx="4433454" cy="3325091"/>
                  <wp:effectExtent l="0" t="0" r="571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872" cy="3336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vAlign w:val="center"/>
          </w:tcPr>
          <w:p w14:paraId="07FBB530" w14:textId="051A3AC5" w:rsidR="0037674A" w:rsidRPr="0037674A" w:rsidRDefault="006F55D3" w:rsidP="0037674A">
            <w:pPr>
              <w:jc w:val="center"/>
              <w:rPr>
                <w:lang w:val="en-US"/>
              </w:rPr>
            </w:pPr>
            <w:r>
              <w:t>22</w:t>
            </w:r>
            <w:r w:rsidR="0037674A">
              <w:t>.06.21 г.</w:t>
            </w:r>
          </w:p>
        </w:tc>
        <w:tc>
          <w:tcPr>
            <w:tcW w:w="7187" w:type="dxa"/>
          </w:tcPr>
          <w:p w14:paraId="5603A8EC" w14:textId="2582D7A0" w:rsidR="0037674A" w:rsidRDefault="006F55D3" w:rsidP="007D2E43">
            <w:pPr>
              <w:spacing w:after="120"/>
              <w:jc w:val="both"/>
            </w:pPr>
            <w:r>
              <w:t>22</w:t>
            </w:r>
            <w:r w:rsidR="0037674A" w:rsidRPr="0037674A">
              <w:t xml:space="preserve"> июня 2021 года</w:t>
            </w:r>
            <w:r>
              <w:t xml:space="preserve"> учреждения культуры Аскизского района приняли участие во Всероссийской акции «Свеча памяти»</w:t>
            </w:r>
          </w:p>
          <w:p w14:paraId="5E6294C1" w14:textId="192FF406" w:rsidR="007D2E43" w:rsidRPr="00BE2983" w:rsidRDefault="006F55D3" w:rsidP="007D2E4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FB13E8E" wp14:editId="3127352F">
                  <wp:extent cx="4426829" cy="331321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23" cy="332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196" w:rsidRPr="00A50196" w14:paraId="6EADB1B5" w14:textId="77777777" w:rsidTr="00A50196">
        <w:tblPrEx>
          <w:jc w:val="left"/>
        </w:tblPrEx>
        <w:trPr>
          <w:trHeight w:val="4668"/>
        </w:trPr>
        <w:tc>
          <w:tcPr>
            <w:tcW w:w="445" w:type="dxa"/>
          </w:tcPr>
          <w:p w14:paraId="55B35BBF" w14:textId="17CAAED8" w:rsidR="00A50196" w:rsidRPr="00A50196" w:rsidRDefault="00A50196" w:rsidP="00A5019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7206" w:type="dxa"/>
          </w:tcPr>
          <w:p w14:paraId="5CD39C3B" w14:textId="55A25AC0" w:rsidR="00A50196" w:rsidRDefault="00A50196" w:rsidP="00A50196">
            <w:pPr>
              <w:ind w:right="157"/>
              <w:jc w:val="center"/>
              <w:rPr>
                <w:bCs/>
              </w:rPr>
            </w:pPr>
            <w:r w:rsidRPr="00A50196">
              <w:rPr>
                <w:bCs/>
              </w:rPr>
              <w:t>Встреча со студентами профессионального училища № 18 в рамках музейного кружка «Эрудит».</w:t>
            </w:r>
          </w:p>
          <w:p w14:paraId="50806020" w14:textId="77777777" w:rsidR="00A50196" w:rsidRPr="00A50196" w:rsidRDefault="00A50196" w:rsidP="00A50196">
            <w:pPr>
              <w:ind w:right="157"/>
              <w:jc w:val="center"/>
              <w:rPr>
                <w:bCs/>
              </w:rPr>
            </w:pPr>
          </w:p>
          <w:p w14:paraId="3D1D6836" w14:textId="493168D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  <w:r w:rsidRPr="00A50196">
              <w:rPr>
                <w:bCs/>
                <w:noProof/>
              </w:rPr>
              <w:drawing>
                <wp:inline distT="0" distB="0" distL="0" distR="0" wp14:anchorId="1887652B" wp14:editId="1D40D234">
                  <wp:extent cx="3941072" cy="2627291"/>
                  <wp:effectExtent l="0" t="0" r="254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526" cy="262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3C539" w14:textId="7777777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</w:p>
          <w:p w14:paraId="5921DADF" w14:textId="7777777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</w:p>
          <w:p w14:paraId="02D67B93" w14:textId="77777777" w:rsidR="00A50196" w:rsidRPr="00A50196" w:rsidRDefault="00A50196" w:rsidP="00A50196">
            <w:pPr>
              <w:ind w:right="157"/>
              <w:jc w:val="center"/>
              <w:rPr>
                <w:bCs/>
                <w:lang w:val="en-US"/>
              </w:rPr>
            </w:pPr>
          </w:p>
        </w:tc>
        <w:tc>
          <w:tcPr>
            <w:tcW w:w="1401" w:type="dxa"/>
          </w:tcPr>
          <w:p w14:paraId="794F72B7" w14:textId="45FA7ADC" w:rsidR="00A50196" w:rsidRPr="00A50196" w:rsidRDefault="00A50196" w:rsidP="00A50196">
            <w:pPr>
              <w:jc w:val="center"/>
            </w:pPr>
            <w:r w:rsidRPr="00A50196">
              <w:t>23.06.21 г.</w:t>
            </w:r>
          </w:p>
        </w:tc>
        <w:tc>
          <w:tcPr>
            <w:tcW w:w="7187" w:type="dxa"/>
          </w:tcPr>
          <w:p w14:paraId="77F0DF26" w14:textId="78320577" w:rsidR="00A50196" w:rsidRPr="00A50196" w:rsidRDefault="00A50196" w:rsidP="00A50196">
            <w:pPr>
              <w:jc w:val="both"/>
              <w:rPr>
                <w:color w:val="000000"/>
                <w:shd w:val="clear" w:color="auto" w:fill="FFFFFF"/>
              </w:rPr>
            </w:pPr>
            <w:r w:rsidRPr="00A50196">
              <w:t>Сотрудники Аскизского краеведческого музея им. Н.Ф. Катанова провели спортивное соревнование «Молодёжь за здоровый образ жизни» для участников музейного кружка «Эрудит». Основной целью соревнований является пропаганда и популяризация здорового образа жизни среди молодёжи. Данное соревнование было приурочено к Международному дню борьбы с наркоманией.</w:t>
            </w:r>
            <w:r w:rsidRPr="00A50196">
              <w:rPr>
                <w:bCs/>
                <w:noProof/>
              </w:rPr>
              <w:t xml:space="preserve"> </w:t>
            </w:r>
            <w:r w:rsidRPr="00A50196">
              <w:rPr>
                <w:bCs/>
                <w:noProof/>
              </w:rPr>
              <w:drawing>
                <wp:inline distT="0" distB="0" distL="0" distR="0" wp14:anchorId="1FD86A39" wp14:editId="4C6FCDAB">
                  <wp:extent cx="3946358" cy="2399441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580" cy="239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196" w:rsidRPr="00BE2983" w14:paraId="6976000B" w14:textId="77777777" w:rsidTr="00A50196">
        <w:trPr>
          <w:trHeight w:val="418"/>
          <w:jc w:val="center"/>
        </w:trPr>
        <w:tc>
          <w:tcPr>
            <w:tcW w:w="445" w:type="dxa"/>
            <w:vAlign w:val="center"/>
          </w:tcPr>
          <w:p w14:paraId="11AA292D" w14:textId="2AD65639" w:rsidR="0037674A" w:rsidRDefault="00A50196" w:rsidP="0037674A">
            <w:pPr>
              <w:jc w:val="center"/>
            </w:pPr>
            <w:r>
              <w:t>3</w:t>
            </w:r>
          </w:p>
        </w:tc>
        <w:tc>
          <w:tcPr>
            <w:tcW w:w="7206" w:type="dxa"/>
            <w:vAlign w:val="center"/>
          </w:tcPr>
          <w:p w14:paraId="52295FB4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  <w:r w:rsidRPr="006F55D3">
              <w:t xml:space="preserve">Выставка-предупреждение «Наркотик-билет в один конец» </w:t>
            </w:r>
          </w:p>
          <w:p w14:paraId="50640845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53EC30ED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4015C378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668360F0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562F4734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152DF07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2209F675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3C41CCD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20A3F2BD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4D7BC41F" w14:textId="77777777" w:rsidR="006F55D3" w:rsidRDefault="006F55D3" w:rsidP="0037674A">
            <w:pPr>
              <w:pStyle w:val="a5"/>
              <w:spacing w:before="0" w:beforeAutospacing="0" w:after="0" w:afterAutospacing="0"/>
              <w:jc w:val="center"/>
            </w:pPr>
          </w:p>
          <w:p w14:paraId="1A6AC3E3" w14:textId="77777777" w:rsidR="006F55D3" w:rsidRDefault="006F55D3" w:rsidP="00A50196">
            <w:pPr>
              <w:pStyle w:val="a5"/>
              <w:spacing w:before="0" w:beforeAutospacing="0" w:after="0" w:afterAutospacing="0"/>
            </w:pPr>
          </w:p>
          <w:p w14:paraId="47FA54BA" w14:textId="16717A3A" w:rsidR="0037674A" w:rsidRDefault="006F55D3" w:rsidP="0037674A">
            <w:pPr>
              <w:pStyle w:val="a5"/>
              <w:spacing w:before="0" w:beforeAutospacing="0" w:after="0" w:afterAutospacing="0"/>
              <w:jc w:val="center"/>
            </w:pPr>
            <w:r w:rsidRPr="006F55D3">
              <w:lastRenderedPageBreak/>
              <w:t>Акция «Наркотикам скажем, нет»</w:t>
            </w:r>
          </w:p>
        </w:tc>
        <w:tc>
          <w:tcPr>
            <w:tcW w:w="1401" w:type="dxa"/>
            <w:vAlign w:val="center"/>
          </w:tcPr>
          <w:p w14:paraId="699131F1" w14:textId="0CE99384" w:rsidR="0037674A" w:rsidRPr="0037674A" w:rsidRDefault="006F55D3" w:rsidP="0037674A">
            <w:pPr>
              <w:jc w:val="center"/>
            </w:pPr>
            <w:r>
              <w:lastRenderedPageBreak/>
              <w:t>24</w:t>
            </w:r>
            <w:r w:rsidR="0037674A">
              <w:t>.</w:t>
            </w:r>
            <w:r w:rsidR="0037674A">
              <w:rPr>
                <w:lang w:val="en-US"/>
              </w:rPr>
              <w:t>06</w:t>
            </w:r>
            <w:r w:rsidR="0037674A">
              <w:t>.</w:t>
            </w:r>
            <w:r w:rsidR="0037674A">
              <w:rPr>
                <w:lang w:val="en-US"/>
              </w:rPr>
              <w:t>21</w:t>
            </w:r>
            <w:r w:rsidR="0037674A">
              <w:t xml:space="preserve"> г.</w:t>
            </w:r>
          </w:p>
        </w:tc>
        <w:tc>
          <w:tcPr>
            <w:tcW w:w="7187" w:type="dxa"/>
            <w:vAlign w:val="center"/>
          </w:tcPr>
          <w:p w14:paraId="0DB553AC" w14:textId="77777777" w:rsidR="006F55D3" w:rsidRDefault="006F55D3" w:rsidP="0037674A">
            <w:pPr>
              <w:jc w:val="both"/>
              <w:rPr>
                <w:noProof/>
              </w:rPr>
            </w:pPr>
            <w:r w:rsidRPr="006F55D3">
              <w:rPr>
                <w:noProof/>
              </w:rPr>
              <w:t xml:space="preserve">24.06 в отделе обслуживания Центральной районной библиотеки представлена выставка – предупреждение "Наркомания – билет в один конец", посвященная Международному дню борьбы со злоупотреблением наркотическими средствами и их незаконным оборотом, который отмечается ежегодно 26 июня. На выставке представлены книги, журнальные статьи, об их губительном воздействии на организм человека, особенно подростков и молодежи, а также философские взгляды на проблему наркомании. Выставка состоит из разделов: "Уметь сказать: нет!" и "Как оградить ребенка от алкоголя и наркотиков" </w:t>
            </w:r>
          </w:p>
          <w:p w14:paraId="3FB50D49" w14:textId="77777777" w:rsidR="006F55D3" w:rsidRDefault="006F55D3" w:rsidP="0037674A">
            <w:pPr>
              <w:jc w:val="both"/>
              <w:rPr>
                <w:noProof/>
              </w:rPr>
            </w:pPr>
          </w:p>
          <w:p w14:paraId="0235EA9B" w14:textId="02EA0882" w:rsidR="0037674A" w:rsidRDefault="006F55D3" w:rsidP="0037674A">
            <w:pPr>
              <w:jc w:val="both"/>
              <w:rPr>
                <w:noProof/>
              </w:rPr>
            </w:pPr>
            <w:r w:rsidRPr="006F55D3">
              <w:rPr>
                <w:noProof/>
              </w:rPr>
              <w:lastRenderedPageBreak/>
              <w:t>Прове</w:t>
            </w:r>
            <w:r>
              <w:rPr>
                <w:noProof/>
              </w:rPr>
              <w:t>дена</w:t>
            </w:r>
            <w:r w:rsidRPr="006F55D3">
              <w:rPr>
                <w:noProof/>
              </w:rPr>
              <w:t xml:space="preserve"> уличн</w:t>
            </w:r>
            <w:r>
              <w:rPr>
                <w:noProof/>
              </w:rPr>
              <w:t>ая</w:t>
            </w:r>
            <w:r w:rsidRPr="006F55D3">
              <w:rPr>
                <w:noProof/>
              </w:rPr>
              <w:t xml:space="preserve"> акцию «Наркотикам скажем, нет!». Библиотекари раздавали жителям села закладки с рекомендательной литературой, с которой читатели могут ознакомиться в библиотеке. Уличная акция направлена на пропаганду здорового образа жизни, подростков, молодежи и людей старшего возраста. Приняли участие 23 человека</w:t>
            </w:r>
          </w:p>
        </w:tc>
      </w:tr>
    </w:tbl>
    <w:p w14:paraId="2670BA56" w14:textId="77777777" w:rsidR="00D760F7" w:rsidRDefault="00D760F7" w:rsidP="00346B90">
      <w:pPr>
        <w:spacing w:before="120" w:after="120"/>
        <w:rPr>
          <w:sz w:val="26"/>
          <w:szCs w:val="26"/>
        </w:rPr>
      </w:pPr>
    </w:p>
    <w:p w14:paraId="36EFB21C" w14:textId="05BCB068" w:rsidR="0024207E" w:rsidRPr="00307C6C" w:rsidRDefault="0024207E" w:rsidP="006F118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 </w:t>
      </w:r>
      <w:r w:rsidR="006F55D3">
        <w:rPr>
          <w:sz w:val="26"/>
          <w:szCs w:val="26"/>
        </w:rPr>
        <w:t>28</w:t>
      </w:r>
      <w:r w:rsidR="00C01BDE">
        <w:rPr>
          <w:sz w:val="26"/>
          <w:szCs w:val="26"/>
        </w:rPr>
        <w:t>.0</w:t>
      </w:r>
      <w:r w:rsidR="00F14280">
        <w:rPr>
          <w:sz w:val="26"/>
          <w:szCs w:val="26"/>
        </w:rPr>
        <w:t>6</w:t>
      </w:r>
      <w:r w:rsidR="00C01BDE">
        <w:rPr>
          <w:sz w:val="26"/>
          <w:szCs w:val="26"/>
        </w:rPr>
        <w:t xml:space="preserve">.2021 г. по </w:t>
      </w:r>
      <w:r w:rsidR="006F55D3">
        <w:rPr>
          <w:sz w:val="26"/>
          <w:szCs w:val="26"/>
        </w:rPr>
        <w:t>04</w:t>
      </w:r>
      <w:r w:rsidR="00C01BDE">
        <w:rPr>
          <w:sz w:val="26"/>
          <w:szCs w:val="26"/>
        </w:rPr>
        <w:t>.0</w:t>
      </w:r>
      <w:r w:rsidR="006F55D3">
        <w:rPr>
          <w:sz w:val="26"/>
          <w:szCs w:val="26"/>
        </w:rPr>
        <w:t>7</w:t>
      </w:r>
      <w:r w:rsidR="00C01BD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5"/>
        <w:gridCol w:w="6376"/>
        <w:gridCol w:w="2552"/>
        <w:gridCol w:w="5959"/>
      </w:tblGrid>
      <w:tr w:rsidR="0024207E" w:rsidRPr="00862EE9" w14:paraId="29B1961E" w14:textId="77777777" w:rsidTr="000E5CEC">
        <w:trPr>
          <w:trHeight w:val="445"/>
          <w:jc w:val="center"/>
        </w:trPr>
        <w:tc>
          <w:tcPr>
            <w:tcW w:w="565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376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52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959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4A7729" w:rsidRPr="00862EE9" w14:paraId="0A122465" w14:textId="77777777" w:rsidTr="000E5CEC">
        <w:trPr>
          <w:trHeight w:val="445"/>
          <w:jc w:val="center"/>
        </w:trPr>
        <w:tc>
          <w:tcPr>
            <w:tcW w:w="565" w:type="dxa"/>
            <w:vAlign w:val="center"/>
          </w:tcPr>
          <w:p w14:paraId="04EC7F9A" w14:textId="750AFBC6" w:rsidR="004A7729" w:rsidRPr="00862EE9" w:rsidRDefault="004A7729" w:rsidP="00C01BDE">
            <w:pPr>
              <w:jc w:val="center"/>
            </w:pPr>
            <w:r>
              <w:t>1</w:t>
            </w:r>
          </w:p>
        </w:tc>
        <w:tc>
          <w:tcPr>
            <w:tcW w:w="6376" w:type="dxa"/>
            <w:vAlign w:val="center"/>
          </w:tcPr>
          <w:p w14:paraId="7FE7DA62" w14:textId="117A4414" w:rsidR="004A7729" w:rsidRPr="00862EE9" w:rsidRDefault="00A50196" w:rsidP="00D760F7">
            <w:pPr>
              <w:contextualSpacing/>
              <w:jc w:val="center"/>
            </w:pPr>
            <w:r>
              <w:t>Онлайн</w:t>
            </w:r>
            <w:r w:rsidRPr="00A50196">
              <w:t xml:space="preserve"> концерт, посвященный празднованию 30-летия образования Республики Хакасия</w:t>
            </w:r>
          </w:p>
        </w:tc>
        <w:tc>
          <w:tcPr>
            <w:tcW w:w="2552" w:type="dxa"/>
            <w:vAlign w:val="center"/>
          </w:tcPr>
          <w:p w14:paraId="7CB1DE94" w14:textId="7D0B8083" w:rsidR="00F14280" w:rsidRPr="00862EE9" w:rsidRDefault="00A50196" w:rsidP="0037674A">
            <w:pPr>
              <w:jc w:val="center"/>
            </w:pPr>
            <w:r>
              <w:t>03</w:t>
            </w:r>
            <w:r w:rsidR="004A7729">
              <w:t>.0</w:t>
            </w:r>
            <w:r>
              <w:t>7</w:t>
            </w:r>
            <w:r w:rsidR="004A7729">
              <w:t>.21 г.</w:t>
            </w:r>
          </w:p>
        </w:tc>
        <w:tc>
          <w:tcPr>
            <w:tcW w:w="5959" w:type="dxa"/>
            <w:vAlign w:val="center"/>
          </w:tcPr>
          <w:p w14:paraId="4EB4D311" w14:textId="195B32C0" w:rsidR="004A7729" w:rsidRPr="00862EE9" w:rsidRDefault="00D760F7" w:rsidP="00D760F7">
            <w:pPr>
              <w:jc w:val="center"/>
            </w:pPr>
            <w:r>
              <w:rPr>
                <w:color w:val="000000"/>
              </w:rPr>
              <w:t>МБУК Аскизский РЦКД.</w:t>
            </w:r>
          </w:p>
        </w:tc>
      </w:tr>
    </w:tbl>
    <w:p w14:paraId="079F2F22" w14:textId="77777777" w:rsidR="0024207E" w:rsidRPr="0024207E" w:rsidRDefault="0024207E" w:rsidP="00C01BDE">
      <w:pPr>
        <w:rPr>
          <w:sz w:val="26"/>
          <w:szCs w:val="26"/>
        </w:rPr>
      </w:pPr>
    </w:p>
    <w:sectPr w:rsidR="0024207E" w:rsidRPr="0024207E" w:rsidSect="002420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340B7"/>
    <w:rsid w:val="00085551"/>
    <w:rsid w:val="000A440A"/>
    <w:rsid w:val="000B60F1"/>
    <w:rsid w:val="000E0C7D"/>
    <w:rsid w:val="000E5CEC"/>
    <w:rsid w:val="000E79E3"/>
    <w:rsid w:val="00154B53"/>
    <w:rsid w:val="001764D7"/>
    <w:rsid w:val="001B7FD1"/>
    <w:rsid w:val="00217850"/>
    <w:rsid w:val="00226FFA"/>
    <w:rsid w:val="0024207E"/>
    <w:rsid w:val="002618A9"/>
    <w:rsid w:val="002C0992"/>
    <w:rsid w:val="002D60F0"/>
    <w:rsid w:val="003167A3"/>
    <w:rsid w:val="00346B90"/>
    <w:rsid w:val="0037674A"/>
    <w:rsid w:val="003A1778"/>
    <w:rsid w:val="003B3C89"/>
    <w:rsid w:val="003E09DE"/>
    <w:rsid w:val="0046594C"/>
    <w:rsid w:val="00486EBD"/>
    <w:rsid w:val="004A7729"/>
    <w:rsid w:val="004B7D04"/>
    <w:rsid w:val="004D2972"/>
    <w:rsid w:val="004E40D1"/>
    <w:rsid w:val="004F0843"/>
    <w:rsid w:val="00515FA1"/>
    <w:rsid w:val="00526981"/>
    <w:rsid w:val="00574BEF"/>
    <w:rsid w:val="005B72E3"/>
    <w:rsid w:val="005D3C53"/>
    <w:rsid w:val="0066694B"/>
    <w:rsid w:val="006F1182"/>
    <w:rsid w:val="006F370B"/>
    <w:rsid w:val="006F55D3"/>
    <w:rsid w:val="0070153F"/>
    <w:rsid w:val="00770D23"/>
    <w:rsid w:val="007D2E43"/>
    <w:rsid w:val="00805ED6"/>
    <w:rsid w:val="008215D9"/>
    <w:rsid w:val="0084654A"/>
    <w:rsid w:val="0085430D"/>
    <w:rsid w:val="00856A17"/>
    <w:rsid w:val="00862EE9"/>
    <w:rsid w:val="00871B0D"/>
    <w:rsid w:val="008836D3"/>
    <w:rsid w:val="00895BFA"/>
    <w:rsid w:val="009442CC"/>
    <w:rsid w:val="00980A2D"/>
    <w:rsid w:val="009E02AC"/>
    <w:rsid w:val="009F380C"/>
    <w:rsid w:val="00A13251"/>
    <w:rsid w:val="00A50196"/>
    <w:rsid w:val="00A57169"/>
    <w:rsid w:val="00AA5CB2"/>
    <w:rsid w:val="00AC3B3D"/>
    <w:rsid w:val="00B0751A"/>
    <w:rsid w:val="00B31A65"/>
    <w:rsid w:val="00B37319"/>
    <w:rsid w:val="00B37C46"/>
    <w:rsid w:val="00B807FA"/>
    <w:rsid w:val="00B835F4"/>
    <w:rsid w:val="00BA7FFD"/>
    <w:rsid w:val="00BE2983"/>
    <w:rsid w:val="00C01BDE"/>
    <w:rsid w:val="00C62274"/>
    <w:rsid w:val="00CE7726"/>
    <w:rsid w:val="00CF2E66"/>
    <w:rsid w:val="00D16654"/>
    <w:rsid w:val="00D70EEB"/>
    <w:rsid w:val="00D760F7"/>
    <w:rsid w:val="00D807BD"/>
    <w:rsid w:val="00DA48BB"/>
    <w:rsid w:val="00DB1AFA"/>
    <w:rsid w:val="00E2130A"/>
    <w:rsid w:val="00E23C61"/>
    <w:rsid w:val="00E33B21"/>
    <w:rsid w:val="00E61765"/>
    <w:rsid w:val="00E97E22"/>
    <w:rsid w:val="00EF5DD8"/>
    <w:rsid w:val="00F14280"/>
    <w:rsid w:val="00F37EEE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3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54</cp:revision>
  <cp:lastPrinted>2021-06-15T01:17:00Z</cp:lastPrinted>
  <dcterms:created xsi:type="dcterms:W3CDTF">2020-09-25T04:57:00Z</dcterms:created>
  <dcterms:modified xsi:type="dcterms:W3CDTF">2021-12-21T03:55:00Z</dcterms:modified>
</cp:coreProperties>
</file>