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CF" w:rsidRPr="00E35BCF" w:rsidRDefault="00E35BCF" w:rsidP="00E35BCF">
      <w:pPr>
        <w:shd w:val="clear" w:color="auto" w:fill="FFFFFF"/>
        <w:spacing w:after="75" w:line="240" w:lineRule="auto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ПРОТОКОЛ Заседания межведомственной комиссии по вопросам осуществления 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>контроля за</w:t>
      </w:r>
      <w:proofErr w:type="gramEnd"/>
      <w:r w:rsidRPr="00E35BCF">
        <w:rPr>
          <w:rFonts w:ascii="Verdana" w:eastAsia="Times New Roman" w:hAnsi="Verdana" w:cs="Times New Roman"/>
          <w:b/>
          <w:bCs/>
          <w:color w:val="052635"/>
          <w:sz w:val="30"/>
          <w:szCs w:val="30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ПРОТОКОЛ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Заседания межведомственной комиссии по вопросам осуществления 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 </w:t>
      </w:r>
      <w:bookmarkStart w:id="0" w:name="_GoBack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11.05.2018 </w:t>
      </w:r>
      <w:bookmarkEnd w:id="0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года                                   с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скиз                                                         № 2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Присутствовали: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Члены комиссии: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left="708" w:hanging="705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1.         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Республики Хакасия, председатель комиссии;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right="-1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2.         Казакевич Д.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С-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заместитель руководителя Государственной инспекции труда в                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Республике Хакасия;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3.        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Миндибекова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О.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В-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начальник ГУ УПФР в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Аскизском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районе по РХ.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Приглашённые: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Гузик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П.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Г-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помощник прокурора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;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Мистиков А.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председатель МКУ «Комитета по закупкам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администрациии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                 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Косточакова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М.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П-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главный специалист МКУ «Финансового управления                        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администрации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Когодеева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А.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С-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главный специалист по работе с предпринимателями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администрации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района;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right="-1"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1.Индивидуальные предприниматели (список прилагается).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ПОВЕСТКА ДНЯ: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Проведение мониторинга по выявлению фактов неформальной занятости по предоставленным сведениям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Бельтирского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Бирикчульского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, В-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и поселковых советов, а также по данным ГУ-регионального отделения Фонда социального страхования РФ по Республике Хакасия о страхователях, выплачивающих заработную плату ниже минимального 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размера оплаты труда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(и ниже прожиточного минимума).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Открыл заседание комиссии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Р.Г. – заместитель главы Администрации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председатель комиссии: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- Уважаемые члены комиссии, на основании мониторинга по выявлению фактов неформальной занятости по предоставленным сведениям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Бельтирского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,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Бирикчульского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, В-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сельских и поселковых советов, а также по данным ГУ-регионального отделения Фонда социального страхования РФ по Республике Хакасия о страхователях, выплачивающих заработную плату ниже минимального 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размера оплаты труда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(и ниже прожиточного минимума).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(и ниже прожиточного минимума).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Докладывают: Индивидуальные предприниматели (список прилагается).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1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.         </w:t>
      </w: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Фирсов Александр Степанович (по доверенности Носков Сергей Григорьевич)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 –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Александр Степанович, Вы приглашены на комиссию по снижению неформальной занятости, на основании данных по сведениям Фонда социального страхования вы платите работникам заработную плату ниже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МРоТ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. Почему такая сложилась ситуация, сколько фактически у вас  работников?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Фирсов А.С-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6 работников работают неполный рабочий день,  поэтому оплачивается согласно отработанному времени.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Р.Г.-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расскажите схему работу ваших работников.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Фирсов А.С –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интернет заказы, работники обрабатывают заказы, в течение дня это занимает часа 3 или 4.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– работники у вас все официально трудоустроены?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Фирсов А.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Да, со всеми заключены договора.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Хорошо, тогда мы попросим Вас занести копии трудовых договоров в кабинет 219. Спасибо, что пришли.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2. 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Пидгурская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Наталья Леонидовна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Наталья Леонидовна, Вы приглашены на комиссию по снижению неформальной занятости. 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По данным Пенсионного фонда  вы не зарегистрированы как индивидуальный предприниматель, но занимаетесь предпринимательской деятельность на территории рынка в селе Аскиз.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Объясните, почему сложилась такая ситуация?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Пидгурская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Н.Л –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в декабре 2017 году я снялась с учета и предпринимательской деятельностью я не занимаюсь, у меня на территории рынка стоит контейнер, за который я плачу.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до данным МУП «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Аскизагроснаб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» у вас контейнер и торговое место.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Пидгурская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Н.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Л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МУП «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Аскизагроснаб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» дал Вам неверные данные.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  У нас к сожалению сведения другие, поэтому мы сведения передадим в Прокуратуру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и Трудовую инспекцию. К Вам вопросов больше нет, спасибо, что нашли время к нам прийти.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3.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Камзалакова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Татьяна Васильевна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 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Татьяна Васильевна, Вы приглашены на комиссию по снижению неформальной занятости. 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По данным Пенсионного фонда  вы не зарегистрированы как индивидуальный предприниматель, но занимаетесь предпринимательской деятельность на территории рынка в селе Аскиз.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Объясните, почему сложилась такая ситуация?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   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Камзалакова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Т.В -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 я в прошлом году снялась с учета, выхожу, распродаю остатки товара, постоянно 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на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торгую, зимой я вообще торговала.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Когодеева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А.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еще у вас торговая палатка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Камзалакова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Т.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В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был у меня в прошлом году контейнер, но я его продала, торгую остатками товара.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  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Татьяна Васильевна, Вы же понимаете, что занимаетесь незаконной предпринимательской деятельностью, поэтому мы должны предупредить Вас, что мы передадим о вас сведения в контролирующие органы. К вам вопросов больше нет, спасибо пришли.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</w:t>
      </w: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4.  Дроздов Олег Юрьевич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Олег Юрьевич, Вы приглашены на комиссию по снижению неформальной занятости, на основании данных по сведениям Фонда социального страхования вы платите работникам заработную плату ниже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МРоТ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. Почему такая сложилась ситуация, сколько фактически у вас  работников?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    Дроздов О.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Ю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магазин у меня находится в поселке Аскиз, работает один работник.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магазин работает весь день, как он справляется?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Дроздов О.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Ю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– работник у меня работает неполный день, остальное время я сам работаю.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     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Р.Г.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– Хорошо Олег Юрьевич, просьба занести копии договоров с работниками в кабинет 219. Спасибо, что пришли.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           5. 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Коробкин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Дмитрий Иванович (Галина Ивановна)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 – Галина Ивановна, Вы приглашены на комиссию по снижению неформальной занятости, на основании данных по сведениям Фонда социального страхования вы платите работникам заработную плату ниже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МРоТ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. Почему такая сложилась ситуация, на сегодня как вы знаете, с 1 мая МРОТ повысился? Сколько у Вас работников?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   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Коробкина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Г.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И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у нас 2  магазина, работают 3 работника на 0,5 ставки. Работают они неполный рабочий день, остальное время мы семьей сами справляемся.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       </w:t>
      </w: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Хорошо Галина Ивановна, ваши пояснения понятны, если у коллег вопросов нет, к вам вопросов больше нет. Спасибо, что пришли.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           </w:t>
      </w: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6. Сафронова Алена Петровна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lastRenderedPageBreak/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– Алена Петровна, Вы приглашены на комиссию по снижению неформальной занятости. По данным Пенсионного фонда  у вас нет работников, а по нашим данным 2 работника. Сколько на сегодня у вас работников? Чем вы занимаетесь?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Сафронова А.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П-</w:t>
      </w:r>
      <w:proofErr w:type="gram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у меня кафе-бар,</w:t>
      </w: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работников нет, я сама работаю.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Г-</w:t>
      </w:r>
      <w:proofErr w:type="gram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какой режим работы в баре?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Сафронова А.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П</w:t>
      </w:r>
      <w:proofErr w:type="gram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– 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работаю я в четверг и пятницу, поэтому я сама справляюсь. Выручки нет, 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возможно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в скором времени я вообще закроюсь.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proofErr w:type="spell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Чугунеков</w:t>
      </w:r>
      <w:proofErr w:type="spell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Р.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Г</w:t>
      </w: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Хорошо Алена Петровна, ваши пояснения понятны, если у коллег вопросов нет, к вам вопросов больше нет. Спасибо, что пришли.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Из 22 ИП по списку: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 присутствовало                 – 6;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 позвонили                          – 1;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 не явилось на заседание – 13;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- возврат письма                – 2.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                                                                            Р.Г.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                                          Л.В.Побызакова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РЕШЕНИЕ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Межведомственной комиссии по вопросам осуществления </w:t>
      </w:r>
      <w:proofErr w:type="gramStart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контроля за</w:t>
      </w:r>
      <w:proofErr w:type="gramEnd"/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 xml:space="preserve"> полнотой и своевременностью выплаты заработной платы, легализации «теневой» заработной платы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b/>
          <w:bCs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от 11.05.2018 года                                   с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.А</w:t>
      </w:r>
      <w:proofErr w:type="gram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скиз                                                         № 2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Заслушав и обсудив деятельность индивидуальных предпринимателей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района, комиссия решила: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1. Проследить в течение двух недель информацию о трудоустроенных работниках индивидуального предпринимателя Дроздова Олега Юрьевича, в случае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неоформления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работников, информацию направить в прокуратуру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и Трудовую инспекцию Республики Хакасия, для проведения проверки.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lastRenderedPageBreak/>
        <w:t xml:space="preserve">2. Информацию об индивидуальных предпринимателях, не явившихся на комиссию направить в прокуратуру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Аскизского</w:t>
      </w:r>
      <w:proofErr w:type="spellEnd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 района и Трудовую инспекцию Республики Хакасия, для проведения проверки.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3. </w:t>
      </w:r>
      <w:proofErr w:type="gram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Информацию о гражданах, торгующих без регистрации как индивидуальных предпринимателей, направить в Межрайонную ИФНС России № 2, для привлечения их к административной ответственности.</w:t>
      </w:r>
      <w:proofErr w:type="gramEnd"/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4. Возложить контроль на ведущего специалиста по труду и охране труда за предоставлением индивидуальными предпринимателями, у которых выявлена неформальная трудовая занятость, копий трудовых договоров до конца марта 2018 года.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  <w:r w:rsidRPr="00E35BCF">
        <w:rPr>
          <w:rFonts w:ascii="Verdana" w:eastAsia="Times New Roman" w:hAnsi="Verdana" w:cs="Times New Roman"/>
          <w:color w:val="052635"/>
          <w:sz w:val="36"/>
          <w:szCs w:val="36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Заместитель главы Администрации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 xml:space="preserve">Председатель комиссии                                                                             Р.Г. 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Чугунеков</w:t>
      </w:r>
      <w:proofErr w:type="spellEnd"/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 </w:t>
      </w:r>
    </w:p>
    <w:p w:rsidR="00E35BCF" w:rsidRPr="00E35BCF" w:rsidRDefault="00E35BCF" w:rsidP="00E35B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</w:rPr>
      </w:pPr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Секретарь комиссии                                                                                </w:t>
      </w:r>
      <w:proofErr w:type="spellStart"/>
      <w:r w:rsidRPr="00E35BCF">
        <w:rPr>
          <w:rFonts w:ascii="Verdana" w:eastAsia="Times New Roman" w:hAnsi="Verdana" w:cs="Times New Roman"/>
          <w:color w:val="052635"/>
          <w:sz w:val="17"/>
          <w:szCs w:val="17"/>
        </w:rPr>
        <w:t>Л.В.Побызакова</w:t>
      </w:r>
      <w:proofErr w:type="spellEnd"/>
    </w:p>
    <w:p w:rsidR="009A0D2A" w:rsidRDefault="009A0D2A"/>
    <w:sectPr w:rsidR="009A0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CF"/>
    <w:rsid w:val="009A0D2A"/>
    <w:rsid w:val="00E3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35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5B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E3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E35B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1360</Words>
  <Characters>7755</Characters>
  <Application>Microsoft Office Word</Application>
  <DocSecurity>0</DocSecurity>
  <Lines>64</Lines>
  <Paragraphs>18</Paragraphs>
  <ScaleCrop>false</ScaleCrop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2020-08-21T04:29:00Z</dcterms:created>
  <dcterms:modified xsi:type="dcterms:W3CDTF">2020-08-21T04:29:00Z</dcterms:modified>
</cp:coreProperties>
</file>