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125" w:type="dxa"/>
        <w:shd w:val="clear" w:color="auto" w:fill="FFFFFF"/>
        <w:tblCellMar>
          <w:left w:w="0" w:type="dxa"/>
          <w:right w:w="0" w:type="dxa"/>
        </w:tblCellMar>
        <w:tblLook w:val="04A0" w:firstRow="1" w:lastRow="0" w:firstColumn="1" w:lastColumn="0" w:noHBand="0" w:noVBand="1"/>
      </w:tblPr>
      <w:tblGrid>
        <w:gridCol w:w="6726"/>
        <w:gridCol w:w="1754"/>
        <w:gridCol w:w="6520"/>
      </w:tblGrid>
      <w:tr w:rsidR="00C00002" w:rsidRPr="00C00002" w14:paraId="342E1336" w14:textId="77777777" w:rsidTr="00C00002">
        <w:trPr>
          <w:trHeight w:val="150"/>
          <w:tblCellSpacing w:w="0" w:type="dxa"/>
        </w:trPr>
        <w:tc>
          <w:tcPr>
            <w:tcW w:w="4282"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A0398D6" w14:textId="77777777" w:rsidR="00C00002" w:rsidRPr="00C00002" w:rsidRDefault="00C00002" w:rsidP="00C00002">
            <w:pPr>
              <w:spacing w:before="100" w:beforeAutospacing="1" w:after="100" w:afterAutospacing="1" w:line="240" w:lineRule="auto"/>
              <w:jc w:val="center"/>
              <w:outlineLvl w:val="1"/>
              <w:rPr>
                <w:rFonts w:ascii="Verdana" w:eastAsia="Times New Roman" w:hAnsi="Verdana" w:cs="Times New Roman"/>
                <w:b/>
                <w:bCs/>
                <w:color w:val="052635"/>
                <w:sz w:val="21"/>
                <w:szCs w:val="21"/>
                <w:lang w:eastAsia="ru-RU"/>
              </w:rPr>
            </w:pPr>
            <w:r w:rsidRPr="00C00002">
              <w:rPr>
                <w:rFonts w:ascii="Verdana" w:eastAsia="Times New Roman" w:hAnsi="Verdana" w:cs="Times New Roman"/>
                <w:b/>
                <w:bCs/>
                <w:color w:val="052635"/>
                <w:lang w:eastAsia="ru-RU"/>
              </w:rPr>
              <w:t>РЕСПУБЛИКА ХАКАСИЯ</w:t>
            </w:r>
          </w:p>
          <w:p w14:paraId="070B1593" w14:textId="77777777" w:rsidR="00C00002" w:rsidRPr="00C00002" w:rsidRDefault="00C00002" w:rsidP="00C00002">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C00002">
              <w:rPr>
                <w:rFonts w:ascii="Verdana" w:eastAsia="Times New Roman" w:hAnsi="Verdana" w:cs="Times New Roman"/>
                <w:b/>
                <w:bCs/>
                <w:color w:val="052635"/>
                <w:sz w:val="17"/>
                <w:szCs w:val="17"/>
                <w:lang w:eastAsia="ru-RU"/>
              </w:rPr>
              <w:t>ТЕРРИТОРИАЛЬНАЯ</w:t>
            </w:r>
            <w:r w:rsidRPr="00C00002">
              <w:rPr>
                <w:rFonts w:ascii="Verdana" w:eastAsia="Times New Roman" w:hAnsi="Verdana" w:cs="Times New Roman"/>
                <w:b/>
                <w:bCs/>
                <w:color w:val="052635"/>
                <w:sz w:val="17"/>
                <w:szCs w:val="17"/>
                <w:lang w:eastAsia="ru-RU"/>
              </w:rPr>
              <w:br/>
              <w:t>ИЗБИРАТЕЛЬНАЯ КОМИССИЯ</w:t>
            </w:r>
          </w:p>
          <w:p w14:paraId="4F4754FC" w14:textId="77777777" w:rsidR="00C00002" w:rsidRPr="00C00002" w:rsidRDefault="00C00002" w:rsidP="00C00002">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C00002">
              <w:rPr>
                <w:rFonts w:ascii="Verdana" w:eastAsia="Times New Roman" w:hAnsi="Verdana" w:cs="Times New Roman"/>
                <w:b/>
                <w:bCs/>
                <w:color w:val="052635"/>
                <w:sz w:val="17"/>
                <w:szCs w:val="17"/>
                <w:lang w:eastAsia="ru-RU"/>
              </w:rPr>
              <w:t> АСКИЗСКОГО РАЙОНА</w:t>
            </w:r>
          </w:p>
        </w:tc>
        <w:tc>
          <w:tcPr>
            <w:tcW w:w="1117"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E94244E" w14:textId="77777777" w:rsidR="00C00002" w:rsidRPr="00C00002" w:rsidRDefault="00C00002" w:rsidP="00C00002">
            <w:pPr>
              <w:spacing w:before="100" w:beforeAutospacing="1" w:after="60" w:line="240" w:lineRule="auto"/>
              <w:jc w:val="center"/>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w:t>
            </w:r>
          </w:p>
        </w:tc>
        <w:tc>
          <w:tcPr>
            <w:tcW w:w="415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441BF99" w14:textId="77777777" w:rsidR="00C00002" w:rsidRPr="00C00002" w:rsidRDefault="00C00002" w:rsidP="00C00002">
            <w:pPr>
              <w:spacing w:before="100" w:beforeAutospacing="1" w:after="100" w:afterAutospacing="1" w:line="240" w:lineRule="auto"/>
              <w:jc w:val="center"/>
              <w:outlineLvl w:val="1"/>
              <w:rPr>
                <w:rFonts w:ascii="Verdana" w:eastAsia="Times New Roman" w:hAnsi="Verdana" w:cs="Times New Roman"/>
                <w:b/>
                <w:bCs/>
                <w:color w:val="052635"/>
                <w:sz w:val="21"/>
                <w:szCs w:val="21"/>
                <w:lang w:eastAsia="ru-RU"/>
              </w:rPr>
            </w:pPr>
            <w:r w:rsidRPr="00C00002">
              <w:rPr>
                <w:rFonts w:ascii="Verdana" w:eastAsia="Times New Roman" w:hAnsi="Verdana" w:cs="Times New Roman"/>
                <w:b/>
                <w:bCs/>
                <w:color w:val="052635"/>
                <w:lang w:eastAsia="ru-RU"/>
              </w:rPr>
              <w:t>ХАКАС РЕСПУБЛИКАЗЫ</w:t>
            </w:r>
          </w:p>
          <w:p w14:paraId="395FFC6A" w14:textId="77777777" w:rsidR="00C00002" w:rsidRPr="00C00002" w:rsidRDefault="00C00002" w:rsidP="00C00002">
            <w:pPr>
              <w:pBdr>
                <w:bottom w:val="single" w:sz="6" w:space="9" w:color="E4E7E9"/>
              </w:pBdr>
              <w:spacing w:before="150" w:after="150" w:line="240" w:lineRule="auto"/>
              <w:ind w:firstLine="33"/>
              <w:jc w:val="center"/>
              <w:outlineLvl w:val="0"/>
              <w:rPr>
                <w:rFonts w:ascii="Verdana" w:eastAsia="Times New Roman" w:hAnsi="Verdana" w:cs="Times New Roman"/>
                <w:b/>
                <w:bCs/>
                <w:color w:val="3D3D3D"/>
                <w:kern w:val="36"/>
                <w:sz w:val="24"/>
                <w:szCs w:val="24"/>
                <w:lang w:eastAsia="ru-RU"/>
              </w:rPr>
            </w:pPr>
            <w:r w:rsidRPr="00C00002">
              <w:rPr>
                <w:rFonts w:ascii="Verdana" w:eastAsia="Times New Roman" w:hAnsi="Verdana" w:cs="Times New Roman"/>
                <w:b/>
                <w:bCs/>
                <w:color w:val="3D3D3D"/>
                <w:kern w:val="36"/>
                <w:sz w:val="36"/>
                <w:szCs w:val="36"/>
                <w:lang w:eastAsia="ru-RU"/>
              </w:rPr>
              <w:t>            АСХЫС АЙМА</w:t>
            </w:r>
            <w:r w:rsidRPr="00C00002">
              <w:rPr>
                <w:rFonts w:ascii="Verdana" w:eastAsia="Times New Roman" w:hAnsi="Verdana" w:cs="Times New Roman"/>
                <w:b/>
                <w:bCs/>
                <w:color w:val="3D3D3D"/>
                <w:kern w:val="36"/>
                <w:sz w:val="27"/>
                <w:szCs w:val="27"/>
                <w:lang w:val="en-US" w:eastAsia="ru-RU"/>
              </w:rPr>
              <w:t>OSYSA</w:t>
            </w:r>
          </w:p>
          <w:p w14:paraId="32635250" w14:textId="77777777" w:rsidR="00C00002" w:rsidRPr="00C00002" w:rsidRDefault="00C00002" w:rsidP="00C00002">
            <w:pPr>
              <w:pBdr>
                <w:bottom w:val="single" w:sz="6" w:space="9" w:color="E4E7E9"/>
              </w:pBdr>
              <w:spacing w:before="150" w:after="150" w:line="240" w:lineRule="auto"/>
              <w:ind w:firstLine="33"/>
              <w:jc w:val="center"/>
              <w:outlineLvl w:val="0"/>
              <w:rPr>
                <w:rFonts w:ascii="Verdana" w:eastAsia="Times New Roman" w:hAnsi="Verdana" w:cs="Times New Roman"/>
                <w:b/>
                <w:bCs/>
                <w:color w:val="3D3D3D"/>
                <w:kern w:val="36"/>
                <w:sz w:val="24"/>
                <w:szCs w:val="24"/>
                <w:lang w:eastAsia="ru-RU"/>
              </w:rPr>
            </w:pPr>
            <w:r w:rsidRPr="00C00002">
              <w:rPr>
                <w:rFonts w:ascii="Verdana" w:eastAsia="Times New Roman" w:hAnsi="Verdana" w:cs="Times New Roman"/>
                <w:b/>
                <w:bCs/>
                <w:color w:val="3D3D3D"/>
                <w:kern w:val="36"/>
                <w:sz w:val="24"/>
                <w:szCs w:val="24"/>
                <w:lang w:eastAsia="ru-RU"/>
              </w:rPr>
              <w:t>              ОРЫНДА</w:t>
            </w:r>
            <w:r w:rsidRPr="00C00002">
              <w:rPr>
                <w:rFonts w:ascii="Verdana" w:eastAsia="Times New Roman" w:hAnsi="Verdana" w:cs="Times New Roman"/>
                <w:b/>
                <w:bCs/>
                <w:color w:val="3D3D3D"/>
                <w:kern w:val="36"/>
                <w:sz w:val="24"/>
                <w:szCs w:val="24"/>
                <w:lang w:val="en-US" w:eastAsia="ru-RU"/>
              </w:rPr>
              <w:t>O</w:t>
            </w:r>
            <w:r w:rsidRPr="00C00002">
              <w:rPr>
                <w:rFonts w:ascii="Verdana" w:eastAsia="Times New Roman" w:hAnsi="Verdana" w:cs="Times New Roman"/>
                <w:b/>
                <w:bCs/>
                <w:color w:val="3D3D3D"/>
                <w:kern w:val="36"/>
                <w:sz w:val="24"/>
                <w:szCs w:val="24"/>
                <w:lang w:eastAsia="ru-RU"/>
              </w:rPr>
              <w:t>Ы</w:t>
            </w:r>
          </w:p>
          <w:p w14:paraId="27599ECE" w14:textId="77777777" w:rsidR="00C00002" w:rsidRPr="00C00002" w:rsidRDefault="00C00002" w:rsidP="00C00002">
            <w:pPr>
              <w:spacing w:after="0" w:line="240" w:lineRule="auto"/>
              <w:jc w:val="center"/>
              <w:outlineLvl w:val="6"/>
              <w:rPr>
                <w:rFonts w:ascii="Verdana" w:eastAsia="Times New Roman" w:hAnsi="Verdana" w:cs="Times New Roman"/>
                <w:color w:val="052635"/>
                <w:sz w:val="17"/>
                <w:szCs w:val="17"/>
                <w:lang w:eastAsia="ru-RU"/>
              </w:rPr>
            </w:pPr>
            <w:r w:rsidRPr="00C00002">
              <w:rPr>
                <w:rFonts w:ascii="Verdana" w:eastAsia="Times New Roman" w:hAnsi="Verdana" w:cs="Times New Roman"/>
                <w:b/>
                <w:bCs/>
                <w:color w:val="052635"/>
                <w:sz w:val="17"/>
                <w:szCs w:val="17"/>
                <w:lang w:eastAsia="ru-RU"/>
              </w:rPr>
              <w:t>                 ТАБЫ</w:t>
            </w:r>
            <w:r w:rsidRPr="00C00002">
              <w:rPr>
                <w:rFonts w:ascii="Verdana" w:eastAsia="Times New Roman" w:hAnsi="Verdana" w:cs="Times New Roman"/>
                <w:b/>
                <w:bCs/>
                <w:color w:val="052635"/>
                <w:sz w:val="17"/>
                <w:szCs w:val="17"/>
                <w:lang w:val="en-US" w:eastAsia="ru-RU"/>
              </w:rPr>
              <w:t>O</w:t>
            </w:r>
            <w:r w:rsidRPr="00C00002">
              <w:rPr>
                <w:rFonts w:ascii="Verdana" w:eastAsia="Times New Roman" w:hAnsi="Verdana" w:cs="Times New Roman"/>
                <w:b/>
                <w:bCs/>
                <w:color w:val="052635"/>
                <w:sz w:val="17"/>
                <w:szCs w:val="17"/>
                <w:lang w:eastAsia="ru-RU"/>
              </w:rPr>
              <w:t>  КОМИССИЯЗЫ</w:t>
            </w:r>
          </w:p>
        </w:tc>
      </w:tr>
      <w:tr w:rsidR="00C00002" w:rsidRPr="00C00002" w14:paraId="4F060DF5" w14:textId="77777777" w:rsidTr="00C00002">
        <w:trPr>
          <w:trHeight w:val="73"/>
          <w:tblCellSpacing w:w="0" w:type="dxa"/>
        </w:trPr>
        <w:tc>
          <w:tcPr>
            <w:tcW w:w="9550" w:type="dxa"/>
            <w:gridSpan w:val="3"/>
            <w:shd w:val="clear" w:color="auto" w:fill="FFFFFF"/>
            <w:tcMar>
              <w:top w:w="0" w:type="dxa"/>
              <w:left w:w="108" w:type="dxa"/>
              <w:bottom w:w="0" w:type="dxa"/>
              <w:right w:w="108" w:type="dxa"/>
            </w:tcMar>
            <w:vAlign w:val="center"/>
            <w:hideMark/>
          </w:tcPr>
          <w:p w14:paraId="66A3D84E" w14:textId="77777777" w:rsidR="00C00002" w:rsidRPr="00C00002" w:rsidRDefault="00C00002" w:rsidP="00C00002">
            <w:pPr>
              <w:spacing w:after="75" w:line="240" w:lineRule="auto"/>
              <w:outlineLvl w:val="2"/>
              <w:rPr>
                <w:rFonts w:ascii="Verdana" w:eastAsia="Times New Roman" w:hAnsi="Verdana" w:cs="Times New Roman"/>
                <w:b/>
                <w:bCs/>
                <w:color w:val="052635"/>
                <w:sz w:val="21"/>
                <w:szCs w:val="21"/>
                <w:lang w:eastAsia="ru-RU"/>
              </w:rPr>
            </w:pPr>
            <w:r w:rsidRPr="00C00002">
              <w:rPr>
                <w:rFonts w:ascii="Verdana" w:eastAsia="Times New Roman" w:hAnsi="Verdana" w:cs="Times New Roman"/>
                <w:color w:val="052635"/>
                <w:lang w:eastAsia="ru-RU"/>
              </w:rPr>
              <w:t> </w:t>
            </w:r>
          </w:p>
          <w:p w14:paraId="36AE126F" w14:textId="77777777" w:rsidR="00C00002" w:rsidRPr="00C00002" w:rsidRDefault="00C00002" w:rsidP="00C00002">
            <w:pPr>
              <w:spacing w:after="75" w:line="240" w:lineRule="auto"/>
              <w:jc w:val="center"/>
              <w:outlineLvl w:val="2"/>
              <w:rPr>
                <w:rFonts w:ascii="Verdana" w:eastAsia="Times New Roman" w:hAnsi="Verdana" w:cs="Times New Roman"/>
                <w:b/>
                <w:bCs/>
                <w:color w:val="052635"/>
                <w:sz w:val="21"/>
                <w:szCs w:val="21"/>
                <w:lang w:eastAsia="ru-RU"/>
              </w:rPr>
            </w:pPr>
            <w:r w:rsidRPr="00C00002">
              <w:rPr>
                <w:rFonts w:ascii="Verdana" w:eastAsia="Times New Roman" w:hAnsi="Verdana" w:cs="Times New Roman"/>
                <w:b/>
                <w:bCs/>
                <w:color w:val="052635"/>
                <w:lang w:eastAsia="ru-RU"/>
              </w:rPr>
              <w:t>ПОСТАНОВЛЕНИЕ</w:t>
            </w:r>
          </w:p>
        </w:tc>
      </w:tr>
      <w:tr w:rsidR="00C00002" w:rsidRPr="00C00002" w14:paraId="0C51BB5E" w14:textId="77777777" w:rsidTr="00C00002">
        <w:trPr>
          <w:trHeight w:val="73"/>
          <w:tblCellSpacing w:w="0" w:type="dxa"/>
        </w:trPr>
        <w:tc>
          <w:tcPr>
            <w:tcW w:w="4282" w:type="dxa"/>
            <w:shd w:val="clear" w:color="auto" w:fill="FFFFFF"/>
            <w:tcMar>
              <w:top w:w="0" w:type="dxa"/>
              <w:left w:w="108" w:type="dxa"/>
              <w:bottom w:w="0" w:type="dxa"/>
              <w:right w:w="108" w:type="dxa"/>
            </w:tcMar>
            <w:hideMark/>
          </w:tcPr>
          <w:p w14:paraId="36523D7B" w14:textId="77777777" w:rsidR="00C00002" w:rsidRPr="00C00002" w:rsidRDefault="00C00002" w:rsidP="00C00002">
            <w:pPr>
              <w:spacing w:before="60" w:after="100" w:afterAutospacing="1" w:line="240" w:lineRule="auto"/>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08 июля  2019 года</w:t>
            </w:r>
          </w:p>
        </w:tc>
        <w:tc>
          <w:tcPr>
            <w:tcW w:w="1117" w:type="dxa"/>
            <w:shd w:val="clear" w:color="auto" w:fill="FFFFFF"/>
            <w:tcMar>
              <w:top w:w="0" w:type="dxa"/>
              <w:left w:w="108" w:type="dxa"/>
              <w:bottom w:w="0" w:type="dxa"/>
              <w:right w:w="108" w:type="dxa"/>
            </w:tcMar>
            <w:hideMark/>
          </w:tcPr>
          <w:p w14:paraId="0C0D6A7C" w14:textId="77777777" w:rsidR="00C00002" w:rsidRPr="00C00002" w:rsidRDefault="00C00002" w:rsidP="00C00002">
            <w:pPr>
              <w:spacing w:before="60" w:after="100" w:afterAutospacing="1" w:line="240" w:lineRule="auto"/>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w:t>
            </w:r>
          </w:p>
        </w:tc>
        <w:tc>
          <w:tcPr>
            <w:tcW w:w="4150" w:type="dxa"/>
            <w:shd w:val="clear" w:color="auto" w:fill="FFFFFF"/>
            <w:tcMar>
              <w:top w:w="0" w:type="dxa"/>
              <w:left w:w="108" w:type="dxa"/>
              <w:bottom w:w="0" w:type="dxa"/>
              <w:right w:w="108" w:type="dxa"/>
            </w:tcMar>
            <w:hideMark/>
          </w:tcPr>
          <w:p w14:paraId="79BABF81" w14:textId="77777777" w:rsidR="00C00002" w:rsidRPr="00C00002" w:rsidRDefault="00C00002" w:rsidP="00C00002">
            <w:pPr>
              <w:spacing w:before="60" w:after="100" w:afterAutospacing="1" w:line="240" w:lineRule="auto"/>
              <w:ind w:firstLine="56"/>
              <w:jc w:val="right"/>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 181/1007-4</w:t>
            </w:r>
          </w:p>
        </w:tc>
      </w:tr>
      <w:tr w:rsidR="00C00002" w:rsidRPr="00C00002" w14:paraId="74AEB247" w14:textId="77777777" w:rsidTr="00C00002">
        <w:trPr>
          <w:trHeight w:val="62"/>
          <w:tblCellSpacing w:w="0" w:type="dxa"/>
        </w:trPr>
        <w:tc>
          <w:tcPr>
            <w:tcW w:w="9550" w:type="dxa"/>
            <w:gridSpan w:val="3"/>
            <w:shd w:val="clear" w:color="auto" w:fill="FFFFFF"/>
            <w:tcMar>
              <w:top w:w="0" w:type="dxa"/>
              <w:left w:w="108" w:type="dxa"/>
              <w:bottom w:w="0" w:type="dxa"/>
              <w:right w:w="108" w:type="dxa"/>
            </w:tcMar>
            <w:hideMark/>
          </w:tcPr>
          <w:p w14:paraId="368DB03C" w14:textId="77777777" w:rsidR="00C00002" w:rsidRPr="00C00002" w:rsidRDefault="00C00002" w:rsidP="00C00002">
            <w:pPr>
              <w:spacing w:before="60" w:after="120" w:line="240" w:lineRule="auto"/>
              <w:ind w:firstLine="56"/>
              <w:jc w:val="center"/>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с. Аскиз</w:t>
            </w:r>
          </w:p>
        </w:tc>
      </w:tr>
    </w:tbl>
    <w:p w14:paraId="6CFA4EBE" w14:textId="77777777" w:rsidR="00C00002" w:rsidRPr="00C00002" w:rsidRDefault="00C00002" w:rsidP="00C00002">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C00002">
        <w:rPr>
          <w:rFonts w:ascii="Verdana" w:eastAsia="Times New Roman" w:hAnsi="Verdana" w:cs="Times New Roman"/>
          <w:b/>
          <w:bCs/>
          <w:color w:val="052635"/>
          <w:sz w:val="17"/>
          <w:szCs w:val="17"/>
          <w:lang w:eastAsia="ru-RU"/>
        </w:rPr>
        <w:t>О приостановлении полномочий членов территориальной избирательной комиссии Аскизского района Республики Хакасия с правом решающего голоса на выборах Главы Аскизского района</w:t>
      </w:r>
    </w:p>
    <w:p w14:paraId="59ABC017" w14:textId="77777777" w:rsidR="00C00002" w:rsidRPr="00C00002" w:rsidRDefault="00C00002" w:rsidP="00C00002">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w:t>
      </w:r>
    </w:p>
    <w:p w14:paraId="2CF50FF1" w14:textId="77777777" w:rsidR="00C00002" w:rsidRPr="00C00002" w:rsidRDefault="00C00002" w:rsidP="00C00002">
      <w:pPr>
        <w:shd w:val="clear" w:color="auto" w:fill="FFFFFF"/>
        <w:spacing w:before="100" w:beforeAutospacing="1" w:after="100" w:afterAutospacing="1" w:line="400" w:lineRule="atLeast"/>
        <w:ind w:firstLine="720"/>
        <w:jc w:val="both"/>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В соответствии с подпунктом «ж» и «л» пункта 1, пунктом 7 статьи 29   Федерального закона «Об основных гарантиях избирательных прав и права на участие в референдуме граждан Российской Федерации», учитывая выдвижение кандидатом на должность главы Аскизского района Республики Хакасия главы Аскизского района Челтыгмашева Абрека Васильевича, главы Аскизского сельсовета Аскизского района Республики Хакасия Анжигановой Марины Алексеевны,  территориальная избирательная комиссия Аскизского района </w:t>
      </w:r>
      <w:r w:rsidRPr="00C00002">
        <w:rPr>
          <w:rFonts w:ascii="Verdana" w:eastAsia="Times New Roman" w:hAnsi="Verdana" w:cs="Times New Roman"/>
          <w:b/>
          <w:bCs/>
          <w:i/>
          <w:iCs/>
          <w:color w:val="052635"/>
          <w:sz w:val="17"/>
          <w:szCs w:val="17"/>
          <w:lang w:eastAsia="ru-RU"/>
        </w:rPr>
        <w:t>постановила</w:t>
      </w:r>
      <w:r w:rsidRPr="00C00002">
        <w:rPr>
          <w:rFonts w:ascii="Verdana" w:eastAsia="Times New Roman" w:hAnsi="Verdana" w:cs="Times New Roman"/>
          <w:color w:val="052635"/>
          <w:sz w:val="17"/>
          <w:szCs w:val="17"/>
          <w:lang w:eastAsia="ru-RU"/>
        </w:rPr>
        <w:t>:</w:t>
      </w:r>
    </w:p>
    <w:p w14:paraId="5071655E" w14:textId="77777777" w:rsidR="00C00002" w:rsidRPr="00C00002" w:rsidRDefault="00C00002" w:rsidP="00C00002">
      <w:pPr>
        <w:shd w:val="clear" w:color="auto" w:fill="FFFFFF"/>
        <w:spacing w:before="100" w:beforeAutospacing="1" w:after="100" w:afterAutospacing="1" w:line="400" w:lineRule="atLeast"/>
        <w:ind w:firstLine="720"/>
        <w:jc w:val="both"/>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1. Приостановить полномочия членов территориальной избирательной комиссии Аскизского района с правом решающего голоса на выборах главы Аскизского района Республики Хакасия  Топоевой Эльвиры Валерьевны,   Мамышева Эдуарда Александровича, Войцицкой Ларисы Петровны до прекращения обстоятельств, послуживших основанием для приостановления их полномочий.</w:t>
      </w:r>
    </w:p>
    <w:p w14:paraId="294AB8AB" w14:textId="77777777" w:rsidR="00C00002" w:rsidRPr="00C00002" w:rsidRDefault="00C00002" w:rsidP="00C00002">
      <w:pPr>
        <w:shd w:val="clear" w:color="auto" w:fill="FFFFFF"/>
        <w:spacing w:before="100" w:beforeAutospacing="1" w:after="100" w:afterAutospacing="1" w:line="400" w:lineRule="atLeast"/>
        <w:ind w:firstLine="709"/>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2. Разместить настоящее постановление на официальном сайте территориальной избирательной комиссии Аскизского района в сети Интернет.</w:t>
      </w:r>
    </w:p>
    <w:p w14:paraId="329B32B7" w14:textId="77777777" w:rsidR="00C00002" w:rsidRPr="00C00002" w:rsidRDefault="00C00002" w:rsidP="00C00002">
      <w:pPr>
        <w:shd w:val="clear" w:color="auto" w:fill="FFFFFF"/>
        <w:spacing w:before="100" w:beforeAutospacing="1" w:after="100" w:afterAutospacing="1" w:line="400" w:lineRule="atLeast"/>
        <w:ind w:firstLine="709"/>
        <w:rPr>
          <w:rFonts w:ascii="Verdana" w:eastAsia="Times New Roman" w:hAnsi="Verdana" w:cs="Times New Roman"/>
          <w:color w:val="052635"/>
          <w:sz w:val="17"/>
          <w:szCs w:val="17"/>
          <w:lang w:eastAsia="ru-RU"/>
        </w:rPr>
      </w:pPr>
    </w:p>
    <w:p w14:paraId="06F571F9" w14:textId="77777777" w:rsidR="00C00002" w:rsidRPr="00C00002" w:rsidRDefault="00C00002" w:rsidP="00C00002">
      <w:pPr>
        <w:shd w:val="clear" w:color="auto" w:fill="FFFFFF"/>
        <w:spacing w:before="100" w:beforeAutospacing="1" w:after="100" w:afterAutospacing="1" w:line="400" w:lineRule="atLeast"/>
        <w:ind w:firstLine="709"/>
        <w:rPr>
          <w:rFonts w:ascii="Verdana" w:eastAsia="Times New Roman" w:hAnsi="Verdana" w:cs="Times New Roman"/>
          <w:color w:val="052635"/>
          <w:sz w:val="17"/>
          <w:szCs w:val="17"/>
          <w:lang w:eastAsia="ru-RU"/>
        </w:rPr>
      </w:pPr>
      <w:r w:rsidRPr="00C00002">
        <w:rPr>
          <w:rFonts w:ascii="Verdana" w:eastAsia="Times New Roman" w:hAnsi="Verdana" w:cs="Times New Roman"/>
          <w:color w:val="052635"/>
          <w:sz w:val="17"/>
          <w:szCs w:val="17"/>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C00002" w:rsidRPr="00C00002" w14:paraId="3D31468B" w14:textId="77777777" w:rsidTr="00C00002">
        <w:trPr>
          <w:tblCellSpacing w:w="0" w:type="dxa"/>
        </w:trPr>
        <w:tc>
          <w:tcPr>
            <w:tcW w:w="4761" w:type="dxa"/>
            <w:shd w:val="clear" w:color="auto" w:fill="FFFFFF"/>
            <w:tcMar>
              <w:top w:w="0" w:type="dxa"/>
              <w:left w:w="108" w:type="dxa"/>
              <w:bottom w:w="0" w:type="dxa"/>
              <w:right w:w="108" w:type="dxa"/>
            </w:tcMar>
            <w:hideMark/>
          </w:tcPr>
          <w:tbl>
            <w:tblPr>
              <w:tblW w:w="9151" w:type="dxa"/>
              <w:tblCellSpacing w:w="0" w:type="dxa"/>
              <w:tblCellMar>
                <w:left w:w="0" w:type="dxa"/>
                <w:right w:w="0" w:type="dxa"/>
              </w:tblCellMar>
              <w:tblLook w:val="04A0" w:firstRow="1" w:lastRow="0" w:firstColumn="1" w:lastColumn="0" w:noHBand="0" w:noVBand="1"/>
            </w:tblPr>
            <w:tblGrid>
              <w:gridCol w:w="6439"/>
              <w:gridCol w:w="2712"/>
            </w:tblGrid>
            <w:tr w:rsidR="00C00002" w:rsidRPr="00C00002" w14:paraId="03F881C4" w14:textId="77777777">
              <w:trPr>
                <w:trHeight w:val="1242"/>
                <w:tblCellSpacing w:w="0" w:type="dxa"/>
              </w:trPr>
              <w:tc>
                <w:tcPr>
                  <w:tcW w:w="6439" w:type="dxa"/>
                  <w:tcMar>
                    <w:top w:w="0" w:type="dxa"/>
                    <w:left w:w="108" w:type="dxa"/>
                    <w:bottom w:w="0" w:type="dxa"/>
                    <w:right w:w="108" w:type="dxa"/>
                  </w:tcMar>
                  <w:hideMark/>
                </w:tcPr>
                <w:p w14:paraId="1122089E" w14:textId="77777777" w:rsidR="00C00002" w:rsidRPr="00C00002" w:rsidRDefault="00C00002" w:rsidP="00C00002">
                  <w:pPr>
                    <w:spacing w:before="100" w:beforeAutospacing="1" w:after="100" w:afterAutospacing="1" w:line="240" w:lineRule="auto"/>
                    <w:rPr>
                      <w:rFonts w:ascii="Times New Roman" w:eastAsia="Times New Roman" w:hAnsi="Times New Roman" w:cs="Times New Roman"/>
                      <w:sz w:val="17"/>
                      <w:szCs w:val="17"/>
                      <w:lang w:eastAsia="ru-RU"/>
                    </w:rPr>
                  </w:pPr>
                  <w:r w:rsidRPr="00C00002">
                    <w:rPr>
                      <w:rFonts w:ascii="Times New Roman" w:eastAsia="Times New Roman" w:hAnsi="Times New Roman" w:cs="Times New Roman"/>
                      <w:b/>
                      <w:bCs/>
                      <w:color w:val="000000"/>
                      <w:sz w:val="17"/>
                      <w:szCs w:val="17"/>
                      <w:lang w:eastAsia="ru-RU"/>
                    </w:rPr>
                    <w:t>Председатель комиссии                                         </w:t>
                  </w:r>
                </w:p>
                <w:p w14:paraId="61B160D9" w14:textId="77777777" w:rsidR="00C00002" w:rsidRPr="00C00002" w:rsidRDefault="00C00002" w:rsidP="00C00002">
                  <w:pPr>
                    <w:spacing w:before="100" w:beforeAutospacing="1" w:after="100" w:afterAutospacing="1" w:line="240" w:lineRule="auto"/>
                    <w:rPr>
                      <w:rFonts w:ascii="Times New Roman" w:eastAsia="Times New Roman" w:hAnsi="Times New Roman" w:cs="Times New Roman"/>
                      <w:sz w:val="17"/>
                      <w:szCs w:val="17"/>
                      <w:lang w:eastAsia="ru-RU"/>
                    </w:rPr>
                  </w:pPr>
                </w:p>
              </w:tc>
              <w:tc>
                <w:tcPr>
                  <w:tcW w:w="2712" w:type="dxa"/>
                  <w:tcMar>
                    <w:top w:w="0" w:type="dxa"/>
                    <w:left w:w="108" w:type="dxa"/>
                    <w:bottom w:w="0" w:type="dxa"/>
                    <w:right w:w="108" w:type="dxa"/>
                  </w:tcMar>
                  <w:hideMark/>
                </w:tcPr>
                <w:p w14:paraId="6CDD61A9" w14:textId="77777777" w:rsidR="00C00002" w:rsidRPr="00C00002" w:rsidRDefault="00C00002" w:rsidP="00C00002">
                  <w:pPr>
                    <w:spacing w:before="100" w:beforeAutospacing="1" w:after="100" w:afterAutospacing="1" w:line="240" w:lineRule="auto"/>
                    <w:rPr>
                      <w:rFonts w:ascii="Times New Roman" w:eastAsia="Times New Roman" w:hAnsi="Times New Roman" w:cs="Times New Roman"/>
                      <w:sz w:val="17"/>
                      <w:szCs w:val="17"/>
                      <w:lang w:eastAsia="ru-RU"/>
                    </w:rPr>
                  </w:pPr>
                  <w:r w:rsidRPr="00C00002">
                    <w:rPr>
                      <w:rFonts w:ascii="Times New Roman" w:eastAsia="Times New Roman" w:hAnsi="Times New Roman" w:cs="Times New Roman"/>
                      <w:b/>
                      <w:bCs/>
                      <w:color w:val="000000"/>
                      <w:sz w:val="17"/>
                      <w:szCs w:val="17"/>
                      <w:lang w:eastAsia="ru-RU"/>
                    </w:rPr>
                    <w:t>    З.К. Покачакова</w:t>
                  </w:r>
                </w:p>
              </w:tc>
            </w:tr>
            <w:tr w:rsidR="00C00002" w:rsidRPr="00C00002" w14:paraId="565AF855" w14:textId="77777777">
              <w:trPr>
                <w:trHeight w:val="348"/>
                <w:tblCellSpacing w:w="0" w:type="dxa"/>
              </w:trPr>
              <w:tc>
                <w:tcPr>
                  <w:tcW w:w="6439" w:type="dxa"/>
                  <w:tcMar>
                    <w:top w:w="0" w:type="dxa"/>
                    <w:left w:w="108" w:type="dxa"/>
                    <w:bottom w:w="0" w:type="dxa"/>
                    <w:right w:w="108" w:type="dxa"/>
                  </w:tcMar>
                  <w:hideMark/>
                </w:tcPr>
                <w:p w14:paraId="6F96E8EF" w14:textId="77777777" w:rsidR="00C00002" w:rsidRPr="00C00002" w:rsidRDefault="00C00002" w:rsidP="00C00002">
                  <w:pPr>
                    <w:spacing w:before="100" w:beforeAutospacing="1" w:after="100" w:afterAutospacing="1" w:line="240" w:lineRule="auto"/>
                    <w:rPr>
                      <w:rFonts w:ascii="Times New Roman" w:eastAsia="Times New Roman" w:hAnsi="Times New Roman" w:cs="Times New Roman"/>
                      <w:sz w:val="17"/>
                      <w:szCs w:val="17"/>
                      <w:lang w:eastAsia="ru-RU"/>
                    </w:rPr>
                  </w:pPr>
                  <w:r w:rsidRPr="00C00002">
                    <w:rPr>
                      <w:rFonts w:ascii="Times New Roman" w:eastAsia="Times New Roman" w:hAnsi="Times New Roman" w:cs="Times New Roman"/>
                      <w:b/>
                      <w:bCs/>
                      <w:color w:val="000000"/>
                      <w:sz w:val="17"/>
                      <w:szCs w:val="17"/>
                      <w:lang w:eastAsia="ru-RU"/>
                    </w:rPr>
                    <w:t>Секретарь комиссии</w:t>
                  </w:r>
                </w:p>
              </w:tc>
              <w:tc>
                <w:tcPr>
                  <w:tcW w:w="2712" w:type="dxa"/>
                  <w:tcMar>
                    <w:top w:w="0" w:type="dxa"/>
                    <w:left w:w="108" w:type="dxa"/>
                    <w:bottom w:w="0" w:type="dxa"/>
                    <w:right w:w="108" w:type="dxa"/>
                  </w:tcMar>
                  <w:hideMark/>
                </w:tcPr>
                <w:p w14:paraId="0B730387" w14:textId="77777777" w:rsidR="00C00002" w:rsidRPr="00C00002" w:rsidRDefault="00C00002" w:rsidP="00C00002">
                  <w:pPr>
                    <w:spacing w:before="100" w:beforeAutospacing="1" w:after="100" w:afterAutospacing="1" w:line="240" w:lineRule="auto"/>
                    <w:rPr>
                      <w:rFonts w:ascii="Times New Roman" w:eastAsia="Times New Roman" w:hAnsi="Times New Roman" w:cs="Times New Roman"/>
                      <w:sz w:val="17"/>
                      <w:szCs w:val="17"/>
                      <w:lang w:eastAsia="ru-RU"/>
                    </w:rPr>
                  </w:pPr>
                  <w:r w:rsidRPr="00C00002">
                    <w:rPr>
                      <w:rFonts w:ascii="Times New Roman" w:eastAsia="Times New Roman" w:hAnsi="Times New Roman" w:cs="Times New Roman"/>
                      <w:b/>
                      <w:bCs/>
                      <w:color w:val="000000"/>
                      <w:sz w:val="17"/>
                      <w:szCs w:val="17"/>
                      <w:lang w:eastAsia="ru-RU"/>
                    </w:rPr>
                    <w:t>         Н.А. Самрина</w:t>
                  </w:r>
                </w:p>
              </w:tc>
            </w:tr>
          </w:tbl>
          <w:p w14:paraId="7AF5A7BF" w14:textId="77777777" w:rsidR="00C00002" w:rsidRPr="00C00002" w:rsidRDefault="00C00002" w:rsidP="00C00002">
            <w:pPr>
              <w:spacing w:after="0" w:line="240" w:lineRule="auto"/>
              <w:rPr>
                <w:rFonts w:ascii="Verdana" w:eastAsia="Times New Roman" w:hAnsi="Verdana" w:cs="Times New Roman"/>
                <w:color w:val="052635"/>
                <w:sz w:val="17"/>
                <w:szCs w:val="17"/>
                <w:lang w:eastAsia="ru-RU"/>
              </w:rPr>
            </w:pPr>
          </w:p>
        </w:tc>
      </w:tr>
    </w:tbl>
    <w:p w14:paraId="5E1E072F" w14:textId="77777777" w:rsidR="0005314F" w:rsidRDefault="0005314F"/>
    <w:sectPr w:rsidR="0005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4F"/>
    <w:rsid w:val="0005314F"/>
    <w:rsid w:val="00C0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BA9C7-A831-4470-A6D6-0E428F4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0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00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00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C0000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0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0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0002"/>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C00002"/>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C0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C0000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0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C00002"/>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00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000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2020-08-19T16:15:00Z</dcterms:created>
  <dcterms:modified xsi:type="dcterms:W3CDTF">2020-08-19T16:15:00Z</dcterms:modified>
</cp:coreProperties>
</file>