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59" w:rsidRPr="003D5559" w:rsidRDefault="003D5559" w:rsidP="003D555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r w:rsidRPr="003D555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С 1 ноября жители Хакасии могут предлагать</w:t>
      </w:r>
    </w:p>
    <w:p w:rsidR="003D5559" w:rsidRPr="003D5559" w:rsidRDefault="003D5559" w:rsidP="003D555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органам власти свои инициативы и поддерживать</w:t>
      </w:r>
    </w:p>
    <w:p w:rsidR="003D5559" w:rsidRPr="003D5559" w:rsidRDefault="003D5559" w:rsidP="003D555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инициативы других граждан</w:t>
      </w:r>
    </w:p>
    <w:bookmarkEnd w:id="0"/>
    <w:p w:rsidR="003D5559" w:rsidRPr="003D5559" w:rsidRDefault="003D5559" w:rsidP="003D5559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В целях обеспечения развития и укрепления гражданского общества, участия граждан в управлении делами государства Президент Российской Федерации               В.В. Путин подписал Указ от 4 марта 2013 года №183 «О рассмотрении общественных инициатив, направленных гражданами Российской Федерации с </w:t>
      </w:r>
      <w:proofErr w:type="spell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использованиеминтернет</w:t>
      </w:r>
      <w:proofErr w:type="spell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-ресурса «Российская общественная инициатива».</w:t>
      </w:r>
    </w:p>
    <w:p w:rsidR="003D5559" w:rsidRPr="003D5559" w:rsidRDefault="003D5559" w:rsidP="003D5559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Согласно данному Указу граждане </w:t>
      </w:r>
      <w:proofErr w:type="spellStart"/>
      <w:proofErr w:type="gram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России,достигшие</w:t>
      </w:r>
      <w:proofErr w:type="spellEnd"/>
      <w:proofErr w:type="gram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возраста 18 лет, имеют право выступить с собственными инициативами (предложениями) по вопросам социально-экономического развития страны, региона или муниципального образования либо проголосовать за инициативы других граждан.</w:t>
      </w:r>
    </w:p>
    <w:p w:rsidR="003D5559" w:rsidRPr="003D5559" w:rsidRDefault="003D5559" w:rsidP="003D5559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Инициативы вносятся гражданами через </w:t>
      </w:r>
      <w:proofErr w:type="spell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интернет-ресурс</w:t>
      </w:r>
      <w:proofErr w:type="spell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«Российская общественная инициатива» (далее – </w:t>
      </w:r>
      <w:proofErr w:type="spell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интернет-ресурс</w:t>
      </w:r>
      <w:proofErr w:type="spell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РОИ), размещенный по адресу </w:t>
      </w:r>
      <w:hyperlink r:id="rId4" w:history="1">
        <w:r w:rsidRPr="003D5559">
          <w:rPr>
            <w:rFonts w:ascii="Verdana" w:eastAsia="Times New Roman" w:hAnsi="Verdana" w:cs="Times New Roman"/>
            <w:color w:val="363636"/>
            <w:sz w:val="26"/>
            <w:szCs w:val="26"/>
            <w:u w:val="single"/>
            <w:lang w:eastAsia="ru-RU"/>
          </w:rPr>
          <w:t>www.roi.ru</w:t>
        </w:r>
      </w:hyperlink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. Данный </w:t>
      </w:r>
      <w:proofErr w:type="spell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интернет-ресурс</w:t>
      </w:r>
      <w:proofErr w:type="spell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позволяет:</w:t>
      </w:r>
    </w:p>
    <w:p w:rsidR="003D5559" w:rsidRPr="003D5559" w:rsidRDefault="003D5559" w:rsidP="003D5559">
      <w:pPr>
        <w:spacing w:after="0" w:line="240" w:lineRule="auto"/>
        <w:ind w:left="78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2D2D2D"/>
          <w:sz w:val="26"/>
          <w:szCs w:val="26"/>
          <w:lang w:eastAsia="ru-RU"/>
        </w:rPr>
        <w:t>подать свою инициативу;</w:t>
      </w:r>
    </w:p>
    <w:p w:rsidR="003D5559" w:rsidRPr="003D5559" w:rsidRDefault="003D5559" w:rsidP="003D5559">
      <w:pPr>
        <w:spacing w:after="0" w:line="240" w:lineRule="auto"/>
        <w:ind w:left="78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2D2D2D"/>
          <w:sz w:val="26"/>
          <w:szCs w:val="26"/>
          <w:lang w:eastAsia="ru-RU"/>
        </w:rPr>
        <w:t>ознакомиться с уже размещенными инициативами;</w:t>
      </w:r>
    </w:p>
    <w:p w:rsidR="003D5559" w:rsidRPr="003D5559" w:rsidRDefault="003D5559" w:rsidP="003D5559">
      <w:pPr>
        <w:spacing w:after="0" w:line="240" w:lineRule="auto"/>
        <w:ind w:left="78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2D2D2D"/>
          <w:sz w:val="26"/>
          <w:szCs w:val="26"/>
          <w:lang w:eastAsia="ru-RU"/>
        </w:rPr>
        <w:t>проголосовать «за» или «против» размещенных инициатив;</w:t>
      </w:r>
    </w:p>
    <w:p w:rsidR="003D5559" w:rsidRPr="003D5559" w:rsidRDefault="003D5559" w:rsidP="003D5559">
      <w:pPr>
        <w:spacing w:after="0" w:line="240" w:lineRule="auto"/>
        <w:ind w:left="78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2D2D2D"/>
          <w:sz w:val="26"/>
          <w:szCs w:val="26"/>
          <w:lang w:eastAsia="ru-RU"/>
        </w:rPr>
        <w:t>получить информацию о ходе реализации общественной инициативы.</w:t>
      </w:r>
    </w:p>
    <w:p w:rsidR="003D5559" w:rsidRPr="003D5559" w:rsidRDefault="003D5559" w:rsidP="003D555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2D2D2D"/>
          <w:sz w:val="26"/>
          <w:szCs w:val="26"/>
          <w:lang w:eastAsia="ru-RU"/>
        </w:rPr>
        <w:t>            Для внесения своей инициативы или голосования за инициативы других граждан необходимо:</w:t>
      </w:r>
    </w:p>
    <w:p w:rsidR="003D5559" w:rsidRPr="003D5559" w:rsidRDefault="003D5559" w:rsidP="003D555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 зарегистрироваться в «Единой системе идентификации и аутентификации» через Портал государственных услуг (</w:t>
      </w:r>
      <w:hyperlink r:id="rId5" w:history="1">
        <w:r w:rsidRPr="003D5559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3D5559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3D5559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val="en-US" w:eastAsia="ru-RU"/>
          </w:rPr>
          <w:t>gosuslugi</w:t>
        </w:r>
        <w:proofErr w:type="spellEnd"/>
        <w:r w:rsidRPr="003D5559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3D5559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), для чего потребуются внести личные данные (фамилия, имя, отчество, дата рождения, пол, СНИЛС), контактные данные (адрес электронной почты, номер мобильного телефона) и т.д.;</w:t>
      </w:r>
    </w:p>
    <w:p w:rsidR="003D5559" w:rsidRPr="003D5559" w:rsidRDefault="003D5559" w:rsidP="003D555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            после регистрации получить код активации. Получить код </w:t>
      </w:r>
      <w:proofErr w:type="spell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можновыбранным</w:t>
      </w:r>
      <w:proofErr w:type="spell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при регистрации способом: лично в Центре продаж и обслуживания клиентов ОАО «Ростелеком» (по адресу г. Абакан, ул. Советская, 45) либо регистрируемым почтовым отправлением через ФГУП «Почта России».</w:t>
      </w:r>
    </w:p>
    <w:p w:rsidR="003D5559" w:rsidRPr="003D5559" w:rsidRDefault="003D5559" w:rsidP="003D555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 xml:space="preserve">            после получения кода активироваться на Портале государственных услуг и авторизоваться на </w:t>
      </w:r>
      <w:proofErr w:type="spell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интернет-ресурсе</w:t>
      </w:r>
      <w:proofErr w:type="spell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РОИ.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Направленная через </w:t>
      </w:r>
      <w:proofErr w:type="spell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интернет-ресурс</w:t>
      </w:r>
      <w:proofErr w:type="spell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РОИ инициатива проходит предварительную экспертизу, которую проводит «Фонд информационной демократии» –уполномоченная некоммерческая организация по проведению предварительной экспертизы и принятию решения о размещении общественной инициативы.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Предварительная экспертиза предусматривает: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проверку на отсутствие нецензурных и оскорбительных выражений, угроз жизни и здоровью граждан, призывов к экстремистской деятельности;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проверку на соответствие Конституции Российской Федерации, </w:t>
      </w:r>
      <w:r w:rsidRPr="003D5559">
        <w:rPr>
          <w:rFonts w:ascii="Verdana" w:eastAsia="Times New Roman" w:hAnsi="Verdana" w:cs="Times New Roman"/>
          <w:color w:val="2D2D2D"/>
          <w:sz w:val="26"/>
          <w:szCs w:val="26"/>
          <w:lang w:eastAsia="ru-RU"/>
        </w:rPr>
        <w:t>общепризнанным принципам и нормам международного права, в том числе в области прав, свобод и законных интересов граждан</w:t>
      </w: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;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проверку на наличие описания проблемы, вариантов решения и их обоснованность.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При соответствии общественной инициативы указанным требованиям она выставляется на голосование на </w:t>
      </w:r>
      <w:proofErr w:type="spell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интернет-ресурсе</w:t>
      </w:r>
      <w:proofErr w:type="spell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РОИ, которое длится в течение одного </w:t>
      </w:r>
      <w:proofErr w:type="spell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годапосле</w:t>
      </w:r>
      <w:proofErr w:type="spell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ее размещения.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Инициатива считается поддержанной, если за нее проголосовало: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не менее 100 тысяч граждан (для инициативы федерального уровня);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не менее 5% граждан, постоянно проживающих на территории соответствующего субъекта </w:t>
      </w:r>
      <w:proofErr w:type="gram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России(</w:t>
      </w:r>
      <w:proofErr w:type="gram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для инициативы регионального уровня);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не менее 5% граждан, постоянно проживающих на территории соответствующего муниципального образования (для инициативы муниципального уровня).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Если общественная инициатива набрала при электронном голосовании необходимое число голосов, она направляется в экспертные рабочие группы соответствующего уровня (федерального, регионального или муниципального) для подготовки экспертного заключения и решения о разработке НПА (иных мер по реализации).</w:t>
      </w:r>
      <w:r w:rsidRPr="003D5559">
        <w:rPr>
          <w:rFonts w:ascii="Verdana" w:eastAsia="Times New Roman" w:hAnsi="Verdana" w:cs="Times New Roman"/>
          <w:noProof/>
          <w:color w:val="052635"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askiz.org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64136" descr="http://www.askiz.org/bitrix/images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Республике Хакасия создана региональная Экспертная рабочая группа по проведению экспертиз общественных инициатив. Всего в рабочую группу входит 26 представителей органов исполнительной и законодательной власти республики, различных общественных объединений, в том числе, представляющих интересы предпринимательского сообщества, органов местного самоуправления, молодежи, ветеранов и др.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Первое организационное заседание Экспертной рабочей группы Республики Хакасия состоялось 30 октября 2013 года. Заместитель Главы Республики Хакасия Владимир Крафт, возглавляющий рабочую группу, отметил важность ответственного подхода </w:t>
      </w:r>
      <w:r w:rsidRPr="003D5559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к реализации проекта «Российская общественная инициатива», который позволит обеспечить взаимную ответственность власти и общества за решение проблем и реальные результаты взаимодействия.</w:t>
      </w:r>
    </w:p>
    <w:p w:rsidR="003D5559" w:rsidRPr="003D5559" w:rsidRDefault="003D5559" w:rsidP="003D55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Аналогичные экспертные группы созданы на уровне городов и районов Республики Хакасия.</w:t>
      </w:r>
    </w:p>
    <w:p w:rsidR="003D5559" w:rsidRPr="003D5559" w:rsidRDefault="003D5559" w:rsidP="003D55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 Экспертные рабочие группы проводят экспертизу общественных инициатив и принимают решение о целесообразности реализации каждой конкретной инициативы, после чего издаются соответствующие нормативные правовые акты, определяются ведомства, осуществляющие реализацию инициатив.</w:t>
      </w:r>
    </w:p>
    <w:p w:rsidR="003D5559" w:rsidRPr="003D5559" w:rsidRDefault="003D5559" w:rsidP="003D5559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Информация о проекте «Российская общественная инициатива», в том числе памятка по правилам размещения инициатив, размещена на </w:t>
      </w:r>
      <w:proofErr w:type="spell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интернет-ресурсе</w:t>
      </w:r>
      <w:proofErr w:type="spell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РОИ, а также на главной странице Официального портала исполнительных органов государственной власти Республики Хакасия по адресу </w:t>
      </w:r>
      <w:hyperlink r:id="rId7" w:history="1">
        <w:r w:rsidRPr="003D5559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3D5559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D5559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val="en-US" w:eastAsia="ru-RU"/>
          </w:rPr>
          <w:t>r</w:t>
        </w:r>
        <w:r w:rsidRPr="003D5559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eastAsia="ru-RU"/>
          </w:rPr>
          <w:t>-19.</w:t>
        </w:r>
        <w:proofErr w:type="spellStart"/>
        <w:r w:rsidRPr="003D5559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D55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3D5559" w:rsidRPr="003D5559" w:rsidRDefault="003D5559" w:rsidP="003D5559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По возникающим вопросам можно звонить в Министерство национальной и территориальной политики Республики Хакасия, секретарю Экспертной рабочей группы Республики Хакасия по проведению экспертизы общественных инициатив </w:t>
      </w:r>
      <w:proofErr w:type="spellStart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Можаевой</w:t>
      </w:r>
      <w:proofErr w:type="spellEnd"/>
      <w:r w:rsidRPr="003D555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Вере Иннокентьевне (тел. 8(3902) 239-004).</w:t>
      </w:r>
    </w:p>
    <w:p w:rsidR="006F46A7" w:rsidRDefault="006F46A7"/>
    <w:sectPr w:rsidR="006F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FB"/>
    <w:rsid w:val="002272FB"/>
    <w:rsid w:val="003D5559"/>
    <w:rsid w:val="006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016B8-7F9A-44D2-835C-7911B2B6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59"/>
    <w:rPr>
      <w:color w:val="0000FF"/>
      <w:u w:val="single"/>
    </w:rPr>
  </w:style>
  <w:style w:type="character" w:styleId="a4">
    <w:name w:val="Emphasis"/>
    <w:basedOn w:val="a0"/>
    <w:uiPriority w:val="20"/>
    <w:qFormat/>
    <w:rsid w:val="003D5559"/>
    <w:rPr>
      <w:i/>
      <w:iCs/>
    </w:rPr>
  </w:style>
  <w:style w:type="paragraph" w:styleId="a5">
    <w:name w:val="Normal (Web)"/>
    <w:basedOn w:val="a"/>
    <w:uiPriority w:val="99"/>
    <w:semiHidden/>
    <w:unhideWhenUsed/>
    <w:rsid w:val="003D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-1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ro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2020-08-19T04:58:00Z</dcterms:created>
  <dcterms:modified xsi:type="dcterms:W3CDTF">2020-08-19T04:58:00Z</dcterms:modified>
</cp:coreProperties>
</file>