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3402"/>
        <w:gridCol w:w="1984"/>
        <w:gridCol w:w="3731"/>
      </w:tblGrid>
      <w:tr w:rsidR="0036682F" w:rsidRPr="00B020D4" w:rsidTr="00EE36BF">
        <w:trPr>
          <w:cantSplit/>
          <w:trHeight w:val="1022"/>
          <w:jc w:val="center"/>
        </w:trPr>
        <w:tc>
          <w:tcPr>
            <w:tcW w:w="3402" w:type="dxa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731" w:type="dxa"/>
            <w:hideMark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36682F" w:rsidRPr="00B020D4" w:rsidRDefault="0036682F" w:rsidP="0036682F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36682F" w:rsidRPr="00D46AA0" w:rsidRDefault="0036682F" w:rsidP="0036682F">
      <w:pPr>
        <w:ind w:left="-142" w:firstLine="142"/>
        <w:rPr>
          <w:rFonts w:eastAsia="Calibri"/>
          <w:sz w:val="26"/>
          <w:szCs w:val="26"/>
          <w:lang w:eastAsia="en-US"/>
        </w:rPr>
      </w:pPr>
      <w:r w:rsidRPr="00D46AA0">
        <w:rPr>
          <w:rFonts w:eastAsia="Calibri"/>
          <w:sz w:val="26"/>
          <w:szCs w:val="26"/>
          <w:lang w:eastAsia="en-US"/>
        </w:rPr>
        <w:t>от</w:t>
      </w:r>
      <w:r w:rsidR="00D46AA0" w:rsidRPr="00D46AA0">
        <w:rPr>
          <w:rFonts w:eastAsia="Calibri"/>
          <w:sz w:val="26"/>
          <w:szCs w:val="26"/>
          <w:lang w:eastAsia="en-US"/>
        </w:rPr>
        <w:t xml:space="preserve"> 04.10.2022</w:t>
      </w:r>
      <w:r w:rsidRPr="00D46AA0">
        <w:rPr>
          <w:rFonts w:eastAsia="Calibri"/>
          <w:sz w:val="26"/>
          <w:szCs w:val="26"/>
          <w:lang w:eastAsia="en-US"/>
        </w:rPr>
        <w:tab/>
        <w:t xml:space="preserve">    </w:t>
      </w:r>
      <w:r w:rsidR="00D46AA0" w:rsidRPr="00D46AA0">
        <w:rPr>
          <w:rFonts w:eastAsia="Calibri"/>
          <w:sz w:val="26"/>
          <w:szCs w:val="26"/>
          <w:lang w:eastAsia="en-US"/>
        </w:rPr>
        <w:tab/>
      </w:r>
      <w:r w:rsidR="00D46AA0" w:rsidRPr="00D46AA0">
        <w:rPr>
          <w:rFonts w:eastAsia="Calibri"/>
          <w:sz w:val="26"/>
          <w:szCs w:val="26"/>
          <w:lang w:eastAsia="en-US"/>
        </w:rPr>
        <w:tab/>
      </w:r>
      <w:r w:rsidR="00D46AA0" w:rsidRPr="00D46AA0">
        <w:rPr>
          <w:rFonts w:eastAsia="Calibri"/>
          <w:sz w:val="26"/>
          <w:szCs w:val="26"/>
          <w:lang w:eastAsia="en-US"/>
        </w:rPr>
        <w:tab/>
      </w:r>
      <w:r w:rsidRPr="00D46AA0">
        <w:rPr>
          <w:rFonts w:eastAsia="Calibri"/>
          <w:sz w:val="26"/>
          <w:szCs w:val="26"/>
          <w:lang w:eastAsia="en-US"/>
        </w:rPr>
        <w:t xml:space="preserve"> с. Аскиз</w:t>
      </w:r>
      <w:r w:rsidRPr="00D46AA0">
        <w:rPr>
          <w:rFonts w:eastAsia="Calibri"/>
          <w:sz w:val="26"/>
          <w:szCs w:val="26"/>
          <w:lang w:eastAsia="en-US"/>
        </w:rPr>
        <w:tab/>
      </w:r>
      <w:r w:rsidR="00D46AA0" w:rsidRPr="00D46AA0">
        <w:rPr>
          <w:rFonts w:eastAsia="Calibri"/>
          <w:sz w:val="26"/>
          <w:szCs w:val="26"/>
          <w:lang w:eastAsia="en-US"/>
        </w:rPr>
        <w:tab/>
      </w:r>
      <w:r w:rsidR="00D46AA0" w:rsidRPr="00D46AA0">
        <w:rPr>
          <w:rFonts w:eastAsia="Calibri"/>
          <w:sz w:val="26"/>
          <w:szCs w:val="26"/>
          <w:lang w:eastAsia="en-US"/>
        </w:rPr>
        <w:tab/>
      </w:r>
      <w:r w:rsidR="00D46AA0" w:rsidRPr="00D46AA0">
        <w:rPr>
          <w:rFonts w:eastAsia="Calibri"/>
          <w:sz w:val="26"/>
          <w:szCs w:val="26"/>
          <w:lang w:eastAsia="en-US"/>
        </w:rPr>
        <w:tab/>
      </w:r>
      <w:r w:rsidRPr="00D46AA0">
        <w:rPr>
          <w:rFonts w:eastAsia="Calibri"/>
          <w:sz w:val="26"/>
          <w:szCs w:val="26"/>
          <w:lang w:eastAsia="en-US"/>
        </w:rPr>
        <w:t>№</w:t>
      </w:r>
      <w:r w:rsidR="00D46AA0" w:rsidRPr="00D46AA0">
        <w:rPr>
          <w:rFonts w:eastAsia="Calibri"/>
          <w:sz w:val="26"/>
          <w:szCs w:val="26"/>
          <w:lang w:eastAsia="en-US"/>
        </w:rPr>
        <w:t xml:space="preserve"> 762-п</w:t>
      </w:r>
    </w:p>
    <w:p w:rsidR="0036682F" w:rsidRDefault="0036682F" w:rsidP="0036682F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вне</w:t>
      </w:r>
      <w:r w:rsidR="00BB2214">
        <w:rPr>
          <w:rFonts w:eastAsia="Calibri"/>
          <w:b/>
          <w:sz w:val="26"/>
          <w:szCs w:val="26"/>
          <w:lang w:eastAsia="en-US"/>
        </w:rPr>
        <w:t xml:space="preserve">сении изменений в </w:t>
      </w:r>
      <w:proofErr w:type="gramStart"/>
      <w:r w:rsidR="00BB2214">
        <w:rPr>
          <w:rFonts w:eastAsia="Calibri"/>
          <w:b/>
          <w:sz w:val="26"/>
          <w:szCs w:val="26"/>
          <w:lang w:eastAsia="en-US"/>
        </w:rPr>
        <w:t>Муниципальную</w:t>
      </w:r>
      <w:proofErr w:type="gramEnd"/>
    </w:p>
    <w:p w:rsidR="00BB2214" w:rsidRDefault="00BB2214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программу «Развитие туризма в Аскизском </w:t>
      </w:r>
    </w:p>
    <w:p w:rsidR="00186F87" w:rsidRDefault="00BB2214" w:rsidP="00186F87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районе», </w:t>
      </w: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36682F" w:rsidRDefault="0036682F" w:rsidP="00186F87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АдминистрацииАскизского района</w:t>
      </w: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Республики Хакасия</w:t>
      </w:r>
      <w:r>
        <w:rPr>
          <w:rFonts w:eastAsia="Calibri"/>
          <w:b/>
          <w:sz w:val="26"/>
          <w:szCs w:val="26"/>
          <w:lang w:eastAsia="en-US"/>
        </w:rPr>
        <w:t xml:space="preserve"> от 13.11.2020 № 864</w:t>
      </w:r>
      <w:r w:rsidR="00BB2214">
        <w:rPr>
          <w:rFonts w:eastAsia="Calibri"/>
          <w:b/>
          <w:sz w:val="26"/>
          <w:szCs w:val="26"/>
          <w:lang w:eastAsia="en-US"/>
        </w:rPr>
        <w:t>-п</w:t>
      </w: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</w:p>
    <w:p w:rsidR="0036682F" w:rsidRDefault="0036682F" w:rsidP="00EB3631"/>
    <w:p w:rsidR="0036682F" w:rsidRDefault="0036682F" w:rsidP="00EB3631">
      <w:pPr>
        <w:pStyle w:val="a3"/>
        <w:tabs>
          <w:tab w:val="left" w:pos="284"/>
        </w:tabs>
        <w:ind w:left="-142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 руководствуясь ст.ст.35,40 Устава  муниципального образования Аскизский район от 20.12.</w:t>
      </w:r>
      <w:r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36682F" w:rsidRPr="00635722" w:rsidRDefault="0036682F" w:rsidP="00635722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ind w:left="-142" w:right="-2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5722">
        <w:rPr>
          <w:color w:val="000000" w:themeColor="text1"/>
          <w:sz w:val="26"/>
          <w:szCs w:val="26"/>
          <w:shd w:val="clear" w:color="auto" w:fill="FFFFFF"/>
        </w:rPr>
        <w:t>Изложить в пункте 4 Муниципальной программы «Перечень программных мероприятий» таблицу в следующей редакции:</w:t>
      </w:r>
    </w:p>
    <w:p w:rsidR="00635722" w:rsidRPr="003E01F5" w:rsidRDefault="00635722" w:rsidP="00635722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17"/>
        <w:gridCol w:w="705"/>
        <w:gridCol w:w="708"/>
        <w:gridCol w:w="709"/>
        <w:gridCol w:w="709"/>
        <w:gridCol w:w="714"/>
        <w:gridCol w:w="51"/>
        <w:gridCol w:w="663"/>
        <w:gridCol w:w="711"/>
        <w:gridCol w:w="1843"/>
      </w:tblGrid>
      <w:tr w:rsidR="00635722" w:rsidRPr="00CC07E0" w:rsidTr="00635722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635722" w:rsidRPr="00CC07E0" w:rsidTr="00635722">
        <w:trPr>
          <w:trHeight w:val="6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22" w:rsidRPr="00CC07E0" w:rsidRDefault="00635722" w:rsidP="00650F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22" w:rsidRPr="00CC07E0" w:rsidRDefault="00635722" w:rsidP="00650F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35722" w:rsidRPr="00CC07E0" w:rsidTr="00635722"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Задача1. </w:t>
            </w:r>
            <w:r>
              <w:rPr>
                <w:b/>
                <w:sz w:val="20"/>
                <w:szCs w:val="20"/>
                <w:lang w:eastAsia="en-US"/>
              </w:rPr>
              <w:t xml:space="preserve">Продвижение имиджа </w:t>
            </w:r>
            <w:r w:rsidRPr="00997FB0">
              <w:rPr>
                <w:b/>
                <w:sz w:val="20"/>
                <w:szCs w:val="20"/>
                <w:lang w:eastAsia="en-US"/>
              </w:rPr>
              <w:t>Аскизского района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как территории, благоприятной для развития туризма</w:t>
            </w:r>
          </w:p>
        </w:tc>
      </w:tr>
      <w:tr w:rsidR="00635722" w:rsidRPr="00CC07E0" w:rsidTr="00635722">
        <w:trPr>
          <w:trHeight w:val="2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D538F9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Разработка дизайна и печать полиграфии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45,0</w:t>
            </w:r>
          </w:p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635722" w:rsidRPr="00CC07E0" w:rsidTr="00635722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и участие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районных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региональных, международных</w:t>
            </w:r>
          </w:p>
          <w:p w:rsidR="00635722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туристских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выставках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привлеченные организации (по согласованию)</w:t>
            </w:r>
          </w:p>
        </w:tc>
      </w:tr>
      <w:tr w:rsidR="00635722" w:rsidRPr="00CC07E0" w:rsidTr="006357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  <w:r w:rsidRPr="00CC07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BB7EFA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Установка информационных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lastRenderedPageBreak/>
              <w:t>щитов с описанием туристских объектов, а также указателей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AE2F0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635722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AE2F0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635722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AE2F0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635722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AE2F0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635722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AE2F0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  <w:r w:rsidR="00635722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AE2F0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  <w:r w:rsidR="00635722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Администрация района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1,</w:t>
            </w:r>
          </w:p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rPr>
          <w:trHeight w:val="418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</w:p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 сохранение культурно-исторического потенциала</w:t>
            </w:r>
            <w:r w:rsidRPr="00CC07E0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635722" w:rsidRPr="00CC07E0" w:rsidTr="00635722">
        <w:trPr>
          <w:trHeight w:val="1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конкурса профессионального мастерства, приуроченное празднованию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Всемирного Дня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635722" w:rsidRPr="00CC07E0" w:rsidTr="00635722">
        <w:trPr>
          <w:trHeight w:val="1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ind w:left="736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635722" w:rsidRPr="00CC07E0" w:rsidTr="00635722">
        <w:trPr>
          <w:trHeight w:val="1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</w:t>
            </w:r>
            <w:r w:rsidR="00AE2F02">
              <w:rPr>
                <w:sz w:val="20"/>
                <w:szCs w:val="20"/>
                <w:lang w:eastAsia="en-US"/>
              </w:rPr>
              <w:t>ведение обустройства объектов туристского показа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35722" w:rsidRPr="00CC07E0" w:rsidRDefault="00AE2F0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635722" w:rsidRPr="00CC07E0">
              <w:rPr>
                <w:sz w:val="20"/>
                <w:szCs w:val="20"/>
                <w:lang w:eastAsia="en-US"/>
              </w:rPr>
              <w:t>айона</w:t>
            </w:r>
            <w:r w:rsidR="00503EDE">
              <w:rPr>
                <w:sz w:val="20"/>
                <w:szCs w:val="20"/>
                <w:lang w:eastAsia="en-US"/>
              </w:rPr>
              <w:t>, МБУК «Аскизский краеведческий музей им.Н.Ф.Катанова»</w:t>
            </w:r>
          </w:p>
        </w:tc>
      </w:tr>
      <w:tr w:rsidR="00635722" w:rsidRPr="00CC07E0" w:rsidTr="00635722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2,</w:t>
            </w:r>
          </w:p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Default="00635722" w:rsidP="00650F35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rPr>
          <w:trHeight w:val="447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</w:t>
            </w:r>
            <w:r>
              <w:rPr>
                <w:b/>
                <w:sz w:val="20"/>
                <w:szCs w:val="20"/>
                <w:lang w:eastAsia="en-US"/>
              </w:rPr>
              <w:t xml:space="preserve">звитие приоритетных направлений </w:t>
            </w:r>
            <w:r w:rsidRPr="00CC07E0">
              <w:rPr>
                <w:b/>
                <w:sz w:val="20"/>
                <w:szCs w:val="20"/>
                <w:lang w:eastAsia="en-US"/>
              </w:rPr>
              <w:t>туризма в Аскизском районе»</w:t>
            </w:r>
          </w:p>
        </w:tc>
      </w:tr>
      <w:tr w:rsidR="00635722" w:rsidRPr="00CC07E0" w:rsidTr="00635722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детско-юношеского туризма «Юные туристы и краеведы Аскизского района»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управление образования, музеи Аскизского района</w:t>
            </w:r>
          </w:p>
        </w:tc>
      </w:tr>
      <w:tr w:rsidR="00635722" w:rsidRPr="00CC07E0" w:rsidTr="00635722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357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туристско-гастрономического бренда Аскизского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Аскизского района, предприятия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туризма и сервиса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635722" w:rsidRPr="00CC07E0" w:rsidTr="00635722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46F3">
              <w:rPr>
                <w:sz w:val="20"/>
                <w:szCs w:val="20"/>
                <w:lang w:eastAsia="en-US"/>
              </w:rPr>
              <w:t>Развитие туристско-гастрономического бренда</w:t>
            </w:r>
            <w:r>
              <w:rPr>
                <w:sz w:val="20"/>
                <w:szCs w:val="20"/>
                <w:lang w:eastAsia="en-US"/>
              </w:rPr>
              <w:t xml:space="preserve"> «Аскиз-сердце Хакасии»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Управление культуры</w:t>
            </w:r>
          </w:p>
        </w:tc>
      </w:tr>
      <w:tr w:rsidR="00635722" w:rsidRPr="00CC07E0" w:rsidTr="0063572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 социального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администрации муниципальных образований сельских и поселковых советов</w:t>
            </w:r>
          </w:p>
        </w:tc>
      </w:tr>
      <w:tr w:rsidR="00635722" w:rsidRPr="00CC07E0" w:rsidTr="0063572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5722"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Мероприятия по развитию сельского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AE2F02" w:rsidP="0065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5722" w:rsidRPr="0063572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AE2F02" w:rsidP="0065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5722" w:rsidRPr="0063572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AE2F02" w:rsidP="0065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5722" w:rsidRPr="00635722">
              <w:rPr>
                <w:sz w:val="20"/>
                <w:szCs w:val="20"/>
              </w:rPr>
              <w:t>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AE2F02" w:rsidP="0065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5722" w:rsidRPr="00635722">
              <w:rPr>
                <w:sz w:val="20"/>
                <w:szCs w:val="20"/>
              </w:rPr>
              <w:t>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AE2F02" w:rsidP="0065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5722" w:rsidRPr="00635722">
              <w:rPr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AE2F02" w:rsidP="0065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35722" w:rsidRPr="00635722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635722" w:rsidRDefault="00635722" w:rsidP="00650F35">
            <w:pPr>
              <w:rPr>
                <w:color w:val="000000"/>
                <w:sz w:val="20"/>
                <w:szCs w:val="20"/>
              </w:rPr>
            </w:pPr>
            <w:r w:rsidRPr="00635722">
              <w:rPr>
                <w:color w:val="000000"/>
                <w:sz w:val="20"/>
                <w:szCs w:val="20"/>
              </w:rPr>
              <w:t>Администрация района, Управление  сельского хозяйства</w:t>
            </w:r>
          </w:p>
        </w:tc>
      </w:tr>
      <w:tr w:rsidR="00635722" w:rsidRPr="00CC07E0" w:rsidTr="0063572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Показатель 3,</w:t>
            </w:r>
          </w:p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rPr>
          <w:trHeight w:val="473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                                        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35722" w:rsidRPr="00635722" w:rsidRDefault="00635722" w:rsidP="00635722">
      <w:pPr>
        <w:pStyle w:val="a3"/>
        <w:tabs>
          <w:tab w:val="left" w:pos="284"/>
          <w:tab w:val="left" w:pos="851"/>
        </w:tabs>
        <w:ind w:left="425" w:right="-2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6682F" w:rsidRPr="003E01F5" w:rsidRDefault="0036682F" w:rsidP="0036682F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6048D" w:rsidRPr="007B7067" w:rsidRDefault="00D6048D" w:rsidP="007B7067">
      <w:pPr>
        <w:pStyle w:val="a3"/>
        <w:numPr>
          <w:ilvl w:val="0"/>
          <w:numId w:val="6"/>
        </w:numPr>
        <w:tabs>
          <w:tab w:val="left" w:pos="709"/>
        </w:tabs>
        <w:ind w:left="-142" w:right="-2" w:firstLine="502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</w:t>
      </w:r>
      <w:r w:rsidR="00C0629C">
        <w:rPr>
          <w:color w:val="000000" w:themeColor="text1"/>
          <w:sz w:val="26"/>
          <w:szCs w:val="26"/>
          <w:shd w:val="clear" w:color="auto" w:fill="FFFFFF"/>
        </w:rPr>
        <w:t xml:space="preserve">ие для опубликования в редакцию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газеты «Аскизский труженик» и разместить на официальном сайте Администрации Аскизского района Республики Хакасия.</w:t>
      </w:r>
    </w:p>
    <w:p w:rsidR="00D6048D" w:rsidRPr="00221551" w:rsidRDefault="00D6048D" w:rsidP="00635722">
      <w:pPr>
        <w:pStyle w:val="a3"/>
        <w:numPr>
          <w:ilvl w:val="0"/>
          <w:numId w:val="6"/>
        </w:numPr>
        <w:tabs>
          <w:tab w:val="left" w:pos="709"/>
        </w:tabs>
        <w:ind w:left="284" w:right="-2" w:firstLine="142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 xml:space="preserve"> Настоящее постановление вступает в силу со дня опубликования.</w:t>
      </w:r>
    </w:p>
    <w:p w:rsidR="00D6048D" w:rsidRDefault="00D6048D" w:rsidP="00D6048D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6048D" w:rsidRDefault="00D6048D" w:rsidP="00D6048D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AE2F02" w:rsidRDefault="00AE2F02" w:rsidP="00D6048D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6682F" w:rsidRPr="007C2CE4" w:rsidRDefault="00AE1A2F" w:rsidP="0036682F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Главы</w:t>
      </w:r>
      <w:r w:rsidR="0036682F"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  </w:t>
      </w:r>
      <w:r w:rsidR="00AE2F02">
        <w:rPr>
          <w:color w:val="000000" w:themeColor="text1"/>
          <w:sz w:val="26"/>
          <w:szCs w:val="26"/>
          <w:shd w:val="clear" w:color="auto" w:fill="FFFFFF"/>
        </w:rPr>
        <w:t xml:space="preserve">              А.В.Челтыгмашев</w:t>
      </w:r>
    </w:p>
    <w:sectPr w:rsidR="0036682F" w:rsidRPr="007C2CE4" w:rsidSect="00C0629C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A3B07"/>
    <w:multiLevelType w:val="multilevel"/>
    <w:tmpl w:val="7B666F8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eastAsia="Times New Roman" w:hint="default"/>
        <w:color w:val="000000" w:themeColor="text1"/>
      </w:rPr>
    </w:lvl>
  </w:abstractNum>
  <w:abstractNum w:abstractNumId="2">
    <w:nsid w:val="3D0A688D"/>
    <w:multiLevelType w:val="multilevel"/>
    <w:tmpl w:val="35464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DEC0FB1"/>
    <w:multiLevelType w:val="multilevel"/>
    <w:tmpl w:val="4D00482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eastAsia="Times New Roman" w:hint="default"/>
        <w:color w:val="000000" w:themeColor="text1"/>
      </w:rPr>
    </w:lvl>
  </w:abstractNum>
  <w:abstractNum w:abstractNumId="4">
    <w:nsid w:val="52D170E4"/>
    <w:multiLevelType w:val="hybridMultilevel"/>
    <w:tmpl w:val="3AEC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4282C"/>
    <w:rsid w:val="00012F5A"/>
    <w:rsid w:val="00045E9B"/>
    <w:rsid w:val="00074757"/>
    <w:rsid w:val="000C58A9"/>
    <w:rsid w:val="000D7358"/>
    <w:rsid w:val="000F234F"/>
    <w:rsid w:val="00117C98"/>
    <w:rsid w:val="00167F94"/>
    <w:rsid w:val="00186F87"/>
    <w:rsid w:val="001A2FC6"/>
    <w:rsid w:val="001E5E31"/>
    <w:rsid w:val="00226E74"/>
    <w:rsid w:val="0028190C"/>
    <w:rsid w:val="002F0AB5"/>
    <w:rsid w:val="00304B8E"/>
    <w:rsid w:val="00365BE5"/>
    <w:rsid w:val="0036682F"/>
    <w:rsid w:val="003825A2"/>
    <w:rsid w:val="00393993"/>
    <w:rsid w:val="003D6DCB"/>
    <w:rsid w:val="00402962"/>
    <w:rsid w:val="00410693"/>
    <w:rsid w:val="004335D8"/>
    <w:rsid w:val="004368BA"/>
    <w:rsid w:val="00491041"/>
    <w:rsid w:val="004B6F62"/>
    <w:rsid w:val="004F07FB"/>
    <w:rsid w:val="004F649C"/>
    <w:rsid w:val="00503EDE"/>
    <w:rsid w:val="005738EF"/>
    <w:rsid w:val="005867D6"/>
    <w:rsid w:val="005D0EC1"/>
    <w:rsid w:val="00601CE3"/>
    <w:rsid w:val="00635722"/>
    <w:rsid w:val="00731E57"/>
    <w:rsid w:val="0074729C"/>
    <w:rsid w:val="007619D6"/>
    <w:rsid w:val="00776838"/>
    <w:rsid w:val="007A61D5"/>
    <w:rsid w:val="007B7067"/>
    <w:rsid w:val="007E5320"/>
    <w:rsid w:val="007F2D50"/>
    <w:rsid w:val="008003AC"/>
    <w:rsid w:val="00811324"/>
    <w:rsid w:val="00871FDA"/>
    <w:rsid w:val="008C21E8"/>
    <w:rsid w:val="008E6C64"/>
    <w:rsid w:val="008F0204"/>
    <w:rsid w:val="00997FB0"/>
    <w:rsid w:val="00A05850"/>
    <w:rsid w:val="00A60F9D"/>
    <w:rsid w:val="00A80A3E"/>
    <w:rsid w:val="00AE1A2F"/>
    <w:rsid w:val="00AE2F02"/>
    <w:rsid w:val="00B547DE"/>
    <w:rsid w:val="00BB2214"/>
    <w:rsid w:val="00BB7EFA"/>
    <w:rsid w:val="00BD6ABB"/>
    <w:rsid w:val="00C0629C"/>
    <w:rsid w:val="00C22037"/>
    <w:rsid w:val="00C6135A"/>
    <w:rsid w:val="00C846F4"/>
    <w:rsid w:val="00CA24D9"/>
    <w:rsid w:val="00CA7F30"/>
    <w:rsid w:val="00D4282C"/>
    <w:rsid w:val="00D438AB"/>
    <w:rsid w:val="00D46AA0"/>
    <w:rsid w:val="00D538F9"/>
    <w:rsid w:val="00D553B6"/>
    <w:rsid w:val="00D6048D"/>
    <w:rsid w:val="00D64C5E"/>
    <w:rsid w:val="00DA1D95"/>
    <w:rsid w:val="00DC00C7"/>
    <w:rsid w:val="00DE13EE"/>
    <w:rsid w:val="00DF3B0B"/>
    <w:rsid w:val="00E62B24"/>
    <w:rsid w:val="00E9543D"/>
    <w:rsid w:val="00EA5E7D"/>
    <w:rsid w:val="00EB3631"/>
    <w:rsid w:val="00F14C92"/>
    <w:rsid w:val="00F25E60"/>
    <w:rsid w:val="00FB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C77F-2BB1-494B-BEEC-3CBC26F3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4</cp:revision>
  <cp:lastPrinted>2022-10-03T06:29:00Z</cp:lastPrinted>
  <dcterms:created xsi:type="dcterms:W3CDTF">2022-10-03T03:09:00Z</dcterms:created>
  <dcterms:modified xsi:type="dcterms:W3CDTF">2022-10-17T07:40:00Z</dcterms:modified>
</cp:coreProperties>
</file>