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79A9"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МЕТОДИЧЕСКИЕ РЕКОМЕНДАЦИИ</w:t>
      </w:r>
    </w:p>
    <w:p w14:paraId="4F710C21"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ПО ВОПРОСАМ ПРЕДСТАВЛЕНИЯ СВЕДЕНИЙ О ДОХОДАХ, РАСХОДАХ,</w:t>
      </w:r>
    </w:p>
    <w:p w14:paraId="3EEB2F9F"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ОБ ИМУЩЕСТВЕ И ОБЯЗАТЕЛЬСТВАХ ИМУЩЕСТВЕННОГО ХАРАКТЕРА</w:t>
      </w:r>
    </w:p>
    <w:p w14:paraId="5F8EB43C"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И ЗАПОЛНЕНИЯ СООТВЕТСТВУЮЩЕЙ ФОРМЫ СПРАВКИ В 2018 ГОДУ</w:t>
      </w:r>
    </w:p>
    <w:p w14:paraId="00A55AF6"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(ЗА ОТЧЕТНЫЙ 2017 ГОД)</w:t>
      </w:r>
    </w:p>
    <w:p w14:paraId="629F37D4"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112D9D28" w14:textId="77777777" w:rsidR="009676B2" w:rsidRDefault="009676B2" w:rsidP="009676B2">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14:paraId="1DF2BE0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В соответствии с </w:t>
      </w:r>
      <w:hyperlink r:id="rId4" w:history="1">
        <w:r>
          <w:rPr>
            <w:rStyle w:val="a7"/>
            <w:rFonts w:ascii="Verdana" w:hAnsi="Verdana"/>
            <w:sz w:val="17"/>
            <w:szCs w:val="17"/>
          </w:rPr>
          <w:t>пунктом 25</w:t>
        </w:r>
      </w:hyperlink>
      <w:r>
        <w:rPr>
          <w:rFonts w:ascii="Verdana" w:hAnsi="Verdana"/>
          <w:color w:val="052635"/>
          <w:sz w:val="17"/>
          <w:szCs w:val="17"/>
        </w:rPr>
        <w:t>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14:paraId="0470083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F86712"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4C96FAC0"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I. Представление сведений о доходах, расходах, об имуществе</w:t>
      </w:r>
    </w:p>
    <w:p w14:paraId="571E7017"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и обязательствах имущественного характера</w:t>
      </w:r>
    </w:p>
    <w:p w14:paraId="45BF021D"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4BC0F19E" w14:textId="77777777" w:rsidR="009676B2" w:rsidRDefault="009676B2" w:rsidP="009676B2">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402277E"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21B1F899"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Лица, обязанные представлять сведения о доходах, расходах, об имуществе и обязательствах имущественного характера</w:t>
      </w:r>
    </w:p>
    <w:p w14:paraId="439AC7A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23EACCE8"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14:paraId="01C3955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14:paraId="4744A86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lastRenderedPageBreak/>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FFE79E7"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509759A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14:paraId="5957212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14:paraId="7E9EB11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bookmarkStart w:id="0" w:name="P24"/>
      <w:bookmarkEnd w:id="0"/>
      <w:r>
        <w:rPr>
          <w:rFonts w:ascii="Verdana" w:hAnsi="Verdana"/>
          <w:color w:val="052635"/>
          <w:sz w:val="17"/>
          <w:szCs w:val="17"/>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28FC07A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государственной должности Российской Федерации, государственной должности субъекта Российской Федерации, муниципальной должности;</w:t>
      </w:r>
    </w:p>
    <w:p w14:paraId="67BFA00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любой должности государственной службы (поступающим на службу);</w:t>
      </w:r>
    </w:p>
    <w:p w14:paraId="3D6C575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 должности муниципальной службы, включенной в перечни, утвержденные нормативными правовыми актами Российской Федерации;</w:t>
      </w:r>
    </w:p>
    <w:p w14:paraId="005F49B3"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629B082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7093CB5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14:paraId="70ED437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14:paraId="59420B2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5" w:history="1">
        <w:r>
          <w:rPr>
            <w:rStyle w:val="a7"/>
            <w:rFonts w:ascii="Verdana" w:hAnsi="Verdana"/>
            <w:sz w:val="17"/>
            <w:szCs w:val="17"/>
          </w:rPr>
          <w:t>перечнем</w:t>
        </w:r>
      </w:hyperlink>
      <w:r>
        <w:rPr>
          <w:rFonts w:ascii="Verdana" w:hAnsi="Verdana"/>
          <w:color w:val="052635"/>
          <w:sz w:val="17"/>
          <w:szCs w:val="17"/>
        </w:rPr>
        <w:t>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14:paraId="55B3297E"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554B9B71"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Обязательность представления сведений</w:t>
      </w:r>
    </w:p>
    <w:p w14:paraId="509721A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lastRenderedPageBreak/>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50F206B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bookmarkStart w:id="1" w:name="P36"/>
      <w:bookmarkEnd w:id="1"/>
      <w:r>
        <w:rPr>
          <w:rFonts w:ascii="Verdana" w:hAnsi="Verdana"/>
          <w:color w:val="052635"/>
          <w:sz w:val="17"/>
          <w:szCs w:val="17"/>
        </w:rPr>
        <w:t>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r:id="rId6" w:anchor="P40" w:history="1">
        <w:r>
          <w:rPr>
            <w:rStyle w:val="a7"/>
            <w:rFonts w:ascii="Verdana" w:hAnsi="Verdana"/>
            <w:sz w:val="17"/>
            <w:szCs w:val="17"/>
          </w:rPr>
          <w:t>пункте 7</w:t>
        </w:r>
      </w:hyperlink>
      <w:r>
        <w:rPr>
          <w:rFonts w:ascii="Verdana" w:hAnsi="Verdana"/>
          <w:color w:val="052635"/>
          <w:sz w:val="17"/>
          <w:szCs w:val="17"/>
        </w:rPr>
        <w:t> настоящих Методических рекомендаций.</w:t>
      </w:r>
    </w:p>
    <w:p w14:paraId="6FF768AC"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01778D6B"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Сроки представления сведений</w:t>
      </w:r>
    </w:p>
    <w:p w14:paraId="6278E9F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14:paraId="53B43CA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bookmarkStart w:id="2" w:name="P40"/>
      <w:bookmarkEnd w:id="2"/>
      <w:r>
        <w:rPr>
          <w:rFonts w:ascii="Verdana" w:hAnsi="Verdana"/>
          <w:color w:val="052635"/>
          <w:sz w:val="17"/>
          <w:szCs w:val="17"/>
        </w:rPr>
        <w:t>7. Служащие (работники) представляют сведения ежегодно в следующие сроки:</w:t>
      </w:r>
    </w:p>
    <w:p w14:paraId="448810D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32FABBB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14:paraId="5800D48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8. Сведения могут быть представлены служащим (работником) в любое время, начиная с 1 января года, следующего за отчетным.</w:t>
      </w:r>
    </w:p>
    <w:p w14:paraId="32E6A9A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5606EDE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r:id="rId7" w:anchor="P36" w:history="1">
        <w:r>
          <w:rPr>
            <w:rStyle w:val="a7"/>
            <w:rFonts w:ascii="Verdana" w:hAnsi="Verdana"/>
            <w:sz w:val="17"/>
            <w:szCs w:val="17"/>
          </w:rPr>
          <w:t>пункте 5</w:t>
        </w:r>
      </w:hyperlink>
      <w:r>
        <w:rPr>
          <w:rFonts w:ascii="Verdana" w:hAnsi="Verdana"/>
          <w:color w:val="052635"/>
          <w:sz w:val="17"/>
          <w:szCs w:val="17"/>
        </w:rPr>
        <w:t> настоящих Методических рекомендаций.</w:t>
      </w:r>
    </w:p>
    <w:p w14:paraId="62E21514"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164F8FC3"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Лица, в отношении которых представляются сведения</w:t>
      </w:r>
    </w:p>
    <w:p w14:paraId="054AEA1C"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11. Сведения представляются отдельно:</w:t>
      </w:r>
    </w:p>
    <w:p w14:paraId="2603E57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в отношении служащего (работника),</w:t>
      </w:r>
    </w:p>
    <w:p w14:paraId="7E8740B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в отношении его супруги (супруга),</w:t>
      </w:r>
    </w:p>
    <w:p w14:paraId="25CAFD6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 в отношении каждого несовершеннолетнего ребенка служащего (работника).</w:t>
      </w:r>
    </w:p>
    <w:p w14:paraId="77675BF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533FD18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lastRenderedPageBreak/>
        <w:t>12. Отчетный период и отчетная дата представления сведений, установленные для граждан и служащих (работников), различны:</w:t>
      </w:r>
    </w:p>
    <w:p w14:paraId="5255BD8C"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гражданин представляет:</w:t>
      </w:r>
    </w:p>
    <w:p w14:paraId="3E5582B8"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14:paraId="7184A508"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08BC1C18"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служащий (работник) представляет ежегодно:</w:t>
      </w:r>
    </w:p>
    <w:p w14:paraId="338E85A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14:paraId="7DAB508E"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303E4A7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0BB0926"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025ADBD0"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Замещение конкретной должности на отчетную дату как основание для представления сведений</w:t>
      </w:r>
    </w:p>
    <w:p w14:paraId="72AF6857"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13. Служащий (работник) должен представить сведения, если по состоянию на 31 декабря отчетного года:</w:t>
      </w:r>
    </w:p>
    <w:p w14:paraId="4E42D123"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замещаемая им должность была включена в соответствующий перечень должностей, а сам служащий (работник) замещал указанную должность;</w:t>
      </w:r>
    </w:p>
    <w:p w14:paraId="745DFC1C"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временно замещаемая им должность была включена в соответствующий перечень должностей.</w:t>
      </w:r>
    </w:p>
    <w:p w14:paraId="549DBA8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14:paraId="420AA12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14:paraId="2CD4CDD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AE8F92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lastRenderedPageBreak/>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14:paraId="56AA7341"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64145FA6"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Определение круга лиц (членов семьи), в отношении которых необходимо представить сведения</w:t>
      </w:r>
    </w:p>
    <w:p w14:paraId="7CA657B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1480F835"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32BEB730"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Супруги</w:t>
      </w:r>
    </w:p>
    <w:p w14:paraId="59866D2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18. При представлении сведений в отношении супруги (супруга) следует учитывать положения </w:t>
      </w:r>
      <w:hyperlink r:id="rId8" w:history="1">
        <w:r>
          <w:rPr>
            <w:rStyle w:val="a7"/>
            <w:rFonts w:ascii="Verdana" w:hAnsi="Verdana"/>
            <w:sz w:val="17"/>
            <w:szCs w:val="17"/>
          </w:rPr>
          <w:t>статей 10</w:t>
        </w:r>
      </w:hyperlink>
      <w:r>
        <w:rPr>
          <w:rFonts w:ascii="Verdana" w:hAnsi="Verdana"/>
          <w:color w:val="052635"/>
          <w:sz w:val="17"/>
          <w:szCs w:val="17"/>
        </w:rPr>
        <w:t> "Заключение брака" и </w:t>
      </w:r>
      <w:hyperlink r:id="rId9" w:history="1">
        <w:r>
          <w:rPr>
            <w:rStyle w:val="a7"/>
            <w:rFonts w:ascii="Verdana" w:hAnsi="Verdana"/>
            <w:sz w:val="17"/>
            <w:szCs w:val="17"/>
          </w:rPr>
          <w:t>25</w:t>
        </w:r>
      </w:hyperlink>
      <w:r>
        <w:rPr>
          <w:rFonts w:ascii="Verdana" w:hAnsi="Verdana"/>
          <w:color w:val="052635"/>
          <w:sz w:val="17"/>
          <w:szCs w:val="17"/>
        </w:rPr>
        <w:t> "Момент прекращения брака при его расторжении" Семейного кодекса Российской Федерации.</w:t>
      </w:r>
    </w:p>
    <w:p w14:paraId="15172EC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19. Согласно </w:t>
      </w:r>
      <w:hyperlink r:id="rId10" w:history="1">
        <w:r>
          <w:rPr>
            <w:rStyle w:val="a7"/>
            <w:rFonts w:ascii="Verdana" w:hAnsi="Verdana"/>
            <w:sz w:val="17"/>
            <w:szCs w:val="17"/>
          </w:rPr>
          <w:t>статье 10</w:t>
        </w:r>
      </w:hyperlink>
      <w:r>
        <w:rPr>
          <w:rFonts w:ascii="Verdana" w:hAnsi="Verdana"/>
          <w:color w:val="052635"/>
          <w:sz w:val="17"/>
          <w:szCs w:val="17"/>
        </w:rPr>
        <w:t>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356AD440"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5E5D5F0F"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Перечень ситуаций и рекомендуемые действия (таблица N 1):</w:t>
      </w:r>
    </w:p>
    <w:p w14:paraId="3F14AB0D"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tbl>
      <w:tblPr>
        <w:tblW w:w="0" w:type="auto"/>
        <w:shd w:val="clear" w:color="auto" w:fill="FFFFFF"/>
        <w:tblCellMar>
          <w:left w:w="0" w:type="dxa"/>
          <w:right w:w="0" w:type="dxa"/>
        </w:tblCellMar>
        <w:tblLook w:val="04A0" w:firstRow="1" w:lastRow="0" w:firstColumn="1" w:lastColumn="0" w:noHBand="0" w:noVBand="1"/>
      </w:tblPr>
      <w:tblGrid>
        <w:gridCol w:w="3685"/>
        <w:gridCol w:w="5386"/>
      </w:tblGrid>
      <w:tr w:rsidR="009676B2" w14:paraId="7DCB616F" w14:textId="77777777" w:rsidTr="009676B2">
        <w:tc>
          <w:tcPr>
            <w:tcW w:w="9071" w:type="dxa"/>
            <w:gridSpan w:val="2"/>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16F2DB15"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Пример: служащий (работник) представляет сведения в 2018 году (за отчетный 2017 г.)</w:t>
            </w:r>
          </w:p>
        </w:tc>
      </w:tr>
      <w:tr w:rsidR="009676B2" w14:paraId="21375A07"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7E65D0FD" w14:textId="77777777" w:rsidR="009676B2" w:rsidRDefault="009676B2">
            <w:pPr>
              <w:pStyle w:val="consplusnormal"/>
              <w:rPr>
                <w:rFonts w:ascii="Verdana" w:hAnsi="Verdana"/>
                <w:color w:val="052635"/>
                <w:sz w:val="17"/>
                <w:szCs w:val="17"/>
              </w:rPr>
            </w:pPr>
            <w:r>
              <w:rPr>
                <w:rFonts w:ascii="Verdana" w:hAnsi="Verdana"/>
                <w:color w:val="052635"/>
                <w:sz w:val="17"/>
                <w:szCs w:val="17"/>
              </w:rPr>
              <w:t>Брак заключен в органах записи актов гражданского состояния (далее - ЗАГС) в ноябре 2017 года</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30F68E2"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9676B2" w14:paraId="13037CB6"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638593A9" w14:textId="77777777" w:rsidR="009676B2" w:rsidRDefault="009676B2">
            <w:pPr>
              <w:pStyle w:val="consplusnormal"/>
              <w:rPr>
                <w:rFonts w:ascii="Verdana" w:hAnsi="Verdana"/>
                <w:color w:val="052635"/>
                <w:sz w:val="17"/>
                <w:szCs w:val="17"/>
              </w:rPr>
            </w:pPr>
            <w:r>
              <w:rPr>
                <w:rFonts w:ascii="Verdana" w:hAnsi="Verdana"/>
                <w:color w:val="052635"/>
                <w:sz w:val="17"/>
                <w:szCs w:val="17"/>
              </w:rPr>
              <w:t>Брак заключен в ЗАГСе в марте 2018 года</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67EA16C"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9676B2" w14:paraId="6C602475" w14:textId="77777777" w:rsidTr="009676B2">
        <w:tc>
          <w:tcPr>
            <w:tcW w:w="9071" w:type="dxa"/>
            <w:gridSpan w:val="2"/>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07D408BE" w14:textId="77777777" w:rsidR="009676B2" w:rsidRDefault="009676B2">
            <w:pPr>
              <w:pStyle w:val="consplusnormal"/>
              <w:ind w:left="34"/>
              <w:jc w:val="both"/>
              <w:rPr>
                <w:rFonts w:ascii="Verdana" w:hAnsi="Verdana"/>
                <w:color w:val="052635"/>
                <w:sz w:val="17"/>
                <w:szCs w:val="17"/>
              </w:rPr>
            </w:pPr>
            <w:r>
              <w:rPr>
                <w:rFonts w:ascii="Verdana" w:hAnsi="Verdana"/>
                <w:color w:val="052635"/>
                <w:sz w:val="17"/>
                <w:szCs w:val="17"/>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9676B2" w14:paraId="28133D29"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3F6388A0" w14:textId="77777777" w:rsidR="009676B2" w:rsidRDefault="009676B2">
            <w:pPr>
              <w:pStyle w:val="consplusnormal"/>
              <w:ind w:left="34"/>
              <w:rPr>
                <w:rFonts w:ascii="Verdana" w:hAnsi="Verdana"/>
                <w:color w:val="052635"/>
                <w:sz w:val="17"/>
                <w:szCs w:val="17"/>
              </w:rPr>
            </w:pPr>
            <w:r>
              <w:rPr>
                <w:rFonts w:ascii="Verdana" w:hAnsi="Verdana"/>
                <w:color w:val="052635"/>
                <w:sz w:val="17"/>
                <w:szCs w:val="17"/>
              </w:rPr>
              <w:t>Брак заключен 1 февраля 2018 года</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87D4028" w14:textId="77777777" w:rsidR="009676B2" w:rsidRDefault="009676B2">
            <w:pPr>
              <w:pStyle w:val="consplusnormal"/>
              <w:ind w:left="34"/>
              <w:jc w:val="both"/>
              <w:rPr>
                <w:rFonts w:ascii="Verdana" w:hAnsi="Verdana"/>
                <w:color w:val="052635"/>
                <w:sz w:val="17"/>
                <w:szCs w:val="17"/>
              </w:rPr>
            </w:pPr>
            <w:r>
              <w:rPr>
                <w:rFonts w:ascii="Verdana" w:hAnsi="Verdana"/>
                <w:color w:val="052635"/>
                <w:sz w:val="17"/>
                <w:szCs w:val="17"/>
              </w:rPr>
              <w:t>сведения в отношении супруги представляются, поскольку по состоянию на отчетную дату (1 августа 2018 года) гражданин состоял в браке</w:t>
            </w:r>
          </w:p>
        </w:tc>
      </w:tr>
      <w:tr w:rsidR="009676B2" w14:paraId="6741C103"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051E26B0" w14:textId="77777777" w:rsidR="009676B2" w:rsidRDefault="009676B2">
            <w:pPr>
              <w:pStyle w:val="consplusnormal"/>
              <w:ind w:left="34"/>
              <w:rPr>
                <w:rFonts w:ascii="Verdana" w:hAnsi="Verdana"/>
                <w:color w:val="052635"/>
                <w:sz w:val="17"/>
                <w:szCs w:val="17"/>
              </w:rPr>
            </w:pPr>
            <w:r>
              <w:rPr>
                <w:rFonts w:ascii="Verdana" w:hAnsi="Verdana"/>
                <w:color w:val="052635"/>
                <w:sz w:val="17"/>
                <w:szCs w:val="17"/>
              </w:rPr>
              <w:t>Брак заключен 2 августа 2018 года</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0BEEAC7" w14:textId="77777777" w:rsidR="009676B2" w:rsidRDefault="009676B2">
            <w:pPr>
              <w:pStyle w:val="consplusnormal"/>
              <w:ind w:left="34"/>
              <w:jc w:val="both"/>
              <w:rPr>
                <w:rFonts w:ascii="Verdana" w:hAnsi="Verdana"/>
                <w:color w:val="052635"/>
                <w:sz w:val="17"/>
                <w:szCs w:val="17"/>
              </w:rPr>
            </w:pPr>
            <w:r>
              <w:rPr>
                <w:rFonts w:ascii="Verdana" w:hAnsi="Verdana"/>
                <w:color w:val="052635"/>
                <w:sz w:val="17"/>
                <w:szCs w:val="17"/>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14:paraId="60967F82"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08A67BE4" w14:textId="77777777" w:rsidR="009676B2" w:rsidRDefault="009676B2" w:rsidP="009676B2">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20. Согласно </w:t>
      </w:r>
      <w:hyperlink r:id="rId11" w:history="1">
        <w:r>
          <w:rPr>
            <w:rStyle w:val="a7"/>
            <w:rFonts w:ascii="Verdana" w:hAnsi="Verdana"/>
            <w:sz w:val="17"/>
            <w:szCs w:val="17"/>
          </w:rPr>
          <w:t>статье 25</w:t>
        </w:r>
      </w:hyperlink>
      <w:r>
        <w:rPr>
          <w:rFonts w:ascii="Verdana" w:hAnsi="Verdana"/>
          <w:color w:val="052635"/>
          <w:sz w:val="17"/>
          <w:szCs w:val="17"/>
        </w:rPr>
        <w:t>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14:paraId="75EB8F4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14:paraId="68E377A5"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lastRenderedPageBreak/>
        <w:t> </w:t>
      </w:r>
    </w:p>
    <w:p w14:paraId="7971D645"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Перечень ситуаций и рекомендуемые действия (таблица N 2)</w:t>
      </w:r>
    </w:p>
    <w:p w14:paraId="1F361366"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tbl>
      <w:tblPr>
        <w:tblW w:w="0" w:type="auto"/>
        <w:shd w:val="clear" w:color="auto" w:fill="FFFFFF"/>
        <w:tblCellMar>
          <w:left w:w="0" w:type="dxa"/>
          <w:right w:w="0" w:type="dxa"/>
        </w:tblCellMar>
        <w:tblLook w:val="04A0" w:firstRow="1" w:lastRow="0" w:firstColumn="1" w:lastColumn="0" w:noHBand="0" w:noVBand="1"/>
      </w:tblPr>
      <w:tblGrid>
        <w:gridCol w:w="3685"/>
        <w:gridCol w:w="5386"/>
      </w:tblGrid>
      <w:tr w:rsidR="009676B2" w14:paraId="379F9986" w14:textId="77777777" w:rsidTr="009676B2">
        <w:tc>
          <w:tcPr>
            <w:tcW w:w="9071" w:type="dxa"/>
            <w:gridSpan w:val="2"/>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7892ED1E"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Пример: служащий (работник) представляет сведения в 2018 году (за отчетный 2017 г.)</w:t>
            </w:r>
          </w:p>
        </w:tc>
      </w:tr>
      <w:tr w:rsidR="009676B2" w14:paraId="4BC44BBE"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00D18CD0" w14:textId="77777777" w:rsidR="009676B2" w:rsidRDefault="009676B2">
            <w:pPr>
              <w:pStyle w:val="consplusnormal"/>
              <w:rPr>
                <w:rFonts w:ascii="Verdana" w:hAnsi="Verdana"/>
                <w:color w:val="052635"/>
                <w:sz w:val="17"/>
                <w:szCs w:val="17"/>
              </w:rPr>
            </w:pPr>
            <w:r>
              <w:rPr>
                <w:rFonts w:ascii="Verdana" w:hAnsi="Verdana"/>
                <w:color w:val="052635"/>
                <w:sz w:val="17"/>
                <w:szCs w:val="17"/>
              </w:rPr>
              <w:t>Брак был расторгнут в ЗАГСе в ноябре 2017 года</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213C6F5"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9676B2" w14:paraId="529E4163"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449A99D7" w14:textId="77777777" w:rsidR="009676B2" w:rsidRDefault="009676B2">
            <w:pPr>
              <w:pStyle w:val="consplusnormal"/>
              <w:rPr>
                <w:rFonts w:ascii="Verdana" w:hAnsi="Verdana"/>
                <w:color w:val="052635"/>
                <w:sz w:val="17"/>
                <w:szCs w:val="17"/>
              </w:rPr>
            </w:pPr>
            <w:r>
              <w:rPr>
                <w:rFonts w:ascii="Verdana" w:hAnsi="Verdana"/>
                <w:color w:val="052635"/>
                <w:sz w:val="17"/>
                <w:szCs w:val="17"/>
              </w:rPr>
              <w:t>Окончательное решение о расторжении брака было принято судом 12 декабря 2017 года и вступило в законную силу 12 января 2018 года</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A0CA837"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9676B2" w14:paraId="4208AF6F"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1C3F531A" w14:textId="77777777" w:rsidR="009676B2" w:rsidRDefault="009676B2">
            <w:pPr>
              <w:pStyle w:val="consplusnormal"/>
              <w:rPr>
                <w:rFonts w:ascii="Verdana" w:hAnsi="Verdana"/>
                <w:color w:val="052635"/>
                <w:sz w:val="17"/>
                <w:szCs w:val="17"/>
              </w:rPr>
            </w:pPr>
            <w:r>
              <w:rPr>
                <w:rFonts w:ascii="Verdana" w:hAnsi="Verdana"/>
                <w:color w:val="052635"/>
                <w:sz w:val="17"/>
                <w:szCs w:val="17"/>
              </w:rPr>
              <w:t>Брак был расторгнут в ЗАГСе в марте 2018 года</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463C1A5"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9676B2" w14:paraId="256F8FE0" w14:textId="77777777" w:rsidTr="009676B2">
        <w:tc>
          <w:tcPr>
            <w:tcW w:w="9071" w:type="dxa"/>
            <w:gridSpan w:val="2"/>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623EFCA7"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9676B2" w14:paraId="39F9C9D8"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43EF4BDB" w14:textId="77777777" w:rsidR="009676B2" w:rsidRDefault="009676B2">
            <w:pPr>
              <w:pStyle w:val="consplusnormal"/>
              <w:rPr>
                <w:rFonts w:ascii="Verdana" w:hAnsi="Verdana"/>
                <w:color w:val="052635"/>
                <w:sz w:val="17"/>
                <w:szCs w:val="17"/>
              </w:rPr>
            </w:pPr>
            <w:r>
              <w:rPr>
                <w:rFonts w:ascii="Verdana" w:hAnsi="Verdana"/>
                <w:color w:val="052635"/>
                <w:sz w:val="17"/>
                <w:szCs w:val="17"/>
              </w:rPr>
              <w:t>Брак был расторгнут в ЗАГСе 1 июля 2018 года</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E3DF556"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9676B2" w14:paraId="41AA89D8"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3EC148FF" w14:textId="77777777" w:rsidR="009676B2" w:rsidRDefault="009676B2">
            <w:pPr>
              <w:pStyle w:val="consplusnormal"/>
              <w:rPr>
                <w:rFonts w:ascii="Verdana" w:hAnsi="Verdana"/>
                <w:color w:val="052635"/>
                <w:sz w:val="17"/>
                <w:szCs w:val="17"/>
              </w:rPr>
            </w:pPr>
            <w:r>
              <w:rPr>
                <w:rFonts w:ascii="Verdana" w:hAnsi="Verdana"/>
                <w:color w:val="052635"/>
                <w:sz w:val="17"/>
                <w:szCs w:val="17"/>
              </w:rPr>
              <w:t>Брак был расторгнут в ЗАГСе 2 августа 2018 года</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81A3D33"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9676B2" w14:paraId="384A808C"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467705C6" w14:textId="77777777" w:rsidR="009676B2" w:rsidRDefault="009676B2">
            <w:pPr>
              <w:pStyle w:val="consplusnormal"/>
              <w:rPr>
                <w:rFonts w:ascii="Verdana" w:hAnsi="Verdana"/>
                <w:color w:val="052635"/>
                <w:sz w:val="17"/>
                <w:szCs w:val="17"/>
              </w:rPr>
            </w:pPr>
            <w:r>
              <w:rPr>
                <w:rFonts w:ascii="Verdana" w:hAnsi="Verdana"/>
                <w:color w:val="052635"/>
                <w:sz w:val="17"/>
                <w:szCs w:val="17"/>
              </w:rPr>
              <w:t>Окончательное решение о расторжении брака было принято судом 4 июля 2018 года и вступило в законную силу 4 августа 2018 г.</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F2562C1"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14:paraId="1D324D0F"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2DC2F5E4"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Несовершеннолетние дети</w:t>
      </w:r>
    </w:p>
    <w:p w14:paraId="2B60039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22. </w:t>
      </w:r>
      <w:hyperlink r:id="rId12" w:history="1">
        <w:r>
          <w:rPr>
            <w:rStyle w:val="a7"/>
            <w:rFonts w:ascii="Verdana" w:hAnsi="Verdana"/>
            <w:sz w:val="17"/>
            <w:szCs w:val="17"/>
          </w:rPr>
          <w:t>Статья 60</w:t>
        </w:r>
      </w:hyperlink>
      <w:r>
        <w:rPr>
          <w:rFonts w:ascii="Verdana" w:hAnsi="Verdana"/>
          <w:color w:val="052635"/>
          <w:sz w:val="17"/>
          <w:szCs w:val="17"/>
        </w:rPr>
        <w:t>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D75C66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14:paraId="4A49AA32"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07132A44"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Перечень ситуаций и рекомендуемые действия (таблица N 3):</w:t>
      </w:r>
    </w:p>
    <w:p w14:paraId="05492DFA"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tbl>
      <w:tblPr>
        <w:tblW w:w="0" w:type="auto"/>
        <w:shd w:val="clear" w:color="auto" w:fill="FFFFFF"/>
        <w:tblCellMar>
          <w:left w:w="0" w:type="dxa"/>
          <w:right w:w="0" w:type="dxa"/>
        </w:tblCellMar>
        <w:tblLook w:val="04A0" w:firstRow="1" w:lastRow="0" w:firstColumn="1" w:lastColumn="0" w:noHBand="0" w:noVBand="1"/>
      </w:tblPr>
      <w:tblGrid>
        <w:gridCol w:w="3685"/>
        <w:gridCol w:w="5386"/>
      </w:tblGrid>
      <w:tr w:rsidR="009676B2" w14:paraId="2C60819F" w14:textId="77777777" w:rsidTr="009676B2">
        <w:tc>
          <w:tcPr>
            <w:tcW w:w="9071" w:type="dxa"/>
            <w:gridSpan w:val="2"/>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637576EE"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Пример: служащий (работник) представляет сведения в 2018 году (за отчетный 2017 г.)</w:t>
            </w:r>
          </w:p>
        </w:tc>
      </w:tr>
      <w:tr w:rsidR="009676B2" w14:paraId="04ED43DD"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0D597F97" w14:textId="77777777" w:rsidR="009676B2" w:rsidRDefault="009676B2">
            <w:pPr>
              <w:pStyle w:val="consplusnormal"/>
              <w:rPr>
                <w:rFonts w:ascii="Verdana" w:hAnsi="Verdana"/>
                <w:color w:val="052635"/>
                <w:sz w:val="17"/>
                <w:szCs w:val="17"/>
              </w:rPr>
            </w:pPr>
            <w:r>
              <w:rPr>
                <w:rFonts w:ascii="Verdana" w:hAnsi="Verdana"/>
                <w:color w:val="052635"/>
                <w:sz w:val="17"/>
                <w:szCs w:val="17"/>
              </w:rPr>
              <w:lastRenderedPageBreak/>
              <w:t>Дочери служащего (работника) 21 мая 2017 года исполнилось 18 лет</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D807AA1"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9676B2" w14:paraId="36FDF254"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1D5132CE" w14:textId="77777777" w:rsidR="009676B2" w:rsidRDefault="009676B2">
            <w:pPr>
              <w:pStyle w:val="consplusnormal"/>
              <w:rPr>
                <w:rFonts w:ascii="Verdana" w:hAnsi="Verdana"/>
                <w:color w:val="052635"/>
                <w:sz w:val="17"/>
                <w:szCs w:val="17"/>
              </w:rPr>
            </w:pPr>
            <w:r>
              <w:rPr>
                <w:rFonts w:ascii="Verdana" w:hAnsi="Verdana"/>
                <w:color w:val="052635"/>
                <w:sz w:val="17"/>
                <w:szCs w:val="17"/>
              </w:rPr>
              <w:t>Дочери служащего (работника) 30 декабря 2017 года исполнилось 18 лет</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F16C12E"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9676B2" w14:paraId="387EEAFF"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47465A94" w14:textId="77777777" w:rsidR="009676B2" w:rsidRDefault="009676B2">
            <w:pPr>
              <w:pStyle w:val="consplusnormal"/>
              <w:rPr>
                <w:rFonts w:ascii="Verdana" w:hAnsi="Verdana"/>
                <w:color w:val="052635"/>
                <w:sz w:val="17"/>
                <w:szCs w:val="17"/>
              </w:rPr>
            </w:pPr>
            <w:r>
              <w:rPr>
                <w:rFonts w:ascii="Verdana" w:hAnsi="Verdana"/>
                <w:color w:val="052635"/>
                <w:sz w:val="17"/>
                <w:szCs w:val="17"/>
              </w:rPr>
              <w:t>Дочери служащего (работника) 31 декабря 2017 года исполнилось 18 лет</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10DC657"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9676B2" w14:paraId="33E13619" w14:textId="77777777" w:rsidTr="009676B2">
        <w:tc>
          <w:tcPr>
            <w:tcW w:w="9071" w:type="dxa"/>
            <w:gridSpan w:val="2"/>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780A07FC"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9676B2" w14:paraId="66D3866B"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61E5381E" w14:textId="77777777" w:rsidR="009676B2" w:rsidRDefault="009676B2">
            <w:pPr>
              <w:pStyle w:val="consplusnormal"/>
              <w:rPr>
                <w:rFonts w:ascii="Verdana" w:hAnsi="Verdana"/>
                <w:color w:val="052635"/>
                <w:sz w:val="17"/>
                <w:szCs w:val="17"/>
              </w:rPr>
            </w:pPr>
            <w:r>
              <w:rPr>
                <w:rFonts w:ascii="Verdana" w:hAnsi="Verdana"/>
                <w:color w:val="052635"/>
                <w:sz w:val="17"/>
                <w:szCs w:val="17"/>
              </w:rPr>
              <w:t>Сыну гражданина 5 мая 2017 года исполнилось 18 лет</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1A6CB57"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9676B2" w14:paraId="19B14BFF"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5BD8B174" w14:textId="77777777" w:rsidR="009676B2" w:rsidRDefault="009676B2">
            <w:pPr>
              <w:pStyle w:val="consplusnormal"/>
              <w:rPr>
                <w:rFonts w:ascii="Verdana" w:hAnsi="Verdana"/>
                <w:color w:val="052635"/>
                <w:sz w:val="17"/>
                <w:szCs w:val="17"/>
              </w:rPr>
            </w:pPr>
            <w:r>
              <w:rPr>
                <w:rFonts w:ascii="Verdana" w:hAnsi="Verdana"/>
                <w:color w:val="052635"/>
                <w:sz w:val="17"/>
                <w:szCs w:val="17"/>
              </w:rPr>
              <w:t>Сыну гражданина 1 августа 2017 года исполнилось 18 лет</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31C8F47"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9676B2" w14:paraId="1763CB9D"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41BD27C4" w14:textId="77777777" w:rsidR="009676B2" w:rsidRDefault="009676B2">
            <w:pPr>
              <w:pStyle w:val="consplusnormal"/>
              <w:rPr>
                <w:rFonts w:ascii="Verdana" w:hAnsi="Verdana"/>
                <w:color w:val="052635"/>
                <w:sz w:val="17"/>
                <w:szCs w:val="17"/>
              </w:rPr>
            </w:pPr>
            <w:r>
              <w:rPr>
                <w:rFonts w:ascii="Verdana" w:hAnsi="Verdana"/>
                <w:color w:val="052635"/>
                <w:sz w:val="17"/>
                <w:szCs w:val="17"/>
              </w:rPr>
              <w:t>Сыну гражданина 17 августа 2017 года исполнилось 18 лет</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0AB518A"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14:paraId="6A870D84"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5A1E65BB" w14:textId="77777777" w:rsidR="009676B2" w:rsidRDefault="009676B2" w:rsidP="009676B2">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14:paraId="5B319C8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194F194D"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0A8A572C"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Рекомендуемые действия при невозможности представить сведения в отношении члена семьи</w:t>
      </w:r>
    </w:p>
    <w:p w14:paraId="783EEF4C"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rStyle w:val="a7"/>
            <w:rFonts w:ascii="Verdana" w:hAnsi="Verdana"/>
            <w:sz w:val="17"/>
            <w:szCs w:val="17"/>
          </w:rPr>
          <w:t>абзацем третьим подпункта "б" пункта 2</w:t>
        </w:r>
      </w:hyperlink>
      <w:r>
        <w:rPr>
          <w:rFonts w:ascii="Verdana" w:hAnsi="Verdana"/>
          <w:color w:val="052635"/>
          <w:sz w:val="17"/>
          <w:szCs w:val="17"/>
        </w:rPr>
        <w:t>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rStyle w:val="a7"/>
            <w:rFonts w:ascii="Verdana" w:hAnsi="Verdana"/>
            <w:sz w:val="17"/>
            <w:szCs w:val="17"/>
          </w:rPr>
          <w:t>абзацем третьим подпункта "б" пункта 16</w:t>
        </w:r>
      </w:hyperlink>
      <w:r>
        <w:rPr>
          <w:rFonts w:ascii="Verdana" w:hAnsi="Verdana"/>
          <w:color w:val="052635"/>
          <w:sz w:val="17"/>
          <w:szCs w:val="17"/>
        </w:rPr>
        <w:t>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Pr>
            <w:rStyle w:val="a7"/>
            <w:rFonts w:ascii="Verdana" w:hAnsi="Verdana"/>
            <w:sz w:val="17"/>
            <w:szCs w:val="17"/>
          </w:rPr>
          <w:t>пунктом 11</w:t>
        </w:r>
      </w:hyperlink>
      <w:r>
        <w:rPr>
          <w:rFonts w:ascii="Verdana" w:hAnsi="Verdana"/>
          <w:color w:val="052635"/>
          <w:sz w:val="17"/>
          <w:szCs w:val="17"/>
        </w:rPr>
        <w:t>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14:paraId="216F3F48"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lastRenderedPageBreak/>
        <w:t>27. Заявление должно быть направлено до истечения срока, установленного для представления служащим (работником) сведений.</w:t>
      </w:r>
    </w:p>
    <w:p w14:paraId="43DB6C9F"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53E2E3D5"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Заявление подается (таблица N 4):</w:t>
      </w:r>
    </w:p>
    <w:p w14:paraId="424B3493"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tbl>
      <w:tblPr>
        <w:tblW w:w="0" w:type="auto"/>
        <w:shd w:val="clear" w:color="auto" w:fill="FFFFFF"/>
        <w:tblCellMar>
          <w:left w:w="0" w:type="dxa"/>
          <w:right w:w="0" w:type="dxa"/>
        </w:tblCellMar>
        <w:tblLook w:val="04A0" w:firstRow="1" w:lastRow="0" w:firstColumn="1" w:lastColumn="0" w:noHBand="0" w:noVBand="1"/>
      </w:tblPr>
      <w:tblGrid>
        <w:gridCol w:w="3685"/>
        <w:gridCol w:w="5386"/>
      </w:tblGrid>
      <w:tr w:rsidR="009676B2" w14:paraId="5A713403" w14:textId="77777777" w:rsidTr="009676B2">
        <w:tc>
          <w:tcPr>
            <w:tcW w:w="3685"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5A2CCF35"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В Управление Президента Российской Федерации по вопросам противодействия коррупции</w:t>
            </w:r>
          </w:p>
        </w:tc>
        <w:tc>
          <w:tcPr>
            <w:tcW w:w="5386"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0415FC00"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9676B2" w14:paraId="24ECD9F6"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43E530C7"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В Департамент государственной службы и кадров Правительства Российской Федерации</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A8D2C64"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676B2" w14:paraId="2272AF2E"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2D727FD8"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В подразделение кадровой службы федерального государственного органа по профилактике коррупционных и иных правонарушений</w:t>
            </w:r>
          </w:p>
          <w:p w14:paraId="1C9F5444"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7708388"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9676B2" w14:paraId="6D16EFEF"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24B74916"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67B8E83"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676B2" w14:paraId="40AB57FC"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23FF9472"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В подразделение по профилактике коррупционных и иных правонарушений Центрального банка Российской Федерации</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EEE8D31" w14:textId="77777777" w:rsidR="009676B2" w:rsidRDefault="009676B2">
            <w:pPr>
              <w:pStyle w:val="consplusnormal"/>
              <w:ind w:firstLine="33"/>
              <w:jc w:val="both"/>
              <w:rPr>
                <w:rFonts w:ascii="Verdana" w:hAnsi="Verdana"/>
                <w:color w:val="052635"/>
                <w:sz w:val="17"/>
                <w:szCs w:val="17"/>
              </w:rPr>
            </w:pPr>
            <w:r>
              <w:rPr>
                <w:rFonts w:ascii="Verdana" w:hAnsi="Verdana"/>
                <w:color w:val="052635"/>
                <w:sz w:val="17"/>
                <w:szCs w:val="17"/>
              </w:rPr>
              <w:t>лицами, занимающими должности, включенные в перечень, утвержденный Советом директоров Центрального банка Российской Федерации</w:t>
            </w:r>
          </w:p>
        </w:tc>
      </w:tr>
      <w:tr w:rsidR="009676B2" w14:paraId="64C86E50"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085B2775"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 xml:space="preserve">В уполномоченный Правительством Российской Федерации федеральный </w:t>
            </w:r>
            <w:r>
              <w:rPr>
                <w:rFonts w:ascii="Verdana" w:hAnsi="Verdana"/>
                <w:color w:val="052635"/>
                <w:sz w:val="17"/>
                <w:szCs w:val="17"/>
              </w:rPr>
              <w:lastRenderedPageBreak/>
              <w:t>орган исполнительной власти по взаимодействию с казачьими обществами (Федеральное агентство по делам национальностей)</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C055CDE" w14:textId="77777777" w:rsidR="009676B2" w:rsidRDefault="009676B2">
            <w:pPr>
              <w:pStyle w:val="consplusnormal"/>
              <w:ind w:firstLine="33"/>
              <w:jc w:val="both"/>
              <w:rPr>
                <w:rFonts w:ascii="Verdana" w:hAnsi="Verdana"/>
                <w:color w:val="052635"/>
                <w:sz w:val="17"/>
                <w:szCs w:val="17"/>
              </w:rPr>
            </w:pPr>
            <w:r>
              <w:rPr>
                <w:rFonts w:ascii="Verdana" w:hAnsi="Verdana"/>
                <w:color w:val="052635"/>
                <w:sz w:val="17"/>
                <w:szCs w:val="17"/>
              </w:rPr>
              <w:lastRenderedPageBreak/>
              <w:t xml:space="preserve">атаманами войскового казачьего общества и атаманами войскового казачьего общества, избранным высшим </w:t>
            </w:r>
            <w:r>
              <w:rPr>
                <w:rFonts w:ascii="Verdana" w:hAnsi="Verdana"/>
                <w:color w:val="052635"/>
                <w:sz w:val="17"/>
                <w:szCs w:val="17"/>
              </w:rPr>
              <w:lastRenderedPageBreak/>
              <w:t>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783CDFB5"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lastRenderedPageBreak/>
        <w:t> </w:t>
      </w:r>
    </w:p>
    <w:p w14:paraId="525F0B21" w14:textId="77777777" w:rsidR="009676B2" w:rsidRDefault="009676B2" w:rsidP="009676B2">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14:paraId="233ACBE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14:paraId="21AC36E1"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66C21BCB"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II. Заполнение справки о доходах, расходах, об имуществе</w:t>
      </w:r>
    </w:p>
    <w:p w14:paraId="3FB13494"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и обязательствах имущественного характера</w:t>
      </w:r>
    </w:p>
    <w:p w14:paraId="0C3AF8F2"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4D6D13F6" w14:textId="77777777" w:rsidR="009676B2" w:rsidRDefault="009676B2" w:rsidP="009676B2">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30. </w:t>
      </w:r>
      <w:hyperlink r:id="rId16" w:history="1">
        <w:r>
          <w:rPr>
            <w:rStyle w:val="a7"/>
            <w:rFonts w:ascii="Verdana" w:hAnsi="Verdana"/>
            <w:sz w:val="17"/>
            <w:szCs w:val="17"/>
          </w:rPr>
          <w:t>Форма</w:t>
        </w:r>
      </w:hyperlink>
      <w:r>
        <w:rPr>
          <w:rFonts w:ascii="Verdana" w:hAnsi="Verdana"/>
          <w:color w:val="052635"/>
          <w:sz w:val="17"/>
          <w:szCs w:val="17"/>
        </w:rPr>
        <w:t>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14:paraId="6CA3991C"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7" w:history="1">
        <w:r>
          <w:rPr>
            <w:rStyle w:val="a7"/>
            <w:rFonts w:ascii="Verdana" w:hAnsi="Verdana"/>
            <w:sz w:val="17"/>
            <w:szCs w:val="17"/>
          </w:rPr>
          <w:t>приложения</w:t>
        </w:r>
      </w:hyperlink>
      <w:r>
        <w:rPr>
          <w:rFonts w:ascii="Verdana" w:hAnsi="Verdana"/>
          <w:color w:val="052635"/>
          <w:sz w:val="17"/>
          <w:szCs w:val="17"/>
        </w:rPr>
        <w:t> к Указу Президента Российской Федерации от 23 июня 2014 г. N 460.</w:t>
      </w:r>
    </w:p>
    <w:p w14:paraId="5B35B1B8"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Не рекомендуется заполнять справку в рукописном виде.</w:t>
      </w:r>
    </w:p>
    <w:p w14:paraId="35EFC513"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32. Для отдельных категорий служащих (работников) и должностных лиц </w:t>
      </w:r>
      <w:hyperlink r:id="rId18" w:history="1">
        <w:r>
          <w:rPr>
            <w:rStyle w:val="a7"/>
            <w:rFonts w:ascii="Verdana" w:hAnsi="Verdana"/>
            <w:sz w:val="17"/>
            <w:szCs w:val="17"/>
          </w:rPr>
          <w:t>подпунктами "в"</w:t>
        </w:r>
      </w:hyperlink>
      <w:r>
        <w:rPr>
          <w:rFonts w:ascii="Verdana" w:hAnsi="Verdana"/>
          <w:color w:val="052635"/>
          <w:sz w:val="17"/>
          <w:szCs w:val="17"/>
        </w:rPr>
        <w:t> и </w:t>
      </w:r>
      <w:hyperlink r:id="rId19" w:history="1">
        <w:r>
          <w:rPr>
            <w:rStyle w:val="a7"/>
            <w:rFonts w:ascii="Verdana" w:hAnsi="Verdana"/>
            <w:sz w:val="17"/>
            <w:szCs w:val="17"/>
          </w:rPr>
          <w:t>"г" пункта 26</w:t>
        </w:r>
      </w:hyperlink>
      <w:r>
        <w:rPr>
          <w:rFonts w:ascii="Verdana" w:hAnsi="Verdana"/>
          <w:color w:val="052635"/>
          <w:sz w:val="17"/>
          <w:szCs w:val="17"/>
        </w:rPr>
        <w:t>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14:paraId="4A682C97"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14:paraId="198369A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14:paraId="617932D6"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01A02FA9"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ТИТУЛЬНЫЙ ЛИСТ</w:t>
      </w:r>
    </w:p>
    <w:p w14:paraId="795119CB"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375771D1" w14:textId="77777777" w:rsidR="009676B2" w:rsidRDefault="009676B2" w:rsidP="009676B2">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35. При заполнении титульного </w:t>
      </w:r>
      <w:hyperlink r:id="rId20" w:history="1">
        <w:r>
          <w:rPr>
            <w:rStyle w:val="a7"/>
            <w:rFonts w:ascii="Verdana" w:hAnsi="Verdana"/>
            <w:sz w:val="17"/>
            <w:szCs w:val="17"/>
          </w:rPr>
          <w:t>листа</w:t>
        </w:r>
      </w:hyperlink>
      <w:r>
        <w:rPr>
          <w:rFonts w:ascii="Verdana" w:hAnsi="Verdana"/>
          <w:color w:val="052635"/>
          <w:sz w:val="17"/>
          <w:szCs w:val="17"/>
        </w:rPr>
        <w:t> справки рекомендуется обратить внимание на следующее:</w:t>
      </w:r>
    </w:p>
    <w:p w14:paraId="30B621B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w:t>
      </w:r>
      <w:r>
        <w:rPr>
          <w:rFonts w:ascii="Verdana" w:hAnsi="Verdana"/>
          <w:color w:val="052635"/>
          <w:sz w:val="17"/>
          <w:szCs w:val="17"/>
        </w:rPr>
        <w:lastRenderedPageBreak/>
        <w:t>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14:paraId="563730B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дата рождения (год рождения) указывается в соответствии с записью в документе, удостоверяющем личность;</w:t>
      </w:r>
    </w:p>
    <w:p w14:paraId="1E546C7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7D0F8F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14:paraId="16EC651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14:paraId="05EDF347"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14:paraId="149AA3D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B8B452C"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При заполнении справки лицом, замещающим муниципальную должность на непостоянной основе, указывается муниципальная должность;</w:t>
      </w:r>
    </w:p>
    <w:p w14:paraId="78E95DF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14:paraId="2BC669F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Для справок, заполняемых с использованием СПО "Справки БК", рекомендуется указывать страховой номер индивидуального лицевого счета (СНИЛС).</w:t>
      </w:r>
    </w:p>
    <w:p w14:paraId="75DB897C"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02363DB5"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РАЗДЕЛ 1. СВЕДЕНИЯ О ДОХОДАХ</w:t>
      </w:r>
    </w:p>
    <w:p w14:paraId="75E9EC58"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2A1CD087" w14:textId="77777777" w:rsidR="009676B2" w:rsidRDefault="009676B2" w:rsidP="009676B2">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36. При заполнении данного </w:t>
      </w:r>
      <w:hyperlink r:id="rId21" w:history="1">
        <w:r>
          <w:rPr>
            <w:rStyle w:val="a7"/>
            <w:rFonts w:ascii="Verdana" w:hAnsi="Verdana"/>
            <w:sz w:val="17"/>
            <w:szCs w:val="17"/>
          </w:rPr>
          <w:t>раздела</w:t>
        </w:r>
      </w:hyperlink>
      <w:r>
        <w:rPr>
          <w:rFonts w:ascii="Verdana" w:hAnsi="Verdana"/>
          <w:color w:val="052635"/>
          <w:sz w:val="17"/>
          <w:szCs w:val="17"/>
        </w:rPr>
        <w:t> справки не следует руководствоваться только содержанием термина "доход", определенным в </w:t>
      </w:r>
      <w:hyperlink r:id="rId22" w:history="1">
        <w:r>
          <w:rPr>
            <w:rStyle w:val="a7"/>
            <w:rFonts w:ascii="Verdana" w:hAnsi="Verdana"/>
            <w:sz w:val="17"/>
            <w:szCs w:val="17"/>
          </w:rPr>
          <w:t>статье 41</w:t>
        </w:r>
      </w:hyperlink>
      <w:r>
        <w:rPr>
          <w:rFonts w:ascii="Verdana" w:hAnsi="Verdana"/>
          <w:color w:val="052635"/>
          <w:sz w:val="17"/>
          <w:szCs w:val="17"/>
        </w:rPr>
        <w:t>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2E788C75"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61B12DEF"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Доход по основному месту работы</w:t>
      </w:r>
    </w:p>
    <w:p w14:paraId="653C03F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lastRenderedPageBreak/>
        <w:t>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3" w:history="1">
        <w:r>
          <w:rPr>
            <w:rStyle w:val="a7"/>
            <w:rFonts w:ascii="Verdana" w:hAnsi="Verdana"/>
            <w:sz w:val="17"/>
            <w:szCs w:val="17"/>
          </w:rPr>
          <w:t>форме 2-НДФЛ</w:t>
        </w:r>
      </w:hyperlink>
      <w:r>
        <w:rPr>
          <w:rFonts w:ascii="Verdana" w:hAnsi="Verdana"/>
          <w:color w:val="052635"/>
          <w:sz w:val="17"/>
          <w:szCs w:val="17"/>
        </w:rPr>
        <w:t>, выдаваемой по месту службы (работы) (графа 5.1 "Общая сумма дохода"). Если по основному месту работы получен доход, который не включен в справку по </w:t>
      </w:r>
      <w:hyperlink r:id="rId24" w:history="1">
        <w:r>
          <w:rPr>
            <w:rStyle w:val="a7"/>
            <w:rFonts w:ascii="Verdana" w:hAnsi="Verdana"/>
            <w:sz w:val="17"/>
            <w:szCs w:val="17"/>
          </w:rPr>
          <w:t>форме 2-НДФЛ</w:t>
        </w:r>
      </w:hyperlink>
      <w:r>
        <w:rPr>
          <w:rFonts w:ascii="Verdana" w:hAnsi="Verdana"/>
          <w:color w:val="052635"/>
          <w:sz w:val="17"/>
          <w:szCs w:val="17"/>
        </w:rPr>
        <w:t>, он подлежит указанию в иных доходах.</w:t>
      </w:r>
    </w:p>
    <w:p w14:paraId="4A70E1E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Служащий (работник) может представить пояснения, если его доходы, указанные в </w:t>
      </w:r>
      <w:hyperlink r:id="rId25" w:history="1">
        <w:r>
          <w:rPr>
            <w:rStyle w:val="a7"/>
            <w:rFonts w:ascii="Verdana" w:hAnsi="Verdana"/>
            <w:sz w:val="17"/>
            <w:szCs w:val="17"/>
          </w:rPr>
          <w:t>разделе 1</w:t>
        </w:r>
      </w:hyperlink>
      <w:r>
        <w:rPr>
          <w:rFonts w:ascii="Verdana" w:hAnsi="Verdana"/>
          <w:color w:val="052635"/>
          <w:sz w:val="17"/>
          <w:szCs w:val="17"/>
        </w:rPr>
        <w:t> справки и в справке по </w:t>
      </w:r>
      <w:hyperlink r:id="rId26" w:history="1">
        <w:r>
          <w:rPr>
            <w:rStyle w:val="a7"/>
            <w:rFonts w:ascii="Verdana" w:hAnsi="Verdana"/>
            <w:sz w:val="17"/>
            <w:szCs w:val="17"/>
          </w:rPr>
          <w:t>форме 2-НДФЛ</w:t>
        </w:r>
      </w:hyperlink>
      <w:r>
        <w:rPr>
          <w:rFonts w:ascii="Verdana" w:hAnsi="Verdana"/>
          <w:color w:val="052635"/>
          <w:sz w:val="17"/>
          <w:szCs w:val="17"/>
        </w:rPr>
        <w:t> отличаются, и приложить их к справке.</w:t>
      </w:r>
    </w:p>
    <w:p w14:paraId="679796E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Pr>
            <w:rStyle w:val="a7"/>
            <w:rFonts w:ascii="Verdana" w:hAnsi="Verdana"/>
            <w:sz w:val="17"/>
            <w:szCs w:val="17"/>
          </w:rPr>
          <w:t>строке</w:t>
        </w:r>
      </w:hyperlink>
      <w:r>
        <w:rPr>
          <w:rFonts w:ascii="Verdana" w:hAnsi="Verdana"/>
          <w:color w:val="052635"/>
          <w:sz w:val="17"/>
          <w:szCs w:val="17"/>
        </w:rPr>
        <w:t> "иные доходы". При этом в </w:t>
      </w:r>
      <w:hyperlink r:id="rId28" w:history="1">
        <w:r>
          <w:rPr>
            <w:rStyle w:val="a7"/>
            <w:rFonts w:ascii="Verdana" w:hAnsi="Verdana"/>
            <w:sz w:val="17"/>
            <w:szCs w:val="17"/>
          </w:rPr>
          <w:t>графе</w:t>
        </w:r>
      </w:hyperlink>
      <w:r>
        <w:rPr>
          <w:rFonts w:ascii="Verdana" w:hAnsi="Verdana"/>
          <w:color w:val="052635"/>
          <w:sz w:val="17"/>
          <w:szCs w:val="17"/>
        </w:rPr>
        <w:t> "вид дохода" указывается предыдущее место работы.</w:t>
      </w:r>
    </w:p>
    <w:p w14:paraId="3D855EBB"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40900FF7"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Особенности заполнения данного раздела отдельными категориями лиц</w:t>
      </w:r>
    </w:p>
    <w:p w14:paraId="71C13D03"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bookmarkStart w:id="3" w:name="P192"/>
      <w:bookmarkEnd w:id="3"/>
      <w:r>
        <w:rPr>
          <w:rFonts w:ascii="Verdana" w:hAnsi="Verdana"/>
          <w:color w:val="052635"/>
          <w:sz w:val="17"/>
          <w:szCs w:val="17"/>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1D4E8478"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14:paraId="683CA41E"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при применении упрощенной системы налогообложения (УСН):</w:t>
      </w:r>
    </w:p>
    <w:p w14:paraId="7970F96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14:paraId="7E1CAA7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14:paraId="2CC4DDDE"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1780558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315D171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5B4CD142"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2D04B861"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Доход от педагогической и научной деятельности</w:t>
      </w:r>
    </w:p>
    <w:p w14:paraId="29222E3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42. В данной </w:t>
      </w:r>
      <w:hyperlink r:id="rId29" w:history="1">
        <w:r>
          <w:rPr>
            <w:rStyle w:val="a7"/>
            <w:rFonts w:ascii="Verdana" w:hAnsi="Verdana"/>
            <w:sz w:val="17"/>
            <w:szCs w:val="17"/>
          </w:rPr>
          <w:t>строке</w:t>
        </w:r>
      </w:hyperlink>
      <w:r>
        <w:rPr>
          <w:rFonts w:ascii="Verdana" w:hAnsi="Verdana"/>
          <w:color w:val="052635"/>
          <w:sz w:val="17"/>
          <w:szCs w:val="17"/>
        </w:rPr>
        <w:t> указывается сумма дохода от педагогической деятельности (сумма дохода, содержащаяся в справке по </w:t>
      </w:r>
      <w:hyperlink r:id="rId30" w:history="1">
        <w:r>
          <w:rPr>
            <w:rStyle w:val="a7"/>
            <w:rFonts w:ascii="Verdana" w:hAnsi="Verdana"/>
            <w:sz w:val="17"/>
            <w:szCs w:val="17"/>
          </w:rPr>
          <w:t>форме 2-НДФЛ</w:t>
        </w:r>
      </w:hyperlink>
      <w:r>
        <w:rPr>
          <w:rFonts w:ascii="Verdana" w:hAnsi="Verdana"/>
          <w:color w:val="052635"/>
          <w:sz w:val="17"/>
          <w:szCs w:val="17"/>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1F52D62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Pr>
            <w:rStyle w:val="a7"/>
            <w:rFonts w:ascii="Verdana" w:hAnsi="Verdana"/>
            <w:sz w:val="17"/>
            <w:szCs w:val="17"/>
          </w:rPr>
          <w:t>графе</w:t>
        </w:r>
      </w:hyperlink>
      <w:r>
        <w:rPr>
          <w:rFonts w:ascii="Verdana" w:hAnsi="Verdana"/>
          <w:color w:val="052635"/>
          <w:sz w:val="17"/>
          <w:szCs w:val="17"/>
        </w:rPr>
        <w:t> "Доход по основному месту работы", а не в </w:t>
      </w:r>
      <w:hyperlink r:id="rId32" w:history="1">
        <w:r>
          <w:rPr>
            <w:rStyle w:val="a7"/>
            <w:rFonts w:ascii="Verdana" w:hAnsi="Verdana"/>
            <w:sz w:val="17"/>
            <w:szCs w:val="17"/>
          </w:rPr>
          <w:t>графе</w:t>
        </w:r>
      </w:hyperlink>
      <w:r>
        <w:rPr>
          <w:rFonts w:ascii="Verdana" w:hAnsi="Verdana"/>
          <w:color w:val="052635"/>
          <w:sz w:val="17"/>
          <w:szCs w:val="17"/>
        </w:rPr>
        <w:t> "Доход от педагогической и научной деятельности".</w:t>
      </w:r>
    </w:p>
    <w:p w14:paraId="47EF8E62"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4C36201D"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lastRenderedPageBreak/>
        <w:t>Доход от иной творческой деятельности</w:t>
      </w:r>
    </w:p>
    <w:p w14:paraId="537AE28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44. В данной </w:t>
      </w:r>
      <w:hyperlink r:id="rId33" w:history="1">
        <w:r>
          <w:rPr>
            <w:rStyle w:val="a7"/>
            <w:rFonts w:ascii="Verdana" w:hAnsi="Verdana"/>
            <w:sz w:val="17"/>
            <w:szCs w:val="17"/>
          </w:rPr>
          <w:t>строке</w:t>
        </w:r>
      </w:hyperlink>
      <w:r>
        <w:rPr>
          <w:rFonts w:ascii="Verdana" w:hAnsi="Verdana"/>
          <w:color w:val="052635"/>
          <w:sz w:val="17"/>
          <w:szCs w:val="17"/>
        </w:rPr>
        <w:t>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2C52629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45. Подлежат указанию в </w:t>
      </w:r>
      <w:hyperlink r:id="rId34" w:history="1">
        <w:r>
          <w:rPr>
            <w:rStyle w:val="a7"/>
            <w:rFonts w:ascii="Verdana" w:hAnsi="Verdana"/>
            <w:sz w:val="17"/>
            <w:szCs w:val="17"/>
          </w:rPr>
          <w:t>строках 2</w:t>
        </w:r>
      </w:hyperlink>
      <w:r>
        <w:rPr>
          <w:rFonts w:ascii="Verdana" w:hAnsi="Verdana"/>
          <w:color w:val="052635"/>
          <w:sz w:val="17"/>
          <w:szCs w:val="17"/>
        </w:rPr>
        <w:t>, </w:t>
      </w:r>
      <w:hyperlink r:id="rId35" w:history="1">
        <w:r>
          <w:rPr>
            <w:rStyle w:val="a7"/>
            <w:rFonts w:ascii="Verdana" w:hAnsi="Verdana"/>
            <w:sz w:val="17"/>
            <w:szCs w:val="17"/>
          </w:rPr>
          <w:t>3</w:t>
        </w:r>
      </w:hyperlink>
      <w:r>
        <w:rPr>
          <w:rFonts w:ascii="Verdana" w:hAnsi="Verdana"/>
          <w:color w:val="052635"/>
          <w:sz w:val="17"/>
          <w:szCs w:val="17"/>
        </w:rPr>
        <w:t>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6F9DF2A1"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19720346"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Доход от вкладов в банках и иных кредитных организациях</w:t>
      </w:r>
    </w:p>
    <w:p w14:paraId="45F466C7"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4C17ABAC"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47. Сведения о наличии соответствующих банковских счетов и вкладов указываются в </w:t>
      </w:r>
      <w:hyperlink r:id="rId36" w:history="1">
        <w:r>
          <w:rPr>
            <w:rStyle w:val="a7"/>
            <w:rFonts w:ascii="Verdana" w:hAnsi="Verdana"/>
            <w:sz w:val="17"/>
            <w:szCs w:val="17"/>
          </w:rPr>
          <w:t>разделе 4</w:t>
        </w:r>
      </w:hyperlink>
      <w:r>
        <w:rPr>
          <w:rFonts w:ascii="Verdana" w:hAnsi="Verdana"/>
          <w:color w:val="052635"/>
          <w:sz w:val="17"/>
          <w:szCs w:val="17"/>
        </w:rPr>
        <w:t> справки "Сведения о счетах в банках и иных кредитных организациях".</w:t>
      </w:r>
    </w:p>
    <w:p w14:paraId="4321B4FC"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48. Доход, полученный в иностранной валюте, указывается в рублях по курсу Банка России на дату получения дохода.</w:t>
      </w:r>
    </w:p>
    <w:p w14:paraId="7F28F6A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14:paraId="618BF72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14:paraId="5194945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14:paraId="4C0AAD6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51. Не рекомендуется проводить какие-либо самостоятельные расчеты, поскольку вероятно возникновение различного рода ошибок.</w:t>
      </w:r>
    </w:p>
    <w:p w14:paraId="50AB61A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9CDE23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14:paraId="4A6D1C32"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56DF826E"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Доход от ценных бумаг и долей участия в коммерческих организациях</w:t>
      </w:r>
    </w:p>
    <w:p w14:paraId="579B8EC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54. В данной </w:t>
      </w:r>
      <w:hyperlink r:id="rId37" w:history="1">
        <w:r>
          <w:rPr>
            <w:rStyle w:val="a7"/>
            <w:rFonts w:ascii="Verdana" w:hAnsi="Verdana"/>
            <w:sz w:val="17"/>
            <w:szCs w:val="17"/>
          </w:rPr>
          <w:t>строке</w:t>
        </w:r>
      </w:hyperlink>
      <w:r>
        <w:rPr>
          <w:rFonts w:ascii="Verdana" w:hAnsi="Verdana"/>
          <w:color w:val="052635"/>
          <w:sz w:val="17"/>
          <w:szCs w:val="17"/>
        </w:rPr>
        <w:t>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05C03EF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3B3C035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lastRenderedPageBreak/>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Pr>
            <w:rStyle w:val="a7"/>
            <w:rFonts w:ascii="Verdana" w:hAnsi="Verdana"/>
            <w:sz w:val="17"/>
            <w:szCs w:val="17"/>
          </w:rPr>
          <w:t>разделе 5</w:t>
        </w:r>
      </w:hyperlink>
      <w:r>
        <w:rPr>
          <w:rFonts w:ascii="Verdana" w:hAnsi="Verdana"/>
          <w:color w:val="052635"/>
          <w:sz w:val="17"/>
          <w:szCs w:val="17"/>
        </w:rPr>
        <w:t> справки "Сведения о ценных бумагах" (в случае если по состоянию на отчетную дату служащий (работник), член его семьи обладал такими бумагами).</w:t>
      </w:r>
    </w:p>
    <w:p w14:paraId="0859CFC5"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788468E4"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Иные доходы</w:t>
      </w:r>
    </w:p>
    <w:p w14:paraId="0AB8F91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55. В данной </w:t>
      </w:r>
      <w:hyperlink r:id="rId39" w:history="1">
        <w:r>
          <w:rPr>
            <w:rStyle w:val="a7"/>
            <w:rFonts w:ascii="Verdana" w:hAnsi="Verdana"/>
            <w:sz w:val="17"/>
            <w:szCs w:val="17"/>
          </w:rPr>
          <w:t>строке</w:t>
        </w:r>
      </w:hyperlink>
      <w:r>
        <w:rPr>
          <w:rFonts w:ascii="Verdana" w:hAnsi="Verdana"/>
          <w:color w:val="052635"/>
          <w:sz w:val="17"/>
          <w:szCs w:val="17"/>
        </w:rPr>
        <w:t> указываются доходы, которые не были отражены в </w:t>
      </w:r>
      <w:hyperlink r:id="rId40" w:history="1">
        <w:r>
          <w:rPr>
            <w:rStyle w:val="a7"/>
            <w:rFonts w:ascii="Verdana" w:hAnsi="Verdana"/>
            <w:sz w:val="17"/>
            <w:szCs w:val="17"/>
          </w:rPr>
          <w:t>строках 1</w:t>
        </w:r>
      </w:hyperlink>
      <w:r>
        <w:rPr>
          <w:rFonts w:ascii="Verdana" w:hAnsi="Verdana"/>
          <w:color w:val="052635"/>
          <w:sz w:val="17"/>
          <w:szCs w:val="17"/>
        </w:rPr>
        <w:t> - </w:t>
      </w:r>
      <w:hyperlink r:id="rId41" w:history="1">
        <w:r>
          <w:rPr>
            <w:rStyle w:val="a7"/>
            <w:rFonts w:ascii="Verdana" w:hAnsi="Verdana"/>
            <w:sz w:val="17"/>
            <w:szCs w:val="17"/>
          </w:rPr>
          <w:t>5</w:t>
        </w:r>
      </w:hyperlink>
      <w:r>
        <w:rPr>
          <w:rFonts w:ascii="Verdana" w:hAnsi="Verdana"/>
          <w:color w:val="052635"/>
          <w:sz w:val="17"/>
          <w:szCs w:val="17"/>
        </w:rPr>
        <w:t> справки.</w:t>
      </w:r>
    </w:p>
    <w:p w14:paraId="7539211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Так, например, в </w:t>
      </w:r>
      <w:hyperlink r:id="rId42" w:history="1">
        <w:r>
          <w:rPr>
            <w:rStyle w:val="a7"/>
            <w:rFonts w:ascii="Verdana" w:hAnsi="Verdana"/>
            <w:sz w:val="17"/>
            <w:szCs w:val="17"/>
          </w:rPr>
          <w:t>строке</w:t>
        </w:r>
      </w:hyperlink>
      <w:r>
        <w:rPr>
          <w:rFonts w:ascii="Verdana" w:hAnsi="Verdana"/>
          <w:color w:val="052635"/>
          <w:sz w:val="17"/>
          <w:szCs w:val="17"/>
        </w:rPr>
        <w:t> иные доходы могут быть указаны:</w:t>
      </w:r>
    </w:p>
    <w:p w14:paraId="2BB7C74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пенсия (при этом разные виды пенсий (по возрасту и пенсия военнослужащего) не следует суммировать);</w:t>
      </w:r>
    </w:p>
    <w:p w14:paraId="44659B5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14:paraId="0904D4D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3" w:history="1">
        <w:r>
          <w:rPr>
            <w:rStyle w:val="a7"/>
            <w:rFonts w:ascii="Verdana" w:hAnsi="Verdana"/>
            <w:sz w:val="17"/>
            <w:szCs w:val="17"/>
          </w:rPr>
          <w:t>форме 2-НДФЛ</w:t>
        </w:r>
      </w:hyperlink>
      <w:r>
        <w:rPr>
          <w:rFonts w:ascii="Verdana" w:hAnsi="Verdana"/>
          <w:color w:val="052635"/>
          <w:sz w:val="17"/>
          <w:szCs w:val="17"/>
        </w:rPr>
        <w:t>, выдаваемую по месту службы (работы);</w:t>
      </w:r>
    </w:p>
    <w:p w14:paraId="1966D29E"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14:paraId="18AAB0F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Pr>
            <w:rStyle w:val="a7"/>
            <w:rFonts w:ascii="Verdana" w:hAnsi="Verdana"/>
            <w:sz w:val="17"/>
            <w:szCs w:val="17"/>
          </w:rPr>
          <w:t>графе</w:t>
        </w:r>
      </w:hyperlink>
      <w:r>
        <w:rPr>
          <w:rFonts w:ascii="Verdana" w:hAnsi="Verdana"/>
          <w:color w:val="052635"/>
          <w:sz w:val="17"/>
          <w:szCs w:val="17"/>
        </w:rPr>
        <w:t> "Иные доходы" раздела 1 справки и в </w:t>
      </w:r>
      <w:hyperlink r:id="rId45" w:history="1">
        <w:r>
          <w:rPr>
            <w:rStyle w:val="a7"/>
            <w:rFonts w:ascii="Verdana" w:hAnsi="Verdana"/>
            <w:sz w:val="17"/>
            <w:szCs w:val="17"/>
          </w:rPr>
          <w:t>разделе 4</w:t>
        </w:r>
      </w:hyperlink>
      <w:r>
        <w:rPr>
          <w:rFonts w:ascii="Verdana" w:hAnsi="Verdana"/>
          <w:color w:val="052635"/>
          <w:sz w:val="17"/>
          <w:szCs w:val="17"/>
        </w:rPr>
        <w:t> "Сведения о счетах в банках и иных кредитных организациях" справки;</w:t>
      </w:r>
    </w:p>
    <w:p w14:paraId="6752FA9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6) стипендия;</w:t>
      </w:r>
    </w:p>
    <w:p w14:paraId="756397E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14:paraId="08C6F267"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14:paraId="534E148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6" w:history="1">
        <w:r>
          <w:rPr>
            <w:rStyle w:val="a7"/>
            <w:rFonts w:ascii="Verdana" w:hAnsi="Verdana"/>
            <w:sz w:val="17"/>
            <w:szCs w:val="17"/>
          </w:rPr>
          <w:t>строке</w:t>
        </w:r>
      </w:hyperlink>
      <w:r>
        <w:rPr>
          <w:rFonts w:ascii="Verdana" w:hAnsi="Verdana"/>
          <w:color w:val="052635"/>
          <w:sz w:val="17"/>
          <w:szCs w:val="17"/>
        </w:rPr>
        <w:t> "Иные доходы");</w:t>
      </w:r>
    </w:p>
    <w:p w14:paraId="7576B1A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14:paraId="658AEE8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lastRenderedPageBreak/>
        <w:t>11) денежные средства, полученные в виде процентов при погашении сберегательных сертификатов, если они не указаны в </w:t>
      </w:r>
      <w:hyperlink r:id="rId47" w:history="1">
        <w:r>
          <w:rPr>
            <w:rStyle w:val="a7"/>
            <w:rFonts w:ascii="Verdana" w:hAnsi="Verdana"/>
            <w:sz w:val="17"/>
            <w:szCs w:val="17"/>
          </w:rPr>
          <w:t>строке</w:t>
        </w:r>
      </w:hyperlink>
      <w:r>
        <w:rPr>
          <w:rFonts w:ascii="Verdana" w:hAnsi="Verdana"/>
          <w:color w:val="052635"/>
          <w:sz w:val="17"/>
          <w:szCs w:val="17"/>
        </w:rPr>
        <w:t> "Доход от ценных бумаг и долей участия в коммерческих организациях";</w:t>
      </w:r>
    </w:p>
    <w:p w14:paraId="1DED58D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12) вознаграждения по гражданско-правовым договорам, если данный доход не указан в </w:t>
      </w:r>
      <w:hyperlink r:id="rId48" w:history="1">
        <w:r>
          <w:rPr>
            <w:rStyle w:val="a7"/>
            <w:rFonts w:ascii="Verdana" w:hAnsi="Verdana"/>
            <w:sz w:val="17"/>
            <w:szCs w:val="17"/>
          </w:rPr>
          <w:t>строке 2</w:t>
        </w:r>
      </w:hyperlink>
      <w:r>
        <w:rPr>
          <w:rFonts w:ascii="Verdana" w:hAnsi="Verdana"/>
          <w:color w:val="052635"/>
          <w:sz w:val="17"/>
          <w:szCs w:val="17"/>
        </w:rPr>
        <w:t> настоящего раздела справки. При этом рекомендуется указать наименование и юридический адрес организации, от которой был получен доход;</w:t>
      </w:r>
    </w:p>
    <w:p w14:paraId="3575A82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9" w:history="1">
        <w:r>
          <w:rPr>
            <w:rStyle w:val="a7"/>
            <w:rFonts w:ascii="Verdana" w:hAnsi="Verdana"/>
            <w:sz w:val="17"/>
            <w:szCs w:val="17"/>
          </w:rPr>
          <w:t>строке</w:t>
        </w:r>
      </w:hyperlink>
      <w:r>
        <w:rPr>
          <w:rFonts w:ascii="Verdana" w:hAnsi="Verdana"/>
          <w:color w:val="052635"/>
          <w:sz w:val="17"/>
          <w:szCs w:val="17"/>
        </w:rPr>
        <w:t> "Иное недвижимое имущество");</w:t>
      </w:r>
    </w:p>
    <w:p w14:paraId="7DC1235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14) проценты по долговым обязательствам;</w:t>
      </w:r>
    </w:p>
    <w:p w14:paraId="75763A9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15) денежные средства, полученные в порядке дарения или наследования;</w:t>
      </w:r>
    </w:p>
    <w:p w14:paraId="53B1A4B7"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16) возмещение вреда, причиненного увечьем или иным повреждением здоровья;</w:t>
      </w:r>
    </w:p>
    <w:p w14:paraId="6108EAC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17) выплаты, связанные с гибелью (смертью), выплаченные наследникам;</w:t>
      </w:r>
    </w:p>
    <w:p w14:paraId="2E24B103"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14:paraId="50A7813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0" w:history="1">
        <w:r>
          <w:rPr>
            <w:rStyle w:val="a7"/>
            <w:rFonts w:ascii="Verdana" w:hAnsi="Verdana"/>
            <w:sz w:val="17"/>
            <w:szCs w:val="17"/>
          </w:rPr>
          <w:t>форме 2-НДФЛ</w:t>
        </w:r>
      </w:hyperlink>
      <w:r>
        <w:rPr>
          <w:rFonts w:ascii="Verdana" w:hAnsi="Verdana"/>
          <w:color w:val="052635"/>
          <w:sz w:val="17"/>
          <w:szCs w:val="17"/>
        </w:rPr>
        <w:t> по месту службы (работы);</w:t>
      </w:r>
    </w:p>
    <w:p w14:paraId="45147BC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1" w:history="1">
        <w:r>
          <w:rPr>
            <w:rStyle w:val="a7"/>
            <w:rFonts w:ascii="Verdana" w:hAnsi="Verdana"/>
            <w:sz w:val="17"/>
            <w:szCs w:val="17"/>
          </w:rPr>
          <w:t>разделе 4</w:t>
        </w:r>
      </w:hyperlink>
      <w:r>
        <w:rPr>
          <w:rFonts w:ascii="Verdana" w:hAnsi="Verdana"/>
          <w:color w:val="052635"/>
          <w:sz w:val="17"/>
          <w:szCs w:val="17"/>
        </w:rPr>
        <w:t> справки;</w:t>
      </w:r>
    </w:p>
    <w:p w14:paraId="3DDE9ED3"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14:paraId="207FCA57"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61821C3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23) выигрыши в лотереях, тотализаторах, конкурсах и иных играх;</w:t>
      </w:r>
    </w:p>
    <w:p w14:paraId="5781FF37"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24) доходы членов профсоюзных организаций, полученные от данных профсоюзных организаций;</w:t>
      </w:r>
    </w:p>
    <w:p w14:paraId="3128BD8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2" w:history="1">
        <w:r>
          <w:rPr>
            <w:rStyle w:val="a7"/>
            <w:rFonts w:ascii="Verdana" w:hAnsi="Verdana"/>
            <w:sz w:val="17"/>
            <w:szCs w:val="17"/>
          </w:rPr>
          <w:t>строке 2 раздела 1</w:t>
        </w:r>
      </w:hyperlink>
      <w:r>
        <w:rPr>
          <w:rFonts w:ascii="Verdana" w:hAnsi="Verdana"/>
          <w:color w:val="052635"/>
          <w:sz w:val="17"/>
          <w:szCs w:val="17"/>
        </w:rPr>
        <w:t> справки, результаты иной творческой деятельности - в </w:t>
      </w:r>
      <w:hyperlink r:id="rId53" w:history="1">
        <w:r>
          <w:rPr>
            <w:rStyle w:val="a7"/>
            <w:rFonts w:ascii="Verdana" w:hAnsi="Verdana"/>
            <w:sz w:val="17"/>
            <w:szCs w:val="17"/>
          </w:rPr>
          <w:t>строке 3</w:t>
        </w:r>
      </w:hyperlink>
      <w:r>
        <w:rPr>
          <w:rFonts w:ascii="Verdana" w:hAnsi="Verdana"/>
          <w:color w:val="052635"/>
          <w:sz w:val="17"/>
          <w:szCs w:val="17"/>
        </w:rPr>
        <w:t> указанного раздела справки;</w:t>
      </w:r>
    </w:p>
    <w:p w14:paraId="02FB574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26) вознаграждение, полученное при осуществлении опеки или попечительства на возмездной основе;</w:t>
      </w:r>
    </w:p>
    <w:p w14:paraId="7F5129D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27) доход, полученный индивидуальным предпринимателем (указывается согласно бухгалтерской (финансовой) отчетности или в соответствии с </w:t>
      </w:r>
      <w:hyperlink r:id="rId54" w:anchor="P192" w:history="1">
        <w:r>
          <w:rPr>
            <w:rStyle w:val="a7"/>
            <w:rFonts w:ascii="Verdana" w:hAnsi="Verdana"/>
            <w:sz w:val="17"/>
            <w:szCs w:val="17"/>
          </w:rPr>
          <w:t>пунктом 39</w:t>
        </w:r>
      </w:hyperlink>
      <w:r>
        <w:rPr>
          <w:rFonts w:ascii="Verdana" w:hAnsi="Verdana"/>
          <w:color w:val="052635"/>
          <w:sz w:val="17"/>
          <w:szCs w:val="17"/>
        </w:rPr>
        <w:t> настоящих Методических рекомендаций);</w:t>
      </w:r>
    </w:p>
    <w:p w14:paraId="67BE390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5" w:history="1">
        <w:r>
          <w:rPr>
            <w:rStyle w:val="a7"/>
            <w:rFonts w:ascii="Verdana" w:hAnsi="Verdana"/>
            <w:sz w:val="17"/>
            <w:szCs w:val="17"/>
          </w:rPr>
          <w:t>форме 2-НДФЛ</w:t>
        </w:r>
      </w:hyperlink>
      <w:r>
        <w:rPr>
          <w:rFonts w:ascii="Verdana" w:hAnsi="Verdana"/>
          <w:color w:val="052635"/>
          <w:sz w:val="17"/>
          <w:szCs w:val="17"/>
        </w:rPr>
        <w:t>, полученную по основному месту службы (работы);</w:t>
      </w:r>
    </w:p>
    <w:p w14:paraId="079DB28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29) денежные средства в безналичной форме, поступившие в качестве оплаты услуг или товаров;</w:t>
      </w:r>
    </w:p>
    <w:p w14:paraId="47D5E238"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lastRenderedPageBreak/>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735452A3"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14:paraId="04F31E5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32) доход, полученный по договорам переуступки прав требования на строящиеся объекты недвижимости;</w:t>
      </w:r>
    </w:p>
    <w:p w14:paraId="7DDEE0D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6A657D83"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34) выплаченная ликвидационная стоимость ценных бумаг при ликвидации коммерческой организации;</w:t>
      </w:r>
    </w:p>
    <w:p w14:paraId="528CF4E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35) иные аналогичные выплаты.</w:t>
      </w:r>
    </w:p>
    <w:p w14:paraId="049C852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56. Формой </w:t>
      </w:r>
      <w:hyperlink r:id="rId56" w:history="1">
        <w:r>
          <w:rPr>
            <w:rStyle w:val="a7"/>
            <w:rFonts w:ascii="Verdana" w:hAnsi="Verdana"/>
            <w:sz w:val="17"/>
            <w:szCs w:val="17"/>
          </w:rPr>
          <w:t>справки</w:t>
        </w:r>
      </w:hyperlink>
      <w:r>
        <w:rPr>
          <w:rFonts w:ascii="Verdana" w:hAnsi="Verdana"/>
          <w:color w:val="052635"/>
          <w:sz w:val="17"/>
          <w:szCs w:val="17"/>
        </w:rPr>
        <w:t> не предусмотрено указание товаров, услуг, полученных в натуральной форме, а также виртуальных валют.</w:t>
      </w:r>
    </w:p>
    <w:p w14:paraId="03AE1D3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57. С учетом целей антикоррупционного законодательства в </w:t>
      </w:r>
      <w:hyperlink r:id="rId57" w:history="1">
        <w:r>
          <w:rPr>
            <w:rStyle w:val="a7"/>
            <w:rFonts w:ascii="Verdana" w:hAnsi="Verdana"/>
            <w:sz w:val="17"/>
            <w:szCs w:val="17"/>
          </w:rPr>
          <w:t>строке 6</w:t>
        </w:r>
      </w:hyperlink>
      <w:r>
        <w:rPr>
          <w:rFonts w:ascii="Verdana" w:hAnsi="Verdana"/>
          <w:color w:val="052635"/>
          <w:sz w:val="17"/>
          <w:szCs w:val="17"/>
        </w:rPr>
        <w:t>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14:paraId="49A28E5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со служебными командировками;</w:t>
      </w:r>
    </w:p>
    <w:p w14:paraId="7C3C23AE"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2A31B64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5029D91E"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4) с оплатой стоимости и (или) выдачи полагающегося натурального довольствия, а также выплатой денежных средств взамен этого довольствия;</w:t>
      </w:r>
    </w:p>
    <w:p w14:paraId="707B374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5) с приобретением проездных документов для исполнения служебных (должностных) обязанностей;</w:t>
      </w:r>
    </w:p>
    <w:p w14:paraId="42038CE8"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6) с оплатой коммунальных и иных услуг, наймом жилого помещения;</w:t>
      </w:r>
    </w:p>
    <w:p w14:paraId="1D41877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7) с внесением родительской платы за посещение дошкольного образовательного учреждения;</w:t>
      </w:r>
    </w:p>
    <w:p w14:paraId="75F671E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8) с оформлением нотариальной доверенности, почтовыми расходами, расходами на оплату услуг представителя (возмещаются по решению суда);</w:t>
      </w:r>
    </w:p>
    <w:p w14:paraId="0A7CF2C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9) с возмещением расходов на повышение профессионального уровня;</w:t>
      </w:r>
    </w:p>
    <w:p w14:paraId="76799A5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14:paraId="32241A8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11) с переводом денежных средств между банковскими счетами супругов и несовершеннолетних детей;</w:t>
      </w:r>
    </w:p>
    <w:p w14:paraId="2E1BB718"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12) с возвратом денежных средств по несостоявшемуся договору купли-продажи;</w:t>
      </w:r>
    </w:p>
    <w:p w14:paraId="784BD0B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14:paraId="0F92AA6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Также не указываются сведения о денежных средствах, полученных:</w:t>
      </w:r>
    </w:p>
    <w:p w14:paraId="08A06553"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lastRenderedPageBreak/>
        <w:t>14) в виде социального, имущественного налогового вычета;</w:t>
      </w:r>
    </w:p>
    <w:p w14:paraId="0C5BD93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15) от продажи различного вида подарочных сертификатов (карт), выпущенных предприятиями торговли;</w:t>
      </w:r>
    </w:p>
    <w:p w14:paraId="3AA84E4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14:paraId="65CF979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17) в виде материальной выгоды, предусмотренной </w:t>
      </w:r>
      <w:hyperlink r:id="rId58" w:history="1">
        <w:r>
          <w:rPr>
            <w:rStyle w:val="a7"/>
            <w:rFonts w:ascii="Verdana" w:hAnsi="Verdana"/>
            <w:sz w:val="17"/>
            <w:szCs w:val="17"/>
          </w:rPr>
          <w:t>статьей 212</w:t>
        </w:r>
      </w:hyperlink>
      <w:r>
        <w:rPr>
          <w:rFonts w:ascii="Verdana" w:hAnsi="Verdana"/>
          <w:color w:val="052635"/>
          <w:sz w:val="17"/>
          <w:szCs w:val="17"/>
        </w:rPr>
        <w:t>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67F8471C"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18) в качестве возврата налога на добавленную стоимость, уплаченного при совершении покупок за границей, по чекам Tax-free;</w:t>
      </w:r>
    </w:p>
    <w:p w14:paraId="3ACCFEA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19) в качестве вознаграждения донорам за сданную кровь, ее компоненты (и иную помощь) при условии возмездной сдачи;</w:t>
      </w:r>
    </w:p>
    <w:p w14:paraId="6551FB5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9" w:history="1">
        <w:r>
          <w:rPr>
            <w:rStyle w:val="a7"/>
            <w:rFonts w:ascii="Verdana" w:hAnsi="Verdana"/>
            <w:sz w:val="17"/>
            <w:szCs w:val="17"/>
          </w:rPr>
          <w:t>разделе 6.2</w:t>
        </w:r>
      </w:hyperlink>
      <w:r>
        <w:rPr>
          <w:rFonts w:ascii="Verdana" w:hAnsi="Verdana"/>
          <w:color w:val="052635"/>
          <w:sz w:val="17"/>
          <w:szCs w:val="17"/>
        </w:rPr>
        <w:t> справки.</w:t>
      </w:r>
    </w:p>
    <w:p w14:paraId="15246565"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305281EC"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РАЗДЕЛ 2. СВЕДЕНИЯ О РАСХОДАХ</w:t>
      </w:r>
    </w:p>
    <w:p w14:paraId="684F1758"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3D3F784A" w14:textId="77777777" w:rsidR="009676B2" w:rsidRDefault="009676B2" w:rsidP="009676B2">
      <w:pPr>
        <w:pStyle w:val="consplusnormal"/>
        <w:shd w:val="clear" w:color="auto" w:fill="FFFFFF"/>
        <w:ind w:firstLine="540"/>
        <w:jc w:val="both"/>
        <w:rPr>
          <w:rFonts w:ascii="Verdana" w:hAnsi="Verdana"/>
          <w:color w:val="052635"/>
          <w:sz w:val="17"/>
          <w:szCs w:val="17"/>
        </w:rPr>
      </w:pPr>
      <w:bookmarkStart w:id="4" w:name="P289"/>
      <w:bookmarkEnd w:id="4"/>
      <w:r>
        <w:rPr>
          <w:rFonts w:ascii="Verdana" w:hAnsi="Verdana"/>
          <w:color w:val="052635"/>
          <w:sz w:val="17"/>
          <w:szCs w:val="17"/>
        </w:rPr>
        <w:t>58. Данный </w:t>
      </w:r>
      <w:hyperlink r:id="rId60" w:history="1">
        <w:r>
          <w:rPr>
            <w:rStyle w:val="a7"/>
            <w:rFonts w:ascii="Verdana" w:hAnsi="Verdana"/>
            <w:sz w:val="17"/>
            <w:szCs w:val="17"/>
          </w:rPr>
          <w:t>раздел</w:t>
        </w:r>
      </w:hyperlink>
      <w:r>
        <w:rPr>
          <w:rFonts w:ascii="Verdana" w:hAnsi="Verdana"/>
          <w:color w:val="052635"/>
          <w:sz w:val="17"/>
          <w:szCs w:val="17"/>
        </w:rPr>
        <w:t>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14:paraId="46F6893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59. Граждане, поступающие на службу (работу), </w:t>
      </w:r>
      <w:hyperlink r:id="rId61" w:history="1">
        <w:r>
          <w:rPr>
            <w:rStyle w:val="a7"/>
            <w:rFonts w:ascii="Verdana" w:hAnsi="Verdana"/>
            <w:sz w:val="17"/>
            <w:szCs w:val="17"/>
          </w:rPr>
          <w:t>раздел</w:t>
        </w:r>
      </w:hyperlink>
      <w:r>
        <w:rPr>
          <w:rFonts w:ascii="Verdana" w:hAnsi="Verdana"/>
          <w:color w:val="052635"/>
          <w:sz w:val="17"/>
          <w:szCs w:val="17"/>
        </w:rPr>
        <w:t> "Сведения о расходах" не заполняют.</w:t>
      </w:r>
    </w:p>
    <w:p w14:paraId="7AFC11F8"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60. Заполнение данного раздела при отсутствии указанных в </w:t>
      </w:r>
      <w:hyperlink r:id="rId62" w:anchor="P289" w:history="1">
        <w:r>
          <w:rPr>
            <w:rStyle w:val="a7"/>
            <w:rFonts w:ascii="Verdana" w:hAnsi="Verdana"/>
            <w:sz w:val="17"/>
            <w:szCs w:val="17"/>
          </w:rPr>
          <w:t>пункте 58</w:t>
        </w:r>
      </w:hyperlink>
      <w:r>
        <w:rPr>
          <w:rFonts w:ascii="Verdana" w:hAnsi="Verdana"/>
          <w:color w:val="052635"/>
          <w:sz w:val="17"/>
          <w:szCs w:val="17"/>
        </w:rPr>
        <w:t> настоящих Методических рекомендаций оснований не является нарушением.</w:t>
      </w:r>
    </w:p>
    <w:p w14:paraId="334A605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475FA0A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62. Для цели реализации </w:t>
      </w:r>
      <w:hyperlink r:id="rId63" w:anchor="P289" w:history="1">
        <w:r>
          <w:rPr>
            <w:rStyle w:val="a7"/>
            <w:rFonts w:ascii="Verdana" w:hAnsi="Verdana"/>
            <w:sz w:val="17"/>
            <w:szCs w:val="17"/>
          </w:rPr>
          <w:t>пункта 58</w:t>
        </w:r>
      </w:hyperlink>
      <w:r>
        <w:rPr>
          <w:rFonts w:ascii="Verdana" w:hAnsi="Verdana"/>
          <w:color w:val="052635"/>
          <w:sz w:val="17"/>
          <w:szCs w:val="17"/>
        </w:rPr>
        <w:t>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14:paraId="3AA2405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 xml:space="preserve">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w:t>
      </w:r>
      <w:r>
        <w:rPr>
          <w:rFonts w:ascii="Verdana" w:hAnsi="Verdana"/>
          <w:color w:val="052635"/>
          <w:sz w:val="17"/>
          <w:szCs w:val="17"/>
        </w:rPr>
        <w:lastRenderedPageBreak/>
        <w:t>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7D8A389E"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64. Данный </w:t>
      </w:r>
      <w:hyperlink r:id="rId64" w:history="1">
        <w:r>
          <w:rPr>
            <w:rStyle w:val="a7"/>
            <w:rFonts w:ascii="Verdana" w:hAnsi="Verdana"/>
            <w:sz w:val="17"/>
            <w:szCs w:val="17"/>
          </w:rPr>
          <w:t>раздел</w:t>
        </w:r>
      </w:hyperlink>
      <w:r>
        <w:rPr>
          <w:rFonts w:ascii="Verdana" w:hAnsi="Verdana"/>
          <w:color w:val="052635"/>
          <w:sz w:val="17"/>
          <w:szCs w:val="17"/>
        </w:rPr>
        <w:t> не заполняется в следующих случаях:</w:t>
      </w:r>
    </w:p>
    <w:p w14:paraId="3AAAF36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5" w:history="1">
        <w:r>
          <w:rPr>
            <w:rStyle w:val="a7"/>
            <w:rFonts w:ascii="Verdana" w:hAnsi="Verdana"/>
            <w:sz w:val="17"/>
            <w:szCs w:val="17"/>
          </w:rPr>
          <w:t>законом</w:t>
        </w:r>
      </w:hyperlink>
      <w:r>
        <w:rPr>
          <w:rFonts w:ascii="Verdana" w:hAnsi="Verdana"/>
          <w:color w:val="052635"/>
          <w:sz w:val="17"/>
          <w:szCs w:val="17"/>
        </w:rPr>
        <w:t> от 3 декабря 2012 г. N 230-ФЗ);</w:t>
      </w:r>
    </w:p>
    <w:p w14:paraId="4B48360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14:paraId="2C4E215C"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4C62865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65. При заполнении </w:t>
      </w:r>
      <w:hyperlink r:id="rId66" w:history="1">
        <w:r>
          <w:rPr>
            <w:rStyle w:val="a7"/>
            <w:rFonts w:ascii="Verdana" w:hAnsi="Verdana"/>
            <w:sz w:val="17"/>
            <w:szCs w:val="17"/>
          </w:rPr>
          <w:t>графы</w:t>
        </w:r>
      </w:hyperlink>
      <w:r>
        <w:rPr>
          <w:rFonts w:ascii="Verdana" w:hAnsi="Verdana"/>
          <w:color w:val="052635"/>
          <w:sz w:val="17"/>
          <w:szCs w:val="17"/>
        </w:rPr>
        <w:t>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14:paraId="7AC868C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66. При заполнении </w:t>
      </w:r>
      <w:hyperlink r:id="rId67" w:history="1">
        <w:r>
          <w:rPr>
            <w:rStyle w:val="a7"/>
            <w:rFonts w:ascii="Verdana" w:hAnsi="Verdana"/>
            <w:sz w:val="17"/>
            <w:szCs w:val="17"/>
          </w:rPr>
          <w:t>графы</w:t>
        </w:r>
      </w:hyperlink>
      <w:r>
        <w:rPr>
          <w:rFonts w:ascii="Verdana" w:hAnsi="Verdana"/>
          <w:color w:val="052635"/>
          <w:sz w:val="17"/>
          <w:szCs w:val="17"/>
        </w:rPr>
        <w:t>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14:paraId="7567BA4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27634ED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27D3E4AC"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69. В </w:t>
      </w:r>
      <w:hyperlink r:id="rId68" w:history="1">
        <w:r>
          <w:rPr>
            <w:rStyle w:val="a7"/>
            <w:rFonts w:ascii="Verdana" w:hAnsi="Verdana"/>
            <w:sz w:val="17"/>
            <w:szCs w:val="17"/>
          </w:rPr>
          <w:t>графе</w:t>
        </w:r>
      </w:hyperlink>
      <w:r>
        <w:rPr>
          <w:rFonts w:ascii="Verdana" w:hAnsi="Verdana"/>
          <w:color w:val="052635"/>
          <w:sz w:val="17"/>
          <w:szCs w:val="17"/>
        </w:rPr>
        <w:t>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06F8632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70. Особенности заполнения </w:t>
      </w:r>
      <w:hyperlink r:id="rId69" w:history="1">
        <w:r>
          <w:rPr>
            <w:rStyle w:val="a7"/>
            <w:rFonts w:ascii="Verdana" w:hAnsi="Verdana"/>
            <w:sz w:val="17"/>
            <w:szCs w:val="17"/>
          </w:rPr>
          <w:t>раздела</w:t>
        </w:r>
      </w:hyperlink>
      <w:r>
        <w:rPr>
          <w:rFonts w:ascii="Verdana" w:hAnsi="Verdana"/>
          <w:color w:val="052635"/>
          <w:sz w:val="17"/>
          <w:szCs w:val="17"/>
        </w:rPr>
        <w:t> "Сведения о расходах":</w:t>
      </w:r>
    </w:p>
    <w:p w14:paraId="0201237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14:paraId="00B9701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650D9AC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0" w:history="1">
        <w:r>
          <w:rPr>
            <w:rStyle w:val="a7"/>
            <w:rFonts w:ascii="Verdana" w:hAnsi="Verdana"/>
            <w:sz w:val="17"/>
            <w:szCs w:val="17"/>
          </w:rPr>
          <w:t>подразделе 6.2</w:t>
        </w:r>
      </w:hyperlink>
      <w:r>
        <w:rPr>
          <w:rFonts w:ascii="Verdana" w:hAnsi="Verdana"/>
          <w:color w:val="052635"/>
          <w:sz w:val="17"/>
          <w:szCs w:val="17"/>
        </w:rPr>
        <w:t xml:space="preserve"> справки "Срочные </w:t>
      </w:r>
      <w:r>
        <w:rPr>
          <w:rFonts w:ascii="Verdana" w:hAnsi="Verdana"/>
          <w:color w:val="052635"/>
          <w:sz w:val="17"/>
          <w:szCs w:val="17"/>
        </w:rPr>
        <w:lastRenderedPageBreak/>
        <w:t>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14:paraId="55F81AF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1" w:history="1">
        <w:r>
          <w:rPr>
            <w:rStyle w:val="a7"/>
            <w:rFonts w:ascii="Verdana" w:hAnsi="Verdana"/>
            <w:sz w:val="17"/>
            <w:szCs w:val="17"/>
          </w:rPr>
          <w:t>подразделе 6.2</w:t>
        </w:r>
      </w:hyperlink>
      <w:r>
        <w:rPr>
          <w:rFonts w:ascii="Verdana" w:hAnsi="Verdana"/>
          <w:color w:val="052635"/>
          <w:sz w:val="17"/>
          <w:szCs w:val="17"/>
        </w:rPr>
        <w:t>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2" w:history="1">
        <w:r>
          <w:rPr>
            <w:rStyle w:val="a7"/>
            <w:rFonts w:ascii="Verdana" w:hAnsi="Verdana"/>
            <w:sz w:val="17"/>
            <w:szCs w:val="17"/>
          </w:rPr>
          <w:t>подразделе 3.1</w:t>
        </w:r>
      </w:hyperlink>
      <w:r>
        <w:rPr>
          <w:rFonts w:ascii="Verdana" w:hAnsi="Verdana"/>
          <w:color w:val="052635"/>
          <w:sz w:val="17"/>
          <w:szCs w:val="17"/>
        </w:rPr>
        <w:t> справки;</w:t>
      </w:r>
    </w:p>
    <w:p w14:paraId="2A2EFF1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67FD309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773E91EE"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36715FAE"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РАЗДЕЛ 3. СВЕДЕНИЯ ОБ ИМУЩЕСТВЕ</w:t>
      </w:r>
    </w:p>
    <w:p w14:paraId="367078BE"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13D4E565"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Подраздел 3.1. Недвижимое имущество</w:t>
      </w:r>
    </w:p>
    <w:p w14:paraId="69711B6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71. Понятие недвижимого имущества установлено </w:t>
      </w:r>
      <w:hyperlink r:id="rId73" w:history="1">
        <w:r>
          <w:rPr>
            <w:rStyle w:val="a7"/>
            <w:rFonts w:ascii="Verdana" w:hAnsi="Verdana"/>
            <w:sz w:val="17"/>
            <w:szCs w:val="17"/>
          </w:rPr>
          <w:t>статьей 130</w:t>
        </w:r>
      </w:hyperlink>
      <w:r>
        <w:rPr>
          <w:rFonts w:ascii="Verdana" w:hAnsi="Verdana"/>
          <w:color w:val="052635"/>
          <w:sz w:val="17"/>
          <w:szCs w:val="17"/>
        </w:rPr>
        <w:t>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3334EB6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72. При заполнении данного </w:t>
      </w:r>
      <w:hyperlink r:id="rId74" w:history="1">
        <w:r>
          <w:rPr>
            <w:rStyle w:val="a7"/>
            <w:rFonts w:ascii="Verdana" w:hAnsi="Verdana"/>
            <w:sz w:val="17"/>
            <w:szCs w:val="17"/>
          </w:rPr>
          <w:t>подраздела</w:t>
        </w:r>
      </w:hyperlink>
      <w:r>
        <w:rPr>
          <w:rFonts w:ascii="Verdana" w:hAnsi="Verdana"/>
          <w:color w:val="052635"/>
          <w:sz w:val="17"/>
          <w:szCs w:val="17"/>
        </w:rPr>
        <w:t>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14:paraId="10369B1E"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При заполнении данного </w:t>
      </w:r>
      <w:hyperlink r:id="rId75" w:history="1">
        <w:r>
          <w:rPr>
            <w:rStyle w:val="a7"/>
            <w:rFonts w:ascii="Verdana" w:hAnsi="Verdana"/>
            <w:sz w:val="17"/>
            <w:szCs w:val="17"/>
          </w:rPr>
          <w:t>подраздела</w:t>
        </w:r>
      </w:hyperlink>
      <w:r>
        <w:rPr>
          <w:rFonts w:ascii="Verdana" w:hAnsi="Verdana"/>
          <w:color w:val="052635"/>
          <w:sz w:val="17"/>
          <w:szCs w:val="17"/>
        </w:rPr>
        <w:t>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14:paraId="19E98E3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6" w:history="1">
        <w:r>
          <w:rPr>
            <w:rStyle w:val="a7"/>
            <w:rFonts w:ascii="Verdana" w:hAnsi="Verdana"/>
            <w:sz w:val="17"/>
            <w:szCs w:val="17"/>
          </w:rPr>
          <w:t>статьи 305</w:t>
        </w:r>
      </w:hyperlink>
      <w:r>
        <w:rPr>
          <w:rFonts w:ascii="Verdana" w:hAnsi="Verdana"/>
          <w:color w:val="052635"/>
          <w:sz w:val="17"/>
          <w:szCs w:val="17"/>
        </w:rPr>
        <w:t> Гражданского кодекса Российской Федерации.</w:t>
      </w:r>
    </w:p>
    <w:p w14:paraId="30009B6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2257BC8E"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AE95527"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04746A2D"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lastRenderedPageBreak/>
        <w:t>Заполнение </w:t>
      </w:r>
      <w:hyperlink r:id="rId77" w:history="1">
        <w:r>
          <w:rPr>
            <w:rStyle w:val="a7"/>
            <w:rFonts w:ascii="Verdana" w:hAnsi="Verdana"/>
            <w:sz w:val="17"/>
            <w:szCs w:val="17"/>
          </w:rPr>
          <w:t>графы</w:t>
        </w:r>
      </w:hyperlink>
      <w:r>
        <w:rPr>
          <w:rFonts w:ascii="Verdana" w:hAnsi="Verdana"/>
          <w:color w:val="052635"/>
          <w:sz w:val="17"/>
          <w:szCs w:val="17"/>
        </w:rPr>
        <w:t> "Вид и наименование имущества"</w:t>
      </w:r>
    </w:p>
    <w:p w14:paraId="0119EBE3"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bookmarkStart w:id="5" w:name="P323"/>
      <w:bookmarkEnd w:id="5"/>
      <w:r>
        <w:rPr>
          <w:rFonts w:ascii="Verdana" w:hAnsi="Verdana"/>
          <w:color w:val="052635"/>
          <w:sz w:val="17"/>
          <w:szCs w:val="17"/>
        </w:rP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14:paraId="5A7B0508"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14:paraId="3C7CEC2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14:paraId="1F7BACB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14:paraId="669CE20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77. В соответствии со </w:t>
      </w:r>
      <w:hyperlink r:id="rId78" w:history="1">
        <w:r>
          <w:rPr>
            <w:rStyle w:val="a7"/>
            <w:rFonts w:ascii="Verdana" w:hAnsi="Verdana"/>
            <w:sz w:val="17"/>
            <w:szCs w:val="17"/>
          </w:rPr>
          <w:t>статьей 2</w:t>
        </w:r>
      </w:hyperlink>
      <w:r>
        <w:rPr>
          <w:rFonts w:ascii="Verdana" w:hAnsi="Verdana"/>
          <w:color w:val="052635"/>
          <w:sz w:val="17"/>
          <w:szCs w:val="17"/>
        </w:rPr>
        <w:t>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2B99388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9" w:history="1">
        <w:r>
          <w:rPr>
            <w:rStyle w:val="a7"/>
            <w:rFonts w:ascii="Verdana" w:hAnsi="Verdana"/>
            <w:sz w:val="17"/>
            <w:szCs w:val="17"/>
          </w:rPr>
          <w:t>часть 3 статьи 48</w:t>
        </w:r>
      </w:hyperlink>
      <w:r>
        <w:rPr>
          <w:rFonts w:ascii="Verdana" w:hAnsi="Verdana"/>
          <w:color w:val="052635"/>
          <w:sz w:val="17"/>
          <w:szCs w:val="17"/>
        </w:rPr>
        <w:t> Градостроительного кодекса Российской Федерации).</w:t>
      </w:r>
    </w:p>
    <w:p w14:paraId="301AA68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14:paraId="09726853"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80. При наличии в собственности жилого, дачного или садового дома, которые указываются в </w:t>
      </w:r>
      <w:hyperlink r:id="rId80" w:history="1">
        <w:r>
          <w:rPr>
            <w:rStyle w:val="a7"/>
            <w:rFonts w:ascii="Verdana" w:hAnsi="Verdana"/>
            <w:sz w:val="17"/>
            <w:szCs w:val="17"/>
          </w:rPr>
          <w:t>пункте 2</w:t>
        </w:r>
      </w:hyperlink>
      <w:r>
        <w:rPr>
          <w:rFonts w:ascii="Verdana" w:hAnsi="Verdana"/>
          <w:color w:val="052635"/>
          <w:sz w:val="17"/>
          <w:szCs w:val="17"/>
        </w:rPr>
        <w:t>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1" w:history="1">
        <w:r>
          <w:rPr>
            <w:rStyle w:val="a7"/>
            <w:rFonts w:ascii="Verdana" w:hAnsi="Verdana"/>
            <w:sz w:val="17"/>
            <w:szCs w:val="17"/>
          </w:rPr>
          <w:t>разделе 3.1</w:t>
        </w:r>
      </w:hyperlink>
      <w:r>
        <w:rPr>
          <w:rFonts w:ascii="Verdana" w:hAnsi="Verdana"/>
          <w:color w:val="052635"/>
          <w:sz w:val="17"/>
          <w:szCs w:val="17"/>
        </w:rPr>
        <w:t> "Имущество, находящееся в собственности" или </w:t>
      </w:r>
      <w:hyperlink r:id="rId82" w:history="1">
        <w:r>
          <w:rPr>
            <w:rStyle w:val="a7"/>
            <w:rFonts w:ascii="Verdana" w:hAnsi="Verdana"/>
            <w:sz w:val="17"/>
            <w:szCs w:val="17"/>
          </w:rPr>
          <w:t>6.1</w:t>
        </w:r>
      </w:hyperlink>
      <w:r>
        <w:rPr>
          <w:rFonts w:ascii="Verdana" w:hAnsi="Verdana"/>
          <w:color w:val="052635"/>
          <w:sz w:val="17"/>
          <w:szCs w:val="17"/>
        </w:rPr>
        <w:t> "Имущество, находящееся в пользовании".</w:t>
      </w:r>
    </w:p>
    <w:p w14:paraId="0518FA3E"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81. При заполнении </w:t>
      </w:r>
      <w:hyperlink r:id="rId83" w:history="1">
        <w:r>
          <w:rPr>
            <w:rStyle w:val="a7"/>
            <w:rFonts w:ascii="Verdana" w:hAnsi="Verdana"/>
            <w:sz w:val="17"/>
            <w:szCs w:val="17"/>
          </w:rPr>
          <w:t>пункта 3</w:t>
        </w:r>
      </w:hyperlink>
      <w:r>
        <w:rPr>
          <w:rFonts w:ascii="Verdana" w:hAnsi="Verdana"/>
          <w:color w:val="052635"/>
          <w:sz w:val="17"/>
          <w:szCs w:val="17"/>
        </w:rPr>
        <w:t> "Квартиры" соответственно вносятся сведения о ней, например 2-комнатная квартира.</w:t>
      </w:r>
    </w:p>
    <w:p w14:paraId="2A44D7F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82. В </w:t>
      </w:r>
      <w:hyperlink r:id="rId84" w:history="1">
        <w:r>
          <w:rPr>
            <w:rStyle w:val="a7"/>
            <w:rFonts w:ascii="Verdana" w:hAnsi="Verdana"/>
            <w:sz w:val="17"/>
            <w:szCs w:val="17"/>
          </w:rPr>
          <w:t>строке 4</w:t>
        </w:r>
      </w:hyperlink>
      <w:r>
        <w:rPr>
          <w:rFonts w:ascii="Verdana" w:hAnsi="Verdana"/>
          <w:color w:val="052635"/>
          <w:sz w:val="17"/>
          <w:szCs w:val="17"/>
        </w:rPr>
        <w:t>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5" w:history="1">
        <w:r>
          <w:rPr>
            <w:rStyle w:val="a7"/>
            <w:rFonts w:ascii="Verdana" w:hAnsi="Verdana"/>
            <w:sz w:val="17"/>
            <w:szCs w:val="17"/>
          </w:rPr>
          <w:t>разделе 3.1</w:t>
        </w:r>
      </w:hyperlink>
      <w:r>
        <w:rPr>
          <w:rFonts w:ascii="Verdana" w:hAnsi="Verdana"/>
          <w:color w:val="052635"/>
          <w:sz w:val="17"/>
          <w:szCs w:val="17"/>
        </w:rPr>
        <w:t> "Недвижимое имущество" или </w:t>
      </w:r>
      <w:hyperlink r:id="rId86" w:history="1">
        <w:r>
          <w:rPr>
            <w:rStyle w:val="a7"/>
            <w:rFonts w:ascii="Verdana" w:hAnsi="Verdana"/>
            <w:sz w:val="17"/>
            <w:szCs w:val="17"/>
          </w:rPr>
          <w:t>6.1</w:t>
        </w:r>
      </w:hyperlink>
      <w:r>
        <w:rPr>
          <w:rFonts w:ascii="Verdana" w:hAnsi="Verdana"/>
          <w:color w:val="052635"/>
          <w:sz w:val="17"/>
          <w:szCs w:val="17"/>
        </w:rPr>
        <w:t> "Объекты недвижимого имущества, находящиеся в пользовании".</w:t>
      </w:r>
    </w:p>
    <w:p w14:paraId="2E1D13F7"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83. В графе "Вид собственности" указывается вид собственности на имущество (индивидуальная, общая совместная, общая долевая).</w:t>
      </w:r>
    </w:p>
    <w:p w14:paraId="2C93B54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84. В соответствии с Гражданским </w:t>
      </w:r>
      <w:hyperlink r:id="rId87" w:history="1">
        <w:r>
          <w:rPr>
            <w:rStyle w:val="a7"/>
            <w:rFonts w:ascii="Verdana" w:hAnsi="Verdana"/>
            <w:sz w:val="17"/>
            <w:szCs w:val="17"/>
          </w:rPr>
          <w:t>кодексом</w:t>
        </w:r>
      </w:hyperlink>
      <w:r>
        <w:rPr>
          <w:rFonts w:ascii="Verdana" w:hAnsi="Verdana"/>
          <w:color w:val="052635"/>
          <w:sz w:val="17"/>
          <w:szCs w:val="17"/>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w:t>
      </w:r>
      <w:r>
        <w:rPr>
          <w:rFonts w:ascii="Verdana" w:hAnsi="Verdana"/>
          <w:color w:val="052635"/>
          <w:sz w:val="17"/>
          <w:szCs w:val="17"/>
        </w:rPr>
        <w:lastRenderedPageBreak/>
        <w:t>праве собственности (долевая собственность) или без определения таких долей (совместная собственность).</w:t>
      </w:r>
    </w:p>
    <w:p w14:paraId="399E8118"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8" w:history="1">
        <w:r>
          <w:rPr>
            <w:rStyle w:val="a7"/>
            <w:rFonts w:ascii="Verdana" w:hAnsi="Verdana"/>
            <w:sz w:val="17"/>
            <w:szCs w:val="17"/>
          </w:rPr>
          <w:t>графе</w:t>
        </w:r>
      </w:hyperlink>
      <w:r>
        <w:rPr>
          <w:rFonts w:ascii="Verdana" w:hAnsi="Verdana"/>
          <w:color w:val="052635"/>
          <w:sz w:val="17"/>
          <w:szCs w:val="17"/>
        </w:rPr>
        <w:t>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14:paraId="10CB4BD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bookmarkStart w:id="6" w:name="P336"/>
      <w:bookmarkEnd w:id="6"/>
      <w:r>
        <w:rPr>
          <w:rFonts w:ascii="Verdana" w:hAnsi="Verdana"/>
          <w:color w:val="052635"/>
          <w:sz w:val="17"/>
          <w:szCs w:val="17"/>
        </w:rPr>
        <w:t>86. </w:t>
      </w:r>
      <w:hyperlink r:id="rId89" w:history="1">
        <w:r>
          <w:rPr>
            <w:rStyle w:val="a7"/>
            <w:rFonts w:ascii="Verdana" w:hAnsi="Verdana"/>
            <w:sz w:val="17"/>
            <w:szCs w:val="17"/>
          </w:rPr>
          <w:t>Местонахождение</w:t>
        </w:r>
      </w:hyperlink>
      <w:r>
        <w:rPr>
          <w:rFonts w:ascii="Verdana" w:hAnsi="Verdana"/>
          <w:color w:val="052635"/>
          <w:sz w:val="17"/>
          <w:szCs w:val="17"/>
        </w:rPr>
        <w:t> (адрес) недвижимого имущества указывается согласно правоустанавливающим документам. При этом указывается:</w:t>
      </w:r>
    </w:p>
    <w:p w14:paraId="6228391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индекс;</w:t>
      </w:r>
    </w:p>
    <w:p w14:paraId="3C22E89E"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субъект Российской Федерации;</w:t>
      </w:r>
    </w:p>
    <w:p w14:paraId="2242D74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 район;</w:t>
      </w:r>
    </w:p>
    <w:p w14:paraId="7948BAFE"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4) город иной населенный пункт (село, поселок и т.д.);</w:t>
      </w:r>
    </w:p>
    <w:p w14:paraId="763A8F1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5) улица (проспект, переулок и т.д.);</w:t>
      </w:r>
    </w:p>
    <w:p w14:paraId="3F8F757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6) номер дома (владения, участка), корпуса (строения), квартиры.</w:t>
      </w:r>
    </w:p>
    <w:p w14:paraId="7D9B0F0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bookmarkStart w:id="7" w:name="P343"/>
      <w:bookmarkEnd w:id="7"/>
      <w:r>
        <w:rPr>
          <w:rFonts w:ascii="Verdana" w:hAnsi="Verdana"/>
          <w:color w:val="052635"/>
          <w:sz w:val="17"/>
          <w:szCs w:val="17"/>
        </w:rPr>
        <w:t>87. Если недвижимое имущество находится за рубежом, то указывается:</w:t>
      </w:r>
    </w:p>
    <w:p w14:paraId="409D735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наименование государства;</w:t>
      </w:r>
    </w:p>
    <w:p w14:paraId="735E8FC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населенный пункт (иная единица административно-территориального деления);</w:t>
      </w:r>
    </w:p>
    <w:p w14:paraId="0DBE572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 почтовый адрес.</w:t>
      </w:r>
    </w:p>
    <w:p w14:paraId="5A21497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bookmarkStart w:id="8" w:name="P347"/>
      <w:bookmarkEnd w:id="8"/>
      <w:r>
        <w:rPr>
          <w:rFonts w:ascii="Verdana" w:hAnsi="Verdana"/>
          <w:color w:val="052635"/>
          <w:sz w:val="17"/>
          <w:szCs w:val="17"/>
        </w:rPr>
        <w:t>88. </w:t>
      </w:r>
      <w:hyperlink r:id="rId90" w:history="1">
        <w:r>
          <w:rPr>
            <w:rStyle w:val="a7"/>
            <w:rFonts w:ascii="Verdana" w:hAnsi="Verdana"/>
            <w:sz w:val="17"/>
            <w:szCs w:val="17"/>
          </w:rPr>
          <w:t>Площадь</w:t>
        </w:r>
      </w:hyperlink>
      <w:r>
        <w:rPr>
          <w:rFonts w:ascii="Verdana" w:hAnsi="Verdana"/>
          <w:color w:val="052635"/>
          <w:sz w:val="17"/>
          <w:szCs w:val="17"/>
        </w:rPr>
        <w:t>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4A0BD76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14:paraId="4352A830"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550B0E41" w14:textId="77777777" w:rsidR="009676B2" w:rsidRDefault="009676B2" w:rsidP="009676B2">
      <w:pPr>
        <w:pStyle w:val="consplustitle"/>
        <w:shd w:val="clear" w:color="auto" w:fill="FFFFFF"/>
        <w:ind w:firstLine="540"/>
        <w:jc w:val="both"/>
        <w:rPr>
          <w:rFonts w:ascii="Verdana" w:hAnsi="Verdana"/>
          <w:color w:val="052635"/>
          <w:sz w:val="17"/>
          <w:szCs w:val="17"/>
        </w:rPr>
      </w:pPr>
      <w:hyperlink r:id="rId91" w:history="1">
        <w:r>
          <w:rPr>
            <w:rStyle w:val="a7"/>
            <w:rFonts w:ascii="Verdana" w:hAnsi="Verdana"/>
            <w:sz w:val="17"/>
            <w:szCs w:val="17"/>
          </w:rPr>
          <w:t>Основание приобретения</w:t>
        </w:r>
      </w:hyperlink>
      <w:r>
        <w:rPr>
          <w:rFonts w:ascii="Verdana" w:hAnsi="Verdana"/>
          <w:color w:val="052635"/>
          <w:sz w:val="17"/>
          <w:szCs w:val="17"/>
        </w:rPr>
        <w:t> и источники средств</w:t>
      </w:r>
    </w:p>
    <w:p w14:paraId="242EC52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314D63F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91. В случае если право на недвижимое имущество возникло до вступления в силу Федерального </w:t>
      </w:r>
      <w:hyperlink r:id="rId92" w:history="1">
        <w:r>
          <w:rPr>
            <w:rStyle w:val="a7"/>
            <w:rFonts w:ascii="Verdana" w:hAnsi="Verdana"/>
            <w:sz w:val="17"/>
            <w:szCs w:val="17"/>
          </w:rPr>
          <w:t>закона</w:t>
        </w:r>
      </w:hyperlink>
      <w:r>
        <w:rPr>
          <w:rFonts w:ascii="Verdana" w:hAnsi="Verdana"/>
          <w:color w:val="052635"/>
          <w:sz w:val="17"/>
          <w:szCs w:val="17"/>
        </w:rPr>
        <w:t>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93" w:history="1">
        <w:r>
          <w:rPr>
            <w:rStyle w:val="a7"/>
            <w:rFonts w:ascii="Verdana" w:hAnsi="Verdana"/>
            <w:sz w:val="17"/>
            <w:szCs w:val="17"/>
          </w:rPr>
          <w:t>Законом</w:t>
        </w:r>
      </w:hyperlink>
      <w:r>
        <w:rPr>
          <w:rFonts w:ascii="Verdana" w:hAnsi="Verdana"/>
          <w:color w:val="052635"/>
          <w:sz w:val="17"/>
          <w:szCs w:val="17"/>
        </w:rPr>
        <w:t>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14:paraId="01001668"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lastRenderedPageBreak/>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14:paraId="7B683EF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4" w:history="1">
        <w:r>
          <w:rPr>
            <w:rStyle w:val="a7"/>
            <w:rFonts w:ascii="Verdana" w:hAnsi="Verdana"/>
            <w:sz w:val="17"/>
            <w:szCs w:val="17"/>
          </w:rPr>
          <w:t>части 1 статьи 2</w:t>
        </w:r>
      </w:hyperlink>
      <w:r>
        <w:rPr>
          <w:rFonts w:ascii="Verdana" w:hAnsi="Verdana"/>
          <w:color w:val="052635"/>
          <w:sz w:val="17"/>
          <w:szCs w:val="17"/>
        </w:rPr>
        <w:t>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14:paraId="69436F0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на лиц, замещающих (занимающих):</w:t>
      </w:r>
    </w:p>
    <w:p w14:paraId="5B065B7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bookmarkStart w:id="9" w:name="P356"/>
      <w:bookmarkEnd w:id="9"/>
      <w:r>
        <w:rPr>
          <w:rFonts w:ascii="Verdana" w:hAnsi="Verdana"/>
          <w:color w:val="052635"/>
          <w:sz w:val="17"/>
          <w:szCs w:val="17"/>
        </w:rPr>
        <w:t>государственные должности Российской Федерации;</w:t>
      </w:r>
    </w:p>
    <w:p w14:paraId="1DEEF557"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должности первого заместителя и заместителей Генерального прокурора Российской Федерации;</w:t>
      </w:r>
    </w:p>
    <w:p w14:paraId="7346C4AC"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должности членов Совета директоров Центрального банка Российской Федерации;</w:t>
      </w:r>
    </w:p>
    <w:p w14:paraId="7CF3F1E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государственные должности субъектов Российской Федерации;</w:t>
      </w:r>
    </w:p>
    <w:p w14:paraId="3594B2E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249FABAC"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должности заместителей руководителей федеральных органов исполнительной власти;</w:t>
      </w:r>
    </w:p>
    <w:p w14:paraId="1C89ACF8"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68BD648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44C5B4D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bookmarkStart w:id="10" w:name="P364"/>
      <w:bookmarkEnd w:id="10"/>
      <w:r>
        <w:rPr>
          <w:rFonts w:ascii="Verdana" w:hAnsi="Verdana"/>
          <w:color w:val="052635"/>
          <w:sz w:val="17"/>
          <w:szCs w:val="17"/>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6FB70E8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14:paraId="5CB5C90E"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на супруг (супругов), несовершеннолетних детей лиц, указанных в </w:t>
      </w:r>
      <w:hyperlink r:id="rId95" w:anchor="P356" w:history="1">
        <w:r>
          <w:rPr>
            <w:rStyle w:val="a7"/>
            <w:rFonts w:ascii="Verdana" w:hAnsi="Verdana"/>
            <w:sz w:val="17"/>
            <w:szCs w:val="17"/>
          </w:rPr>
          <w:t>абзацах втором</w:t>
        </w:r>
      </w:hyperlink>
      <w:r>
        <w:rPr>
          <w:rFonts w:ascii="Verdana" w:hAnsi="Verdana"/>
          <w:color w:val="052635"/>
          <w:sz w:val="17"/>
          <w:szCs w:val="17"/>
        </w:rPr>
        <w:t> - </w:t>
      </w:r>
      <w:hyperlink r:id="rId96" w:anchor="P364" w:history="1">
        <w:r>
          <w:rPr>
            <w:rStyle w:val="a7"/>
            <w:rFonts w:ascii="Verdana" w:hAnsi="Verdana"/>
            <w:sz w:val="17"/>
            <w:szCs w:val="17"/>
          </w:rPr>
          <w:t>десятом подпункта 1</w:t>
        </w:r>
      </w:hyperlink>
      <w:r>
        <w:rPr>
          <w:rFonts w:ascii="Verdana" w:hAnsi="Verdana"/>
          <w:color w:val="052635"/>
          <w:sz w:val="17"/>
          <w:szCs w:val="17"/>
        </w:rPr>
        <w:t> настоящего пункта;</w:t>
      </w:r>
    </w:p>
    <w:p w14:paraId="44EF00E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 иных лиц в случаях, предусмотренных федеральными законами.</w:t>
      </w:r>
    </w:p>
    <w:p w14:paraId="2003014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14:paraId="2E53D1D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Сведения о вышеуказанном источнике отображаются в справке ежегодно, вне зависимости от года приобретения имущества.</w:t>
      </w:r>
    </w:p>
    <w:p w14:paraId="60A5D38F"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lastRenderedPageBreak/>
        <w:t> </w:t>
      </w:r>
    </w:p>
    <w:p w14:paraId="54B20677"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Подраздел 3.2. Транспортные средства</w:t>
      </w:r>
    </w:p>
    <w:p w14:paraId="4CAEE43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95. В данном </w:t>
      </w:r>
      <w:hyperlink r:id="rId97" w:history="1">
        <w:r>
          <w:rPr>
            <w:rStyle w:val="a7"/>
            <w:rFonts w:ascii="Verdana" w:hAnsi="Verdana"/>
            <w:sz w:val="17"/>
            <w:szCs w:val="17"/>
          </w:rPr>
          <w:t>подразделе</w:t>
        </w:r>
      </w:hyperlink>
      <w:r>
        <w:rPr>
          <w:rFonts w:ascii="Verdana" w:hAnsi="Verdana"/>
          <w:color w:val="052635"/>
          <w:sz w:val="17"/>
          <w:szCs w:val="17"/>
        </w:rPr>
        <w:t>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14:paraId="6C74E0EC"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8" w:history="1">
        <w:r>
          <w:rPr>
            <w:rStyle w:val="a7"/>
            <w:rFonts w:ascii="Verdana" w:hAnsi="Verdana"/>
            <w:sz w:val="17"/>
            <w:szCs w:val="17"/>
          </w:rPr>
          <w:t>пункт 6</w:t>
        </w:r>
      </w:hyperlink>
      <w:r>
        <w:rPr>
          <w:rFonts w:ascii="Verdana" w:hAnsi="Verdana"/>
          <w:color w:val="052635"/>
          <w:sz w:val="17"/>
          <w:szCs w:val="17"/>
        </w:rPr>
        <w:t>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14:paraId="5AE5B59E"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9" w:history="1">
        <w:r>
          <w:rPr>
            <w:rStyle w:val="a7"/>
            <w:rFonts w:ascii="Verdana" w:hAnsi="Verdana"/>
            <w:sz w:val="17"/>
            <w:szCs w:val="17"/>
          </w:rPr>
          <w:t>подразделе</w:t>
        </w:r>
      </w:hyperlink>
      <w:r>
        <w:rPr>
          <w:rFonts w:ascii="Verdana" w:hAnsi="Verdana"/>
          <w:color w:val="052635"/>
          <w:sz w:val="17"/>
          <w:szCs w:val="17"/>
        </w:rPr>
        <w:t> справки. Если на отчетную дату транспортное средство уже было отчуждено и зарегистрировано на имя покупателя, то в </w:t>
      </w:r>
      <w:hyperlink r:id="rId100" w:history="1">
        <w:r>
          <w:rPr>
            <w:rStyle w:val="a7"/>
            <w:rFonts w:ascii="Verdana" w:hAnsi="Verdana"/>
            <w:sz w:val="17"/>
            <w:szCs w:val="17"/>
          </w:rPr>
          <w:t>подразделе 3.2</w:t>
        </w:r>
      </w:hyperlink>
      <w:r>
        <w:rPr>
          <w:rFonts w:ascii="Verdana" w:hAnsi="Verdana"/>
          <w:color w:val="052635"/>
          <w:sz w:val="17"/>
          <w:szCs w:val="17"/>
        </w:rPr>
        <w:t> справки его отражать не следует. При этом в </w:t>
      </w:r>
      <w:hyperlink r:id="rId101" w:history="1">
        <w:r>
          <w:rPr>
            <w:rStyle w:val="a7"/>
            <w:rFonts w:ascii="Verdana" w:hAnsi="Verdana"/>
            <w:sz w:val="17"/>
            <w:szCs w:val="17"/>
          </w:rPr>
          <w:t>разделе 1</w:t>
        </w:r>
      </w:hyperlink>
      <w:r>
        <w:rPr>
          <w:rFonts w:ascii="Verdana" w:hAnsi="Verdana"/>
          <w:color w:val="052635"/>
          <w:sz w:val="17"/>
          <w:szCs w:val="17"/>
        </w:rPr>
        <w:t> справки следует указать доход от продажи транспортного средства, в том числе по схеме "трейд-ин".</w:t>
      </w:r>
    </w:p>
    <w:p w14:paraId="39756037"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98.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14:paraId="66F8F47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99. Аналогичным подходом необходимо руководствоваться при указании в данном </w:t>
      </w:r>
      <w:hyperlink r:id="rId102" w:history="1">
        <w:r>
          <w:rPr>
            <w:rStyle w:val="a7"/>
            <w:rFonts w:ascii="Verdana" w:hAnsi="Verdana"/>
            <w:sz w:val="17"/>
            <w:szCs w:val="17"/>
          </w:rPr>
          <w:t>подразделе</w:t>
        </w:r>
      </w:hyperlink>
      <w:r>
        <w:rPr>
          <w:rFonts w:ascii="Verdana" w:hAnsi="Verdana"/>
          <w:color w:val="052635"/>
          <w:sz w:val="17"/>
          <w:szCs w:val="17"/>
        </w:rPr>
        <w:t> водного, воздушного транспорта.</w:t>
      </w:r>
    </w:p>
    <w:p w14:paraId="77C6AAC7"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100. В </w:t>
      </w:r>
      <w:hyperlink r:id="rId103" w:history="1">
        <w:r>
          <w:rPr>
            <w:rStyle w:val="a7"/>
            <w:rFonts w:ascii="Verdana" w:hAnsi="Verdana"/>
            <w:sz w:val="17"/>
            <w:szCs w:val="17"/>
          </w:rPr>
          <w:t>строке 7</w:t>
        </w:r>
      </w:hyperlink>
      <w:r>
        <w:rPr>
          <w:rFonts w:ascii="Verdana" w:hAnsi="Verdana"/>
          <w:color w:val="052635"/>
          <w:sz w:val="17"/>
          <w:szCs w:val="17"/>
        </w:rPr>
        <w:t> "Иные транспортные средства" подлежат указанию прицепы, зарегистрированные в установленном порядке.</w:t>
      </w:r>
    </w:p>
    <w:p w14:paraId="1B928DAE"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60520993"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РАЗДЕЛ 4. СВЕДЕНИЯ О СЧЕТАХ В БАНКАХ И ИНЫХ</w:t>
      </w:r>
    </w:p>
    <w:p w14:paraId="4646438A"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КРЕДИТНЫХ ОРГАНИЗАЦИЯХ</w:t>
      </w:r>
    </w:p>
    <w:p w14:paraId="1099D7A2"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78F214CD" w14:textId="77777777" w:rsidR="009676B2" w:rsidRDefault="009676B2" w:rsidP="009676B2">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101. В данном </w:t>
      </w:r>
      <w:hyperlink r:id="rId104" w:history="1">
        <w:r>
          <w:rPr>
            <w:rStyle w:val="a7"/>
            <w:rFonts w:ascii="Verdana" w:hAnsi="Verdana"/>
            <w:sz w:val="17"/>
            <w:szCs w:val="17"/>
          </w:rPr>
          <w:t>разделе</w:t>
        </w:r>
      </w:hyperlink>
      <w:r>
        <w:rPr>
          <w:rFonts w:ascii="Verdana" w:hAnsi="Verdana"/>
          <w:color w:val="052635"/>
          <w:sz w:val="17"/>
          <w:szCs w:val="17"/>
        </w:rPr>
        <w:t>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14:paraId="7A14EA17"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14:paraId="0F656AAC"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счета с нулевым остатком на 31 декабря отчетного года;</w:t>
      </w:r>
    </w:p>
    <w:p w14:paraId="40B9F4C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 счета, открытые для погашения кредита;</w:t>
      </w:r>
    </w:p>
    <w:p w14:paraId="38EFEA7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14:paraId="6702498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5) счета (вклады) в иностранных банках, расположенных за пределами Российской Федерации;</w:t>
      </w:r>
    </w:p>
    <w:p w14:paraId="5DCB43F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lastRenderedPageBreak/>
        <w:t>6) счета, открываемые для осуществления деятельности на рынке ценных бумаг.</w:t>
      </w:r>
    </w:p>
    <w:p w14:paraId="59FA391C"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5" w:history="1">
        <w:r>
          <w:rPr>
            <w:rStyle w:val="a7"/>
            <w:rFonts w:ascii="Verdana" w:hAnsi="Verdana"/>
            <w:sz w:val="17"/>
            <w:szCs w:val="17"/>
          </w:rPr>
          <w:t>закона</w:t>
        </w:r>
      </w:hyperlink>
      <w:r>
        <w:rPr>
          <w:rFonts w:ascii="Verdana" w:hAnsi="Verdana"/>
          <w:color w:val="052635"/>
          <w:sz w:val="17"/>
          <w:szCs w:val="17"/>
        </w:rPr>
        <w:t> от 7 мая 2013 г. N 79-ФЗ.</w:t>
      </w:r>
    </w:p>
    <w:p w14:paraId="6F6DC8B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102. В </w:t>
      </w:r>
      <w:hyperlink r:id="rId106" w:history="1">
        <w:r>
          <w:rPr>
            <w:rStyle w:val="a7"/>
            <w:rFonts w:ascii="Verdana" w:hAnsi="Verdana"/>
            <w:sz w:val="17"/>
            <w:szCs w:val="17"/>
          </w:rPr>
          <w:t>графе</w:t>
        </w:r>
      </w:hyperlink>
      <w:r>
        <w:rPr>
          <w:rFonts w:ascii="Verdana" w:hAnsi="Verdana"/>
          <w:color w:val="052635"/>
          <w:sz w:val="17"/>
          <w:szCs w:val="17"/>
        </w:rPr>
        <w:t>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14:paraId="61BA747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103. В данном </w:t>
      </w:r>
      <w:hyperlink r:id="rId107" w:history="1">
        <w:r>
          <w:rPr>
            <w:rStyle w:val="a7"/>
            <w:rFonts w:ascii="Verdana" w:hAnsi="Verdana"/>
            <w:sz w:val="17"/>
            <w:szCs w:val="17"/>
          </w:rPr>
          <w:t>разделе</w:t>
        </w:r>
      </w:hyperlink>
      <w:r>
        <w:rPr>
          <w:rFonts w:ascii="Verdana" w:hAnsi="Verdana"/>
          <w:color w:val="052635"/>
          <w:sz w:val="17"/>
          <w:szCs w:val="17"/>
        </w:rPr>
        <w:t> сведения о счетах в банках и иных кредитных организациях, которые по состоянию на отчетную дату закрыты, не указываются.</w:t>
      </w:r>
    </w:p>
    <w:p w14:paraId="4911EA0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104. Не подлежат указанию специальный избирательный счет, открытый в соответствии с Федеральным </w:t>
      </w:r>
      <w:hyperlink r:id="rId108" w:history="1">
        <w:r>
          <w:rPr>
            <w:rStyle w:val="a7"/>
            <w:rFonts w:ascii="Verdana" w:hAnsi="Verdana"/>
            <w:sz w:val="17"/>
            <w:szCs w:val="17"/>
          </w:rPr>
          <w:t>законом</w:t>
        </w:r>
      </w:hyperlink>
      <w:r>
        <w:rPr>
          <w:rFonts w:ascii="Verdana" w:hAnsi="Verdana"/>
          <w:color w:val="052635"/>
          <w:sz w:val="17"/>
          <w:szCs w:val="17"/>
        </w:rPr>
        <w:t>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14:paraId="4F4C7D6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14:paraId="4474280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106. Указанию в данном </w:t>
      </w:r>
      <w:hyperlink r:id="rId109" w:history="1">
        <w:r>
          <w:rPr>
            <w:rStyle w:val="a7"/>
            <w:rFonts w:ascii="Verdana" w:hAnsi="Verdana"/>
            <w:sz w:val="17"/>
            <w:szCs w:val="17"/>
          </w:rPr>
          <w:t>разделе</w:t>
        </w:r>
      </w:hyperlink>
      <w:r>
        <w:rPr>
          <w:rFonts w:ascii="Verdana" w:hAnsi="Verdana"/>
          <w:color w:val="052635"/>
          <w:sz w:val="17"/>
          <w:szCs w:val="17"/>
        </w:rPr>
        <w:t>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10" w:history="1">
        <w:r>
          <w:rPr>
            <w:rStyle w:val="a7"/>
            <w:rFonts w:ascii="Verdana" w:hAnsi="Verdana"/>
            <w:sz w:val="17"/>
            <w:szCs w:val="17"/>
          </w:rPr>
          <w:t>пункт 2.7</w:t>
        </w:r>
      </w:hyperlink>
      <w:r>
        <w:rPr>
          <w:rFonts w:ascii="Verdana" w:hAnsi="Verdana"/>
          <w:color w:val="052635"/>
          <w:sz w:val="17"/>
          <w:szCs w:val="17"/>
        </w:rPr>
        <w:t>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14:paraId="3731145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14:paraId="70E678D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14:paraId="54B5C5A3"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109. Служащие (работники), являющиеся держателями зарплатных карт, указывают их в данном </w:t>
      </w:r>
      <w:hyperlink r:id="rId111" w:history="1">
        <w:r>
          <w:rPr>
            <w:rStyle w:val="a7"/>
            <w:rFonts w:ascii="Verdana" w:hAnsi="Verdana"/>
            <w:sz w:val="17"/>
            <w:szCs w:val="17"/>
          </w:rPr>
          <w:t>разделе</w:t>
        </w:r>
      </w:hyperlink>
      <w:r>
        <w:rPr>
          <w:rFonts w:ascii="Verdana" w:hAnsi="Verdana"/>
          <w:color w:val="052635"/>
          <w:sz w:val="17"/>
          <w:szCs w:val="17"/>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14:paraId="5C6BE4A4"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322F4D08"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Кредитные карты, карты с овердрафтом</w:t>
      </w:r>
    </w:p>
    <w:p w14:paraId="5BAB037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2" w:history="1">
        <w:r>
          <w:rPr>
            <w:rStyle w:val="a7"/>
            <w:rFonts w:ascii="Verdana" w:hAnsi="Verdana"/>
            <w:sz w:val="17"/>
            <w:szCs w:val="17"/>
          </w:rPr>
          <w:t>разделе 4</w:t>
        </w:r>
      </w:hyperlink>
      <w:r>
        <w:rPr>
          <w:rFonts w:ascii="Verdana" w:hAnsi="Verdana"/>
          <w:color w:val="052635"/>
          <w:sz w:val="17"/>
          <w:szCs w:val="17"/>
        </w:rPr>
        <w:t>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3" w:history="1">
        <w:r>
          <w:rPr>
            <w:rStyle w:val="a7"/>
            <w:rFonts w:ascii="Verdana" w:hAnsi="Verdana"/>
            <w:sz w:val="17"/>
            <w:szCs w:val="17"/>
          </w:rPr>
          <w:t>графе</w:t>
        </w:r>
      </w:hyperlink>
      <w:r>
        <w:rPr>
          <w:rFonts w:ascii="Verdana" w:hAnsi="Verdana"/>
          <w:color w:val="052635"/>
          <w:sz w:val="17"/>
          <w:szCs w:val="17"/>
        </w:rPr>
        <w:t> "остаток на счете" указывается ноль "0".</w:t>
      </w:r>
    </w:p>
    <w:p w14:paraId="4AB205F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14:paraId="2A9AAA1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14:paraId="0A7D2A4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4" w:history="1">
        <w:r>
          <w:rPr>
            <w:rStyle w:val="a7"/>
            <w:rFonts w:ascii="Verdana" w:hAnsi="Verdana"/>
            <w:sz w:val="17"/>
            <w:szCs w:val="17"/>
          </w:rPr>
          <w:t>подразделе 6.2</w:t>
        </w:r>
      </w:hyperlink>
      <w:r>
        <w:rPr>
          <w:rFonts w:ascii="Verdana" w:hAnsi="Verdana"/>
          <w:color w:val="052635"/>
          <w:sz w:val="17"/>
          <w:szCs w:val="17"/>
        </w:rPr>
        <w:t> справки.</w:t>
      </w:r>
    </w:p>
    <w:p w14:paraId="7ECA9B8F"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lastRenderedPageBreak/>
        <w:t> </w:t>
      </w:r>
    </w:p>
    <w:p w14:paraId="3DBEB3A3"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Вид и валюта счета</w:t>
      </w:r>
    </w:p>
    <w:p w14:paraId="57FE4343"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114. Виды банковских счетов определены </w:t>
      </w:r>
      <w:hyperlink r:id="rId115" w:history="1">
        <w:r>
          <w:rPr>
            <w:rStyle w:val="a7"/>
            <w:rFonts w:ascii="Verdana" w:hAnsi="Verdana"/>
            <w:sz w:val="17"/>
            <w:szCs w:val="17"/>
          </w:rPr>
          <w:t>Инструкцией</w:t>
        </w:r>
      </w:hyperlink>
      <w:r>
        <w:rPr>
          <w:rFonts w:ascii="Verdana" w:hAnsi="Verdana"/>
          <w:color w:val="052635"/>
          <w:sz w:val="17"/>
          <w:szCs w:val="17"/>
        </w:rPr>
        <w:t> Банка России от 30 мая 2014 г. N 153-И "Об открытии и закрытии банковских счетов, счетов по вкладам (депозитам), депозитных счетов".</w:t>
      </w:r>
    </w:p>
    <w:p w14:paraId="5067536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Наименования вкладов "Классический", "Выгодный", "Комфортный" и др., как правило, являются депозитными счетами и подлежат отражению в </w:t>
      </w:r>
      <w:hyperlink r:id="rId116" w:history="1">
        <w:r>
          <w:rPr>
            <w:rStyle w:val="a7"/>
            <w:rFonts w:ascii="Verdana" w:hAnsi="Verdana"/>
            <w:sz w:val="17"/>
            <w:szCs w:val="17"/>
          </w:rPr>
          <w:t>разделе 4</w:t>
        </w:r>
      </w:hyperlink>
      <w:r>
        <w:rPr>
          <w:rFonts w:ascii="Verdana" w:hAnsi="Verdana"/>
          <w:color w:val="052635"/>
          <w:sz w:val="17"/>
          <w:szCs w:val="17"/>
        </w:rPr>
        <w:t> справки как "Депозитный".</w:t>
      </w:r>
    </w:p>
    <w:p w14:paraId="26F69B9D"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5DBC94AC"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115. Согласно данной Инструкции физическим лицам открываются следующие виды счетов (таблица N 5):</w:t>
      </w:r>
    </w:p>
    <w:p w14:paraId="26A084FE"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tbl>
      <w:tblPr>
        <w:tblW w:w="0" w:type="auto"/>
        <w:shd w:val="clear" w:color="auto" w:fill="FFFFFF"/>
        <w:tblCellMar>
          <w:left w:w="0" w:type="dxa"/>
          <w:right w:w="0" w:type="dxa"/>
        </w:tblCellMar>
        <w:tblLook w:val="04A0" w:firstRow="1" w:lastRow="0" w:firstColumn="1" w:lastColumn="0" w:noHBand="0" w:noVBand="1"/>
      </w:tblPr>
      <w:tblGrid>
        <w:gridCol w:w="3685"/>
        <w:gridCol w:w="5386"/>
      </w:tblGrid>
      <w:tr w:rsidR="009676B2" w14:paraId="1811A1B5" w14:textId="77777777" w:rsidTr="009676B2">
        <w:tc>
          <w:tcPr>
            <w:tcW w:w="3685"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771ADD6F"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Текущие счета</w:t>
            </w:r>
          </w:p>
        </w:tc>
        <w:tc>
          <w:tcPr>
            <w:tcW w:w="5386"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5CADF15F" w14:textId="77777777" w:rsidR="009676B2" w:rsidRDefault="009676B2">
            <w:pPr>
              <w:pStyle w:val="consplusnormal"/>
              <w:ind w:firstLine="317"/>
              <w:jc w:val="both"/>
              <w:rPr>
                <w:rFonts w:ascii="Verdana" w:hAnsi="Verdana"/>
                <w:color w:val="052635"/>
                <w:sz w:val="17"/>
                <w:szCs w:val="17"/>
              </w:rPr>
            </w:pPr>
            <w:r>
              <w:rPr>
                <w:rFonts w:ascii="Verdana" w:hAnsi="Verdana"/>
                <w:color w:val="052635"/>
                <w:sz w:val="17"/>
                <w:szCs w:val="17"/>
              </w:rPr>
              <w:t>Открываются физическим лицам для совершения операций, не связанных с предпринимательской деятельностью или частной практикой</w:t>
            </w:r>
          </w:p>
        </w:tc>
      </w:tr>
      <w:tr w:rsidR="009676B2" w14:paraId="28C2D7F9"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77754836"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Счета по вкладам (депозитам)</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96026F1" w14:textId="77777777" w:rsidR="009676B2" w:rsidRDefault="009676B2">
            <w:pPr>
              <w:pStyle w:val="consplusnormal"/>
              <w:ind w:firstLine="317"/>
              <w:jc w:val="both"/>
              <w:rPr>
                <w:rFonts w:ascii="Verdana" w:hAnsi="Verdana"/>
                <w:color w:val="052635"/>
                <w:sz w:val="17"/>
                <w:szCs w:val="17"/>
              </w:rPr>
            </w:pPr>
            <w:r>
              <w:rPr>
                <w:rFonts w:ascii="Verdana" w:hAnsi="Verdana"/>
                <w:color w:val="052635"/>
                <w:sz w:val="17"/>
                <w:szCs w:val="17"/>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9676B2" w14:paraId="5F8AE8D6"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55E43EED"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Расчетные счета</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04EF146" w14:textId="77777777" w:rsidR="009676B2" w:rsidRDefault="009676B2">
            <w:pPr>
              <w:pStyle w:val="consplusnormal"/>
              <w:ind w:firstLine="317"/>
              <w:jc w:val="both"/>
              <w:rPr>
                <w:rFonts w:ascii="Verdana" w:hAnsi="Verdana"/>
                <w:color w:val="052635"/>
                <w:sz w:val="17"/>
                <w:szCs w:val="17"/>
              </w:rPr>
            </w:pPr>
            <w:r>
              <w:rPr>
                <w:rFonts w:ascii="Verdana" w:hAnsi="Verdana"/>
                <w:color w:val="052635"/>
                <w:sz w:val="17"/>
                <w:szCs w:val="17"/>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9676B2" w14:paraId="6047B577"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6F1354D9"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Счета доверительного управления</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3AAF361" w14:textId="77777777" w:rsidR="009676B2" w:rsidRDefault="009676B2">
            <w:pPr>
              <w:pStyle w:val="consplusnormal"/>
              <w:ind w:firstLine="317"/>
              <w:jc w:val="both"/>
              <w:rPr>
                <w:rFonts w:ascii="Verdana" w:hAnsi="Verdana"/>
                <w:color w:val="052635"/>
                <w:sz w:val="17"/>
                <w:szCs w:val="17"/>
              </w:rPr>
            </w:pPr>
            <w:r>
              <w:rPr>
                <w:rFonts w:ascii="Verdana" w:hAnsi="Verdana"/>
                <w:color w:val="052635"/>
                <w:sz w:val="17"/>
                <w:szCs w:val="17"/>
              </w:rPr>
              <w:t>Открываются доверительному управляющему для осуществления операций, связанных с деятельностью по доверительному управлению</w:t>
            </w:r>
          </w:p>
        </w:tc>
      </w:tr>
      <w:tr w:rsidR="009676B2" w14:paraId="483ECCD0"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3A097F48"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964B9F6" w14:textId="77777777" w:rsidR="009676B2" w:rsidRDefault="009676B2">
            <w:pPr>
              <w:pStyle w:val="consplusnormal"/>
              <w:ind w:firstLine="317"/>
              <w:jc w:val="both"/>
              <w:rPr>
                <w:rFonts w:ascii="Verdana" w:hAnsi="Verdana"/>
                <w:color w:val="052635"/>
                <w:sz w:val="17"/>
                <w:szCs w:val="17"/>
              </w:rPr>
            </w:pPr>
            <w:r>
              <w:rPr>
                <w:rFonts w:ascii="Verdana" w:hAnsi="Verdana"/>
                <w:color w:val="052635"/>
                <w:sz w:val="17"/>
                <w:szCs w:val="17"/>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9676B2" w14:paraId="2DB8FBAD" w14:textId="77777777" w:rsidTr="009676B2">
        <w:tc>
          <w:tcPr>
            <w:tcW w:w="3685"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2C44151D" w14:textId="77777777" w:rsidR="009676B2" w:rsidRDefault="009676B2">
            <w:pPr>
              <w:pStyle w:val="consplusnormal"/>
              <w:jc w:val="both"/>
              <w:rPr>
                <w:rFonts w:ascii="Verdana" w:hAnsi="Verdana"/>
                <w:color w:val="052635"/>
                <w:sz w:val="17"/>
                <w:szCs w:val="17"/>
              </w:rPr>
            </w:pPr>
            <w:r>
              <w:rPr>
                <w:rFonts w:ascii="Verdana" w:hAnsi="Verdana"/>
                <w:color w:val="052635"/>
                <w:sz w:val="17"/>
                <w:szCs w:val="17"/>
              </w:rPr>
              <w:t>Депозитные счета судов, подразделений службы судебных приставов, правоохранительных органов, нотариусов</w:t>
            </w:r>
          </w:p>
        </w:tc>
        <w:tc>
          <w:tcPr>
            <w:tcW w:w="53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AEAD34D" w14:textId="77777777" w:rsidR="009676B2" w:rsidRDefault="009676B2">
            <w:pPr>
              <w:pStyle w:val="consplusnormal"/>
              <w:ind w:firstLine="317"/>
              <w:jc w:val="both"/>
              <w:rPr>
                <w:rFonts w:ascii="Verdana" w:hAnsi="Verdana"/>
                <w:color w:val="052635"/>
                <w:sz w:val="17"/>
                <w:szCs w:val="17"/>
              </w:rPr>
            </w:pPr>
            <w:r>
              <w:rPr>
                <w:rFonts w:ascii="Verdana" w:hAnsi="Verdana"/>
                <w:color w:val="052635"/>
                <w:sz w:val="17"/>
                <w:szCs w:val="17"/>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14:paraId="2C9BF95C"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76BA0C45" w14:textId="77777777" w:rsidR="009676B2" w:rsidRDefault="009676B2" w:rsidP="009676B2">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lastRenderedPageBreak/>
        <w:t>116. Счета, открываемые депозитариями (как предназначенные, так и не предназначенные для учета прав на ценные бумаги), определены в </w:t>
      </w:r>
      <w:hyperlink r:id="rId117" w:history="1">
        <w:r>
          <w:rPr>
            <w:rStyle w:val="a7"/>
            <w:rFonts w:ascii="Verdana" w:hAnsi="Verdana"/>
            <w:sz w:val="17"/>
            <w:szCs w:val="17"/>
          </w:rPr>
          <w:t>Положении</w:t>
        </w:r>
      </w:hyperlink>
      <w:r>
        <w:rPr>
          <w:rFonts w:ascii="Verdana" w:hAnsi="Verdana"/>
          <w:color w:val="052635"/>
          <w:sz w:val="17"/>
          <w:szCs w:val="17"/>
        </w:rPr>
        <w:t>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предусмотренном названным Положением, то такой счет подлежит отражению в справке (счет брокера, счет депо и др.).</w:t>
      </w:r>
    </w:p>
    <w:p w14:paraId="5A75A8B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8" w:history="1">
        <w:r>
          <w:rPr>
            <w:rStyle w:val="a7"/>
            <w:rFonts w:ascii="Verdana" w:hAnsi="Verdana"/>
            <w:sz w:val="17"/>
            <w:szCs w:val="17"/>
          </w:rPr>
          <w:t>строке 5</w:t>
        </w:r>
      </w:hyperlink>
      <w:r>
        <w:rPr>
          <w:rFonts w:ascii="Verdana" w:hAnsi="Verdana"/>
          <w:color w:val="052635"/>
          <w:sz w:val="17"/>
          <w:szCs w:val="17"/>
        </w:rPr>
        <w:t> "Доход от ценных бумаг и долей участия в коммерческих организациях" раздела 1 справки.</w:t>
      </w:r>
    </w:p>
    <w:p w14:paraId="6ED5E21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9" w:history="1">
        <w:r>
          <w:rPr>
            <w:rStyle w:val="a7"/>
            <w:rFonts w:ascii="Verdana" w:hAnsi="Verdana"/>
            <w:sz w:val="17"/>
            <w:szCs w:val="17"/>
          </w:rPr>
          <w:t>абзац двадцать четвертый пункта 2.1 части III</w:t>
        </w:r>
      </w:hyperlink>
      <w:r>
        <w:rPr>
          <w:rFonts w:ascii="Verdana" w:hAnsi="Verdana"/>
          <w:color w:val="052635"/>
          <w:sz w:val="17"/>
          <w:szCs w:val="17"/>
        </w:rPr>
        <w:t>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14:paraId="1E50AC3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118. </w:t>
      </w:r>
      <w:hyperlink r:id="rId120" w:history="1">
        <w:r>
          <w:rPr>
            <w:rStyle w:val="a7"/>
            <w:rFonts w:ascii="Verdana" w:hAnsi="Verdana"/>
            <w:sz w:val="17"/>
            <w:szCs w:val="17"/>
          </w:rPr>
          <w:t>Остаток</w:t>
        </w:r>
      </w:hyperlink>
      <w:r>
        <w:rPr>
          <w:rFonts w:ascii="Verdana" w:hAnsi="Verdana"/>
          <w:color w:val="052635"/>
          <w:sz w:val="17"/>
          <w:szCs w:val="17"/>
        </w:rPr>
        <w:t>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14:paraId="17EB4B4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119. </w:t>
      </w:r>
      <w:hyperlink r:id="rId121" w:history="1">
        <w:r>
          <w:rPr>
            <w:rStyle w:val="a7"/>
            <w:rFonts w:ascii="Verdana" w:hAnsi="Verdana"/>
            <w:sz w:val="17"/>
            <w:szCs w:val="17"/>
          </w:rPr>
          <w:t>Графа</w:t>
        </w:r>
      </w:hyperlink>
      <w:r>
        <w:rPr>
          <w:rFonts w:ascii="Verdana" w:hAnsi="Verdana"/>
          <w:color w:val="052635"/>
          <w:sz w:val="17"/>
          <w:szCs w:val="17"/>
        </w:rPr>
        <w:t>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14:paraId="38B42E2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При этом в данной </w:t>
      </w:r>
      <w:hyperlink r:id="rId122" w:history="1">
        <w:r>
          <w:rPr>
            <w:rStyle w:val="a7"/>
            <w:rFonts w:ascii="Verdana" w:hAnsi="Verdana"/>
            <w:sz w:val="17"/>
            <w:szCs w:val="17"/>
          </w:rPr>
          <w:t>графе</w:t>
        </w:r>
      </w:hyperlink>
      <w:r>
        <w:rPr>
          <w:rFonts w:ascii="Verdana" w:hAnsi="Verdana"/>
          <w:color w:val="052635"/>
          <w:sz w:val="17"/>
          <w:szCs w:val="17"/>
        </w:rPr>
        <w:t> следует сделать специальную пометку "Выписка от _______ N ____ прилагается на ___ л.".</w:t>
      </w:r>
    </w:p>
    <w:p w14:paraId="735B4098"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Для лиц, указанных в </w:t>
      </w:r>
      <w:hyperlink r:id="rId123" w:anchor="P24" w:history="1">
        <w:r>
          <w:rPr>
            <w:rStyle w:val="a7"/>
            <w:rFonts w:ascii="Verdana" w:hAnsi="Verdana"/>
            <w:sz w:val="17"/>
            <w:szCs w:val="17"/>
          </w:rPr>
          <w:t>пункте 2</w:t>
        </w:r>
      </w:hyperlink>
      <w:r>
        <w:rPr>
          <w:rFonts w:ascii="Verdana" w:hAnsi="Verdana"/>
          <w:color w:val="052635"/>
          <w:sz w:val="17"/>
          <w:szCs w:val="17"/>
        </w:rPr>
        <w:t> настоящих Методических рекомендаций, впервые начинающих трудовую деятельность, например, после окончания высшего учебного заведения, </w:t>
      </w:r>
      <w:hyperlink r:id="rId124" w:history="1">
        <w:r>
          <w:rPr>
            <w:rStyle w:val="a7"/>
            <w:rFonts w:ascii="Verdana" w:hAnsi="Verdana"/>
            <w:sz w:val="17"/>
            <w:szCs w:val="17"/>
          </w:rPr>
          <w:t>графа</w:t>
        </w:r>
      </w:hyperlink>
      <w:r>
        <w:rPr>
          <w:rFonts w:ascii="Verdana" w:hAnsi="Verdana"/>
          <w:color w:val="052635"/>
          <w:sz w:val="17"/>
          <w:szCs w:val="17"/>
        </w:rPr>
        <w:t> "Сумма поступивших на счет денежных средств" часто подлежит заполнению в связи с незначительными доходами в предыдущие годы.</w:t>
      </w:r>
    </w:p>
    <w:p w14:paraId="0EC9EA6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120. Для счетов в иностранной валюте сумма указывается в рублях по курсу Банка России на отчетную дату.</w:t>
      </w:r>
    </w:p>
    <w:p w14:paraId="73331DF4"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0B1108FD"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Ликвидация кредитной организации</w:t>
      </w:r>
    </w:p>
    <w:p w14:paraId="2792826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5" w:history="1">
        <w:r>
          <w:rPr>
            <w:rStyle w:val="a7"/>
            <w:rFonts w:ascii="Verdana" w:hAnsi="Verdana"/>
            <w:sz w:val="17"/>
            <w:szCs w:val="17"/>
          </w:rPr>
          <w:t>разделе</w:t>
        </w:r>
      </w:hyperlink>
      <w:r>
        <w:rPr>
          <w:rFonts w:ascii="Verdana" w:hAnsi="Verdana"/>
          <w:color w:val="052635"/>
          <w:sz w:val="17"/>
          <w:szCs w:val="17"/>
        </w:rPr>
        <w:t> справки.</w:t>
      </w:r>
    </w:p>
    <w:p w14:paraId="3AA0FDC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14:paraId="4D35D2F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123. В данном </w:t>
      </w:r>
      <w:hyperlink r:id="rId126" w:history="1">
        <w:r>
          <w:rPr>
            <w:rStyle w:val="a7"/>
            <w:rFonts w:ascii="Verdana" w:hAnsi="Verdana"/>
            <w:sz w:val="17"/>
            <w:szCs w:val="17"/>
          </w:rPr>
          <w:t>разделе</w:t>
        </w:r>
      </w:hyperlink>
      <w:r>
        <w:rPr>
          <w:rFonts w:ascii="Verdana" w:hAnsi="Verdana"/>
          <w:color w:val="052635"/>
          <w:sz w:val="17"/>
          <w:szCs w:val="17"/>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w:t>
      </w:r>
      <w:r>
        <w:rPr>
          <w:rFonts w:ascii="Verdana" w:hAnsi="Verdana"/>
          <w:color w:val="052635"/>
          <w:sz w:val="17"/>
          <w:szCs w:val="17"/>
        </w:rPr>
        <w:lastRenderedPageBreak/>
        <w:t>действующей в соответствии с Федеральным </w:t>
      </w:r>
      <w:hyperlink r:id="rId127" w:history="1">
        <w:r>
          <w:rPr>
            <w:rStyle w:val="a7"/>
            <w:rFonts w:ascii="Verdana" w:hAnsi="Verdana"/>
            <w:sz w:val="17"/>
            <w:szCs w:val="17"/>
          </w:rPr>
          <w:t>законом</w:t>
        </w:r>
      </w:hyperlink>
      <w:r>
        <w:rPr>
          <w:rFonts w:ascii="Verdana" w:hAnsi="Verdana"/>
          <w:color w:val="052635"/>
          <w:sz w:val="17"/>
          <w:szCs w:val="17"/>
        </w:rPr>
        <w:t>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14:paraId="24EBA66D"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7F5C62C2"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Отзыв лицензии у кредитной организации</w:t>
      </w:r>
    </w:p>
    <w:p w14:paraId="1645B167"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124. В соответствии с </w:t>
      </w:r>
      <w:hyperlink r:id="rId128" w:history="1">
        <w:r>
          <w:rPr>
            <w:rStyle w:val="a7"/>
            <w:rFonts w:ascii="Verdana" w:hAnsi="Verdana"/>
            <w:sz w:val="17"/>
            <w:szCs w:val="17"/>
          </w:rPr>
          <w:t>пунктом 1 статьи 859</w:t>
        </w:r>
      </w:hyperlink>
      <w:r>
        <w:rPr>
          <w:rFonts w:ascii="Verdana" w:hAnsi="Verdana"/>
          <w:color w:val="052635"/>
          <w:sz w:val="17"/>
          <w:szCs w:val="17"/>
        </w:rPr>
        <w:t>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9" w:history="1">
        <w:r>
          <w:rPr>
            <w:rStyle w:val="a7"/>
            <w:rFonts w:ascii="Verdana" w:hAnsi="Verdana"/>
            <w:sz w:val="17"/>
            <w:szCs w:val="17"/>
          </w:rPr>
          <w:t>пункт 4 статьи 859</w:t>
        </w:r>
      </w:hyperlink>
      <w:r>
        <w:rPr>
          <w:rFonts w:ascii="Verdana" w:hAnsi="Verdana"/>
          <w:color w:val="052635"/>
          <w:sz w:val="17"/>
          <w:szCs w:val="17"/>
        </w:rPr>
        <w:t> Гражданского кодекса Российской Федерации) без всяких к тому ограничений.</w:t>
      </w:r>
    </w:p>
    <w:p w14:paraId="0AB378E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14:paraId="2231665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126. До момента закрытия соответствующего счета, счет считается открытым и подлежит отражению в </w:t>
      </w:r>
      <w:hyperlink r:id="rId130" w:history="1">
        <w:r>
          <w:rPr>
            <w:rStyle w:val="a7"/>
            <w:rFonts w:ascii="Verdana" w:hAnsi="Verdana"/>
            <w:sz w:val="17"/>
            <w:szCs w:val="17"/>
          </w:rPr>
          <w:t>разделе 4</w:t>
        </w:r>
      </w:hyperlink>
      <w:r>
        <w:rPr>
          <w:rFonts w:ascii="Verdana" w:hAnsi="Verdana"/>
          <w:color w:val="052635"/>
          <w:sz w:val="17"/>
          <w:szCs w:val="17"/>
        </w:rPr>
        <w:t> справки.</w:t>
      </w:r>
    </w:p>
    <w:p w14:paraId="5C301B8E"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3C9DEB68"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РАЗДЕЛ 5. СВЕДЕНИЯ О ЦЕННЫХ БУМАГАХ</w:t>
      </w:r>
    </w:p>
    <w:p w14:paraId="115CBFF0"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2E3C14C8" w14:textId="77777777" w:rsidR="009676B2" w:rsidRDefault="009676B2" w:rsidP="009676B2">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127. В данном </w:t>
      </w:r>
      <w:hyperlink r:id="rId131" w:history="1">
        <w:r>
          <w:rPr>
            <w:rStyle w:val="a7"/>
            <w:rFonts w:ascii="Verdana" w:hAnsi="Verdana"/>
            <w:sz w:val="17"/>
            <w:szCs w:val="17"/>
          </w:rPr>
          <w:t>разделе</w:t>
        </w:r>
      </w:hyperlink>
      <w:r>
        <w:rPr>
          <w:rFonts w:ascii="Verdana" w:hAnsi="Verdana"/>
          <w:color w:val="052635"/>
          <w:sz w:val="17"/>
          <w:szCs w:val="17"/>
        </w:rPr>
        <w:t>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32" w:history="1">
        <w:r>
          <w:rPr>
            <w:rStyle w:val="a7"/>
            <w:rFonts w:ascii="Verdana" w:hAnsi="Verdana"/>
            <w:sz w:val="17"/>
            <w:szCs w:val="17"/>
          </w:rPr>
          <w:t>разделе 1</w:t>
        </w:r>
      </w:hyperlink>
      <w:r>
        <w:rPr>
          <w:rFonts w:ascii="Verdana" w:hAnsi="Verdana"/>
          <w:color w:val="052635"/>
          <w:sz w:val="17"/>
          <w:szCs w:val="17"/>
        </w:rPr>
        <w:t> "Сведения о доходах" (</w:t>
      </w:r>
      <w:hyperlink r:id="rId133" w:history="1">
        <w:r>
          <w:rPr>
            <w:rStyle w:val="a7"/>
            <w:rFonts w:ascii="Verdana" w:hAnsi="Verdana"/>
            <w:sz w:val="17"/>
            <w:szCs w:val="17"/>
          </w:rPr>
          <w:t>строка 5</w:t>
        </w:r>
      </w:hyperlink>
      <w:r>
        <w:rPr>
          <w:rFonts w:ascii="Verdana" w:hAnsi="Verdana"/>
          <w:color w:val="052635"/>
          <w:sz w:val="17"/>
          <w:szCs w:val="17"/>
        </w:rPr>
        <w:t> "Доход от ценных бумаг и долей участия в коммерческих организациях").</w:t>
      </w:r>
    </w:p>
    <w:p w14:paraId="51F61825"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690914F6" w14:textId="77777777" w:rsidR="009676B2" w:rsidRDefault="009676B2" w:rsidP="009676B2">
      <w:pPr>
        <w:pStyle w:val="consplustitle"/>
        <w:shd w:val="clear" w:color="auto" w:fill="FFFFFF"/>
        <w:ind w:firstLine="540"/>
        <w:jc w:val="both"/>
        <w:rPr>
          <w:rFonts w:ascii="Verdana" w:hAnsi="Verdana"/>
          <w:color w:val="052635"/>
          <w:sz w:val="17"/>
          <w:szCs w:val="17"/>
        </w:rPr>
      </w:pPr>
      <w:hyperlink r:id="rId134" w:history="1">
        <w:r>
          <w:rPr>
            <w:rStyle w:val="a7"/>
            <w:rFonts w:ascii="Verdana" w:hAnsi="Verdana"/>
            <w:sz w:val="17"/>
            <w:szCs w:val="17"/>
          </w:rPr>
          <w:t>Подраздел 5.1</w:t>
        </w:r>
      </w:hyperlink>
      <w:r>
        <w:rPr>
          <w:rFonts w:ascii="Verdana" w:hAnsi="Verdana"/>
          <w:color w:val="052635"/>
          <w:sz w:val="17"/>
          <w:szCs w:val="17"/>
        </w:rPr>
        <w:t>. Акции и иное участие в коммерческих организациях и фондах</w:t>
      </w:r>
    </w:p>
    <w:p w14:paraId="1C76133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128. В соответствии с Федеральным </w:t>
      </w:r>
      <w:hyperlink r:id="rId135" w:history="1">
        <w:r>
          <w:rPr>
            <w:rStyle w:val="a7"/>
            <w:rFonts w:ascii="Verdana" w:hAnsi="Verdana"/>
            <w:sz w:val="17"/>
            <w:szCs w:val="17"/>
          </w:rPr>
          <w:t>законом</w:t>
        </w:r>
      </w:hyperlink>
      <w:r>
        <w:rPr>
          <w:rFonts w:ascii="Verdana" w:hAnsi="Verdana"/>
          <w:color w:val="052635"/>
          <w:sz w:val="17"/>
          <w:szCs w:val="17"/>
        </w:rPr>
        <w:t>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14:paraId="78CAC88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bookmarkStart w:id="11" w:name="P449"/>
      <w:bookmarkEnd w:id="11"/>
      <w:r>
        <w:rPr>
          <w:rFonts w:ascii="Verdana" w:hAnsi="Verdana"/>
          <w:color w:val="052635"/>
          <w:sz w:val="17"/>
          <w:szCs w:val="17"/>
        </w:rPr>
        <w:t>129. В </w:t>
      </w:r>
      <w:hyperlink r:id="rId136" w:history="1">
        <w:r>
          <w:rPr>
            <w:rStyle w:val="a7"/>
            <w:rFonts w:ascii="Verdana" w:hAnsi="Verdana"/>
            <w:sz w:val="17"/>
            <w:szCs w:val="17"/>
          </w:rPr>
          <w:t>графе</w:t>
        </w:r>
      </w:hyperlink>
      <w:r>
        <w:rPr>
          <w:rFonts w:ascii="Verdana" w:hAnsi="Verdana"/>
          <w:color w:val="052635"/>
          <w:sz w:val="17"/>
          <w:szCs w:val="17"/>
        </w:rPr>
        <w:t>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14:paraId="167C478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В случае если служащий (работник) является учредителем организации, то данную информацию также необходимо отразить.</w:t>
      </w:r>
    </w:p>
    <w:p w14:paraId="38CFCC9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bookmarkStart w:id="12" w:name="P451"/>
      <w:bookmarkEnd w:id="12"/>
      <w:r>
        <w:rPr>
          <w:rFonts w:ascii="Verdana" w:hAnsi="Verdana"/>
          <w:color w:val="052635"/>
          <w:sz w:val="17"/>
          <w:szCs w:val="17"/>
        </w:rP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14:paraId="16E8CDE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Если законодательством не предусмотрено формирование уставного капитала, то указывается "0 руб.".</w:t>
      </w:r>
    </w:p>
    <w:p w14:paraId="7C307D0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bookmarkStart w:id="13" w:name="P453"/>
      <w:bookmarkEnd w:id="13"/>
      <w:r>
        <w:rPr>
          <w:rFonts w:ascii="Verdana" w:hAnsi="Verdana"/>
          <w:color w:val="052635"/>
          <w:sz w:val="17"/>
          <w:szCs w:val="17"/>
        </w:rP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6B39220C"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09DC22AB"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lastRenderedPageBreak/>
        <w:t>Подраздел 5.2. Иные ценные бумаги</w:t>
      </w:r>
    </w:p>
    <w:p w14:paraId="5D2ABAC8"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14:paraId="4B4C817E"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Государственный сертификат на материнский (семейный) капитал не является ценной бумагой и не подлежит указанию в </w:t>
      </w:r>
      <w:hyperlink r:id="rId137" w:history="1">
        <w:r>
          <w:rPr>
            <w:rStyle w:val="a7"/>
            <w:rFonts w:ascii="Verdana" w:hAnsi="Verdana"/>
            <w:sz w:val="17"/>
            <w:szCs w:val="17"/>
          </w:rPr>
          <w:t>подразделе 5.2</w:t>
        </w:r>
      </w:hyperlink>
      <w:r>
        <w:rPr>
          <w:rFonts w:ascii="Verdana" w:hAnsi="Verdana"/>
          <w:color w:val="052635"/>
          <w:sz w:val="17"/>
          <w:szCs w:val="17"/>
        </w:rPr>
        <w:t> справки.</w:t>
      </w:r>
    </w:p>
    <w:p w14:paraId="51109BC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133. В </w:t>
      </w:r>
      <w:hyperlink r:id="rId138" w:history="1">
        <w:r>
          <w:rPr>
            <w:rStyle w:val="a7"/>
            <w:rFonts w:ascii="Verdana" w:hAnsi="Verdana"/>
            <w:sz w:val="17"/>
            <w:szCs w:val="17"/>
          </w:rPr>
          <w:t>подразделе 5.2</w:t>
        </w:r>
      </w:hyperlink>
      <w:r>
        <w:rPr>
          <w:rFonts w:ascii="Verdana" w:hAnsi="Verdana"/>
          <w:color w:val="052635"/>
          <w:sz w:val="17"/>
          <w:szCs w:val="17"/>
        </w:rPr>
        <w:t> указываются все ценные бумаги по видам (облигации, векселя и другие), за исключением акций, указанных в </w:t>
      </w:r>
      <w:hyperlink r:id="rId139" w:history="1">
        <w:r>
          <w:rPr>
            <w:rStyle w:val="a7"/>
            <w:rFonts w:ascii="Verdana" w:hAnsi="Verdana"/>
            <w:sz w:val="17"/>
            <w:szCs w:val="17"/>
          </w:rPr>
          <w:t>подразделе 5.1</w:t>
        </w:r>
      </w:hyperlink>
      <w:r>
        <w:rPr>
          <w:rFonts w:ascii="Verdana" w:hAnsi="Verdana"/>
          <w:color w:val="052635"/>
          <w:sz w:val="17"/>
          <w:szCs w:val="17"/>
        </w:rPr>
        <w:t>.</w:t>
      </w:r>
    </w:p>
    <w:p w14:paraId="05344B47"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134. В </w:t>
      </w:r>
      <w:hyperlink r:id="rId140" w:history="1">
        <w:r>
          <w:rPr>
            <w:rStyle w:val="a7"/>
            <w:rFonts w:ascii="Verdana" w:hAnsi="Verdana"/>
            <w:sz w:val="17"/>
            <w:szCs w:val="17"/>
          </w:rPr>
          <w:t>графе</w:t>
        </w:r>
      </w:hyperlink>
      <w:r>
        <w:rPr>
          <w:rFonts w:ascii="Verdana" w:hAnsi="Verdana"/>
          <w:color w:val="052635"/>
          <w:sz w:val="17"/>
          <w:szCs w:val="17"/>
        </w:rPr>
        <w:t>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14:paraId="4238A88D"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12A70730"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РАЗДЕЛ 6. СВЕДЕНИЯ ОБ ОБЯЗАТЕЛЬСТВАХ</w:t>
      </w:r>
    </w:p>
    <w:p w14:paraId="2CCB675F"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ИМУЩЕСТВЕННОГО ХАРАКТЕРА</w:t>
      </w:r>
    </w:p>
    <w:p w14:paraId="1249846D" w14:textId="77777777" w:rsidR="009676B2" w:rsidRDefault="009676B2" w:rsidP="009676B2">
      <w:pPr>
        <w:pStyle w:val="consplustitle"/>
        <w:shd w:val="clear" w:color="auto" w:fill="FFFFFF"/>
        <w:jc w:val="both"/>
        <w:rPr>
          <w:rFonts w:ascii="Verdana" w:hAnsi="Verdana"/>
          <w:color w:val="052635"/>
          <w:sz w:val="17"/>
          <w:szCs w:val="17"/>
        </w:rPr>
      </w:pPr>
      <w:r>
        <w:rPr>
          <w:rFonts w:ascii="Verdana" w:hAnsi="Verdana"/>
          <w:color w:val="052635"/>
          <w:sz w:val="17"/>
          <w:szCs w:val="17"/>
        </w:rPr>
        <w:t> </w:t>
      </w:r>
    </w:p>
    <w:p w14:paraId="296A0611"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Подраздел 6.1. Объекты недвижимого имущества, находящиеся в пользовании</w:t>
      </w:r>
    </w:p>
    <w:p w14:paraId="6377840E"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135. В данном </w:t>
      </w:r>
      <w:hyperlink r:id="rId141" w:history="1">
        <w:r>
          <w:rPr>
            <w:rStyle w:val="a7"/>
            <w:rFonts w:ascii="Verdana" w:hAnsi="Verdana"/>
            <w:sz w:val="17"/>
            <w:szCs w:val="17"/>
          </w:rPr>
          <w:t>подразделе</w:t>
        </w:r>
      </w:hyperlink>
      <w:r>
        <w:rPr>
          <w:rFonts w:ascii="Verdana" w:hAnsi="Verdana"/>
          <w:color w:val="052635"/>
          <w:sz w:val="17"/>
          <w:szCs w:val="17"/>
        </w:rPr>
        <w:t>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14:paraId="7B11EAA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136. При заполнении данного </w:t>
      </w:r>
      <w:hyperlink r:id="rId142" w:history="1">
        <w:r>
          <w:rPr>
            <w:rStyle w:val="a7"/>
            <w:rFonts w:ascii="Verdana" w:hAnsi="Verdana"/>
            <w:sz w:val="17"/>
            <w:szCs w:val="17"/>
          </w:rPr>
          <w:t>подраздела</w:t>
        </w:r>
      </w:hyperlink>
      <w:r>
        <w:rPr>
          <w:rFonts w:ascii="Verdana" w:hAnsi="Verdana"/>
          <w:color w:val="052635"/>
          <w:sz w:val="17"/>
          <w:szCs w:val="17"/>
        </w:rPr>
        <w:t>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14:paraId="79649D4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43" w:history="1">
        <w:r>
          <w:rPr>
            <w:rStyle w:val="a7"/>
            <w:rFonts w:ascii="Verdana" w:hAnsi="Verdana"/>
            <w:sz w:val="17"/>
            <w:szCs w:val="17"/>
          </w:rPr>
          <w:t>разделе 3.1</w:t>
        </w:r>
      </w:hyperlink>
      <w:r>
        <w:rPr>
          <w:rFonts w:ascii="Verdana" w:hAnsi="Verdana"/>
          <w:color w:val="052635"/>
          <w:sz w:val="17"/>
          <w:szCs w:val="17"/>
        </w:rPr>
        <w:t> соответствующей справки.</w:t>
      </w:r>
    </w:p>
    <w:p w14:paraId="23F3847E"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137. Данный </w:t>
      </w:r>
      <w:hyperlink r:id="rId144" w:history="1">
        <w:r>
          <w:rPr>
            <w:rStyle w:val="a7"/>
            <w:rFonts w:ascii="Verdana" w:hAnsi="Verdana"/>
            <w:sz w:val="17"/>
            <w:szCs w:val="17"/>
          </w:rPr>
          <w:t>подраздел</w:t>
        </w:r>
      </w:hyperlink>
      <w:r>
        <w:rPr>
          <w:rFonts w:ascii="Verdana" w:hAnsi="Verdana"/>
          <w:color w:val="052635"/>
          <w:sz w:val="17"/>
          <w:szCs w:val="17"/>
        </w:rPr>
        <w:t>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502E907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138. В том числе указанию подлежат сведения о жилом помещении (дом, квартира, комната), нежилом помещении, земельном участке, гараже и т.д.:</w:t>
      </w:r>
    </w:p>
    <w:p w14:paraId="25682182"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26DA45A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1EADFD5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 занимаемых по договору аренды (найма, поднайма);</w:t>
      </w:r>
    </w:p>
    <w:p w14:paraId="13DBDF6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4) занимаемых по договорам социального найма;</w:t>
      </w:r>
    </w:p>
    <w:p w14:paraId="75151C4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lastRenderedPageBreak/>
        <w:t>5) объекты незавершенного строительства, используемые для бытовых нужд, но не зарегистрированные в установленном порядке органами Росреестра;</w:t>
      </w:r>
    </w:p>
    <w:p w14:paraId="45EA7E53"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6) принадлежащем на праве пожизненного наследуемого владения земельным участком.</w:t>
      </w:r>
    </w:p>
    <w:p w14:paraId="4FFD085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139. При этом указывается общая площадь объекта недвижимого имущества, находящегося в пользовании.</w:t>
      </w:r>
    </w:p>
    <w:p w14:paraId="39362223"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140. Сведения об объектах недвижимого имущества, находящихся в пользовании, указываются по состоянию на отчетную дату.</w:t>
      </w:r>
    </w:p>
    <w:p w14:paraId="6CC8707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141. В </w:t>
      </w:r>
      <w:hyperlink r:id="rId145" w:history="1">
        <w:r>
          <w:rPr>
            <w:rStyle w:val="a7"/>
            <w:rFonts w:ascii="Verdana" w:hAnsi="Verdana"/>
            <w:sz w:val="17"/>
            <w:szCs w:val="17"/>
          </w:rPr>
          <w:t>графе</w:t>
        </w:r>
      </w:hyperlink>
      <w:r>
        <w:rPr>
          <w:rFonts w:ascii="Verdana" w:hAnsi="Verdana"/>
          <w:color w:val="052635"/>
          <w:sz w:val="17"/>
          <w:szCs w:val="17"/>
        </w:rPr>
        <w:t> "Вид имущества" указывается вид недвижимого имущества (земельный участок, жилой дом, дача, квартира, комната и др.).</w:t>
      </w:r>
    </w:p>
    <w:p w14:paraId="608F06E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142. В </w:t>
      </w:r>
      <w:hyperlink r:id="rId146" w:history="1">
        <w:r>
          <w:rPr>
            <w:rStyle w:val="a7"/>
            <w:rFonts w:ascii="Verdana" w:hAnsi="Verdana"/>
            <w:sz w:val="17"/>
            <w:szCs w:val="17"/>
          </w:rPr>
          <w:t>графе</w:t>
        </w:r>
      </w:hyperlink>
      <w:r>
        <w:rPr>
          <w:rFonts w:ascii="Verdana" w:hAnsi="Verdana"/>
          <w:color w:val="052635"/>
          <w:sz w:val="17"/>
          <w:szCs w:val="17"/>
        </w:rPr>
        <w:t> "Вид и сроки пользования" указываются вид пользования (аренда, безвозмездное пользование и др.) и сроки пользования.</w:t>
      </w:r>
    </w:p>
    <w:p w14:paraId="6A07BF93"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143. В </w:t>
      </w:r>
      <w:hyperlink r:id="rId147" w:history="1">
        <w:r>
          <w:rPr>
            <w:rStyle w:val="a7"/>
            <w:rFonts w:ascii="Verdana" w:hAnsi="Verdana"/>
            <w:sz w:val="17"/>
            <w:szCs w:val="17"/>
          </w:rPr>
          <w:t>графе</w:t>
        </w:r>
      </w:hyperlink>
      <w:r>
        <w:rPr>
          <w:rFonts w:ascii="Verdana" w:hAnsi="Verdana"/>
          <w:color w:val="052635"/>
          <w:sz w:val="17"/>
          <w:szCs w:val="17"/>
        </w:rPr>
        <w:t>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464D627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144. В данном </w:t>
      </w:r>
      <w:hyperlink r:id="rId148" w:history="1">
        <w:r>
          <w:rPr>
            <w:rStyle w:val="a7"/>
            <w:rFonts w:ascii="Verdana" w:hAnsi="Verdana"/>
            <w:sz w:val="17"/>
            <w:szCs w:val="17"/>
          </w:rPr>
          <w:t>подразделе</w:t>
        </w:r>
      </w:hyperlink>
      <w:r>
        <w:rPr>
          <w:rFonts w:ascii="Verdana" w:hAnsi="Verdana"/>
          <w:color w:val="052635"/>
          <w:sz w:val="17"/>
          <w:szCs w:val="17"/>
        </w:rPr>
        <w:t> не указывается недвижимое имущество, которое находится в собственности и уже отражено в </w:t>
      </w:r>
      <w:hyperlink r:id="rId149" w:history="1">
        <w:r>
          <w:rPr>
            <w:rStyle w:val="a7"/>
            <w:rFonts w:ascii="Verdana" w:hAnsi="Verdana"/>
            <w:sz w:val="17"/>
            <w:szCs w:val="17"/>
          </w:rPr>
          <w:t>подразделе 3.1</w:t>
        </w:r>
      </w:hyperlink>
      <w:r>
        <w:rPr>
          <w:rFonts w:ascii="Verdana" w:hAnsi="Verdana"/>
          <w:color w:val="052635"/>
          <w:sz w:val="17"/>
          <w:szCs w:val="17"/>
        </w:rPr>
        <w:t> справки. Также не подлежат указанию земельные участки, расположенные под многоквартирными домами.</w:t>
      </w:r>
    </w:p>
    <w:p w14:paraId="21C63C1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50" w:history="1">
        <w:r>
          <w:rPr>
            <w:rStyle w:val="a7"/>
            <w:rFonts w:ascii="Verdana" w:hAnsi="Verdana"/>
            <w:sz w:val="17"/>
            <w:szCs w:val="17"/>
          </w:rPr>
          <w:t>подраздел 6.1</w:t>
        </w:r>
      </w:hyperlink>
      <w:r>
        <w:rPr>
          <w:rFonts w:ascii="Verdana" w:hAnsi="Verdana"/>
          <w:color w:val="052635"/>
          <w:sz w:val="17"/>
          <w:szCs w:val="17"/>
        </w:rPr>
        <w:t> не вносятся.</w:t>
      </w:r>
    </w:p>
    <w:p w14:paraId="4CFB997E"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При этом данные доли собственности должны быть отражены в </w:t>
      </w:r>
      <w:hyperlink r:id="rId151" w:history="1">
        <w:r>
          <w:rPr>
            <w:rStyle w:val="a7"/>
            <w:rFonts w:ascii="Verdana" w:hAnsi="Verdana"/>
            <w:sz w:val="17"/>
            <w:szCs w:val="17"/>
          </w:rPr>
          <w:t>подразделе 3.1</w:t>
        </w:r>
      </w:hyperlink>
      <w:r>
        <w:rPr>
          <w:rFonts w:ascii="Verdana" w:hAnsi="Verdana"/>
          <w:color w:val="052635"/>
          <w:sz w:val="17"/>
          <w:szCs w:val="17"/>
        </w:rPr>
        <w:t> справок служащего (работника) и его супруги.</w:t>
      </w:r>
    </w:p>
    <w:p w14:paraId="6B3C4286"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01D10106" w14:textId="77777777" w:rsidR="009676B2" w:rsidRDefault="009676B2" w:rsidP="009676B2">
      <w:pPr>
        <w:pStyle w:val="consplustitle"/>
        <w:shd w:val="clear" w:color="auto" w:fill="FFFFFF"/>
        <w:ind w:firstLine="540"/>
        <w:jc w:val="both"/>
        <w:rPr>
          <w:rFonts w:ascii="Verdana" w:hAnsi="Verdana"/>
          <w:color w:val="052635"/>
          <w:sz w:val="17"/>
          <w:szCs w:val="17"/>
        </w:rPr>
      </w:pPr>
      <w:r>
        <w:rPr>
          <w:rFonts w:ascii="Verdana" w:hAnsi="Verdana"/>
          <w:color w:val="052635"/>
          <w:sz w:val="17"/>
          <w:szCs w:val="17"/>
        </w:rPr>
        <w:t>Подраздел 6.2. Срочные обязательства финансового характера</w:t>
      </w:r>
    </w:p>
    <w:p w14:paraId="4A20FDD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146. В данном </w:t>
      </w:r>
      <w:hyperlink r:id="rId152" w:history="1">
        <w:r>
          <w:rPr>
            <w:rStyle w:val="a7"/>
            <w:rFonts w:ascii="Verdana" w:hAnsi="Verdana"/>
            <w:sz w:val="17"/>
            <w:szCs w:val="17"/>
          </w:rPr>
          <w:t>подразделе</w:t>
        </w:r>
      </w:hyperlink>
      <w:r>
        <w:rPr>
          <w:rFonts w:ascii="Verdana" w:hAnsi="Verdana"/>
          <w:color w:val="052635"/>
          <w:sz w:val="17"/>
          <w:szCs w:val="17"/>
        </w:rPr>
        <w:t>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14:paraId="6EB7504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147. В </w:t>
      </w:r>
      <w:hyperlink r:id="rId153" w:history="1">
        <w:r>
          <w:rPr>
            <w:rStyle w:val="a7"/>
            <w:rFonts w:ascii="Verdana" w:hAnsi="Verdana"/>
            <w:sz w:val="17"/>
            <w:szCs w:val="17"/>
          </w:rPr>
          <w:t>графе</w:t>
        </w:r>
      </w:hyperlink>
      <w:r>
        <w:rPr>
          <w:rFonts w:ascii="Verdana" w:hAnsi="Verdana"/>
          <w:color w:val="052635"/>
          <w:sz w:val="17"/>
          <w:szCs w:val="17"/>
        </w:rPr>
        <w:t> "Содержание обязательства" указывается существо обязательства (заем, кредит и другие).</w:t>
      </w:r>
    </w:p>
    <w:p w14:paraId="09900B4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148. В </w:t>
      </w:r>
      <w:hyperlink r:id="rId154" w:history="1">
        <w:r>
          <w:rPr>
            <w:rStyle w:val="a7"/>
            <w:rFonts w:ascii="Verdana" w:hAnsi="Verdana"/>
            <w:sz w:val="17"/>
            <w:szCs w:val="17"/>
          </w:rPr>
          <w:t>графе</w:t>
        </w:r>
      </w:hyperlink>
      <w:r>
        <w:rPr>
          <w:rFonts w:ascii="Verdana" w:hAnsi="Verdana"/>
          <w:color w:val="052635"/>
          <w:sz w:val="17"/>
          <w:szCs w:val="17"/>
        </w:rPr>
        <w:t>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14:paraId="760DD8A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Например,</w:t>
      </w:r>
    </w:p>
    <w:p w14:paraId="0C3D05B7"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если служащий (работник), его супруга (супруг) взял кредит в Сбербанке России и является должником, то в </w:t>
      </w:r>
      <w:hyperlink r:id="rId155" w:history="1">
        <w:r>
          <w:rPr>
            <w:rStyle w:val="a7"/>
            <w:rFonts w:ascii="Verdana" w:hAnsi="Verdana"/>
            <w:sz w:val="17"/>
            <w:szCs w:val="17"/>
          </w:rPr>
          <w:t>графе</w:t>
        </w:r>
      </w:hyperlink>
      <w:r>
        <w:rPr>
          <w:rFonts w:ascii="Verdana" w:hAnsi="Verdana"/>
          <w:color w:val="052635"/>
          <w:sz w:val="17"/>
          <w:szCs w:val="17"/>
        </w:rPr>
        <w:t> "Кредитор (должник)" указывается вторая сторона обязательства: кредитор ПАО "Сбербанк России";</w:t>
      </w:r>
    </w:p>
    <w:p w14:paraId="1C10F3F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если служащий (работник), его супруга (супруг) заключил договор займа денежных средств и является займодавцем, то в </w:t>
      </w:r>
      <w:hyperlink r:id="rId156" w:history="1">
        <w:r>
          <w:rPr>
            <w:rStyle w:val="a7"/>
            <w:rFonts w:ascii="Verdana" w:hAnsi="Verdana"/>
            <w:sz w:val="17"/>
            <w:szCs w:val="17"/>
          </w:rPr>
          <w:t>графе</w:t>
        </w:r>
      </w:hyperlink>
      <w:r>
        <w:rPr>
          <w:rFonts w:ascii="Verdana" w:hAnsi="Verdana"/>
          <w:color w:val="052635"/>
          <w:sz w:val="17"/>
          <w:szCs w:val="17"/>
        </w:rPr>
        <w:t>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14:paraId="516BB38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149. В </w:t>
      </w:r>
      <w:hyperlink r:id="rId157" w:history="1">
        <w:r>
          <w:rPr>
            <w:rStyle w:val="a7"/>
            <w:rFonts w:ascii="Verdana" w:hAnsi="Verdana"/>
            <w:sz w:val="17"/>
            <w:szCs w:val="17"/>
          </w:rPr>
          <w:t>графе</w:t>
        </w:r>
      </w:hyperlink>
      <w:r>
        <w:rPr>
          <w:rFonts w:ascii="Verdana" w:hAnsi="Verdana"/>
          <w:color w:val="052635"/>
          <w:sz w:val="17"/>
          <w:szCs w:val="17"/>
        </w:rPr>
        <w:t> "Основание возникновения" указываются основание возникновения обязательства, а также реквизиты (дата, номер) соответствующего договора или акта.</w:t>
      </w:r>
    </w:p>
    <w:p w14:paraId="2BD229D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lastRenderedPageBreak/>
        <w:t>150. В </w:t>
      </w:r>
      <w:hyperlink r:id="rId158" w:history="1">
        <w:r>
          <w:rPr>
            <w:rStyle w:val="a7"/>
            <w:rFonts w:ascii="Verdana" w:hAnsi="Verdana"/>
            <w:sz w:val="17"/>
            <w:szCs w:val="17"/>
          </w:rPr>
          <w:t>графе</w:t>
        </w:r>
      </w:hyperlink>
      <w:r>
        <w:rPr>
          <w:rFonts w:ascii="Verdana" w:hAnsi="Verdana"/>
          <w:color w:val="052635"/>
          <w:sz w:val="17"/>
          <w:szCs w:val="17"/>
        </w:rPr>
        <w:t>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14:paraId="389CE07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14:paraId="755D407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151.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14:paraId="157F6815"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152. В </w:t>
      </w:r>
      <w:hyperlink r:id="rId159" w:history="1">
        <w:r>
          <w:rPr>
            <w:rStyle w:val="a7"/>
            <w:rFonts w:ascii="Verdana" w:hAnsi="Verdana"/>
            <w:sz w:val="17"/>
            <w:szCs w:val="17"/>
          </w:rPr>
          <w:t>графе</w:t>
        </w:r>
      </w:hyperlink>
      <w:r>
        <w:rPr>
          <w:rFonts w:ascii="Verdana" w:hAnsi="Verdana"/>
          <w:color w:val="052635"/>
          <w:sz w:val="17"/>
          <w:szCs w:val="17"/>
        </w:rPr>
        <w:t>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14:paraId="53C8A68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153. Помимо прочего подлежат указанию:</w:t>
      </w:r>
    </w:p>
    <w:p w14:paraId="53A8512B"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14:paraId="7B3EC233"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договор финансовой аренды (лизинг);</w:t>
      </w:r>
    </w:p>
    <w:p w14:paraId="31AD07B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3) договор займа;</w:t>
      </w:r>
    </w:p>
    <w:p w14:paraId="560E454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4) договор финансирования под уступку денежного требования;</w:t>
      </w:r>
    </w:p>
    <w:p w14:paraId="7C85C043"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5) обязательства, связанные с заключением договора об уступке права требования;</w:t>
      </w:r>
    </w:p>
    <w:p w14:paraId="322DBF0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6) обязательства вследствие причинения вреда (финансовые);</w:t>
      </w:r>
    </w:p>
    <w:p w14:paraId="20055C2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08AD5FB9"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8) обязательства по уплате алиментов (если по состоянию на отчетную дату сумма невыплаченных алиментов равна или превышает 500 000 руб.);</w:t>
      </w:r>
    </w:p>
    <w:p w14:paraId="7E3DF2FA"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299F588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10) иные обязательства, в том числе установленные решением суда.</w:t>
      </w:r>
    </w:p>
    <w:p w14:paraId="6115239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154. Отдельные виды срочных обязательств финансового характера:</w:t>
      </w:r>
    </w:p>
    <w:p w14:paraId="03042AA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60" w:history="1">
        <w:r>
          <w:rPr>
            <w:rStyle w:val="a7"/>
            <w:rFonts w:ascii="Verdana" w:hAnsi="Verdana"/>
            <w:sz w:val="17"/>
            <w:szCs w:val="17"/>
          </w:rPr>
          <w:t>подразделе</w:t>
        </w:r>
      </w:hyperlink>
      <w:r>
        <w:rPr>
          <w:rFonts w:ascii="Verdana" w:hAnsi="Verdana"/>
          <w:color w:val="052635"/>
          <w:sz w:val="17"/>
          <w:szCs w:val="17"/>
        </w:rPr>
        <w:t>. При этом не имеет значения, оформлялся ли кредитный договор с банком или иной кредитной организацией для оплаты по указанному договору.</w:t>
      </w:r>
    </w:p>
    <w:p w14:paraId="51E63D9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61" w:history="1">
        <w:r>
          <w:rPr>
            <w:rStyle w:val="a7"/>
            <w:rFonts w:ascii="Verdana" w:hAnsi="Verdana"/>
            <w:sz w:val="17"/>
            <w:szCs w:val="17"/>
          </w:rPr>
          <w:t>подразделе 6.2</w:t>
        </w:r>
      </w:hyperlink>
      <w:r>
        <w:rPr>
          <w:rFonts w:ascii="Verdana" w:hAnsi="Verdana"/>
          <w:color w:val="052635"/>
          <w:sz w:val="17"/>
          <w:szCs w:val="17"/>
        </w:rPr>
        <w:t> справки. В этом случае в </w:t>
      </w:r>
      <w:hyperlink r:id="rId162" w:history="1">
        <w:r>
          <w:rPr>
            <w:rStyle w:val="a7"/>
            <w:rFonts w:ascii="Verdana" w:hAnsi="Verdana"/>
            <w:sz w:val="17"/>
            <w:szCs w:val="17"/>
          </w:rPr>
          <w:t>графе 3 подраздела 6.2</w:t>
        </w:r>
      </w:hyperlink>
      <w:r>
        <w:rPr>
          <w:rFonts w:ascii="Verdana" w:hAnsi="Verdana"/>
          <w:color w:val="052635"/>
          <w:sz w:val="17"/>
          <w:szCs w:val="17"/>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w:t>
      </w:r>
      <w:r>
        <w:rPr>
          <w:rFonts w:ascii="Verdana" w:hAnsi="Verdana"/>
          <w:color w:val="052635"/>
          <w:sz w:val="17"/>
          <w:szCs w:val="17"/>
        </w:rPr>
        <w:lastRenderedPageBreak/>
        <w:t>участия согласно ссылкам к данному разделу справки, при этом в </w:t>
      </w:r>
      <w:hyperlink r:id="rId163" w:history="1">
        <w:r>
          <w:rPr>
            <w:rStyle w:val="a7"/>
            <w:rFonts w:ascii="Verdana" w:hAnsi="Verdana"/>
            <w:sz w:val="17"/>
            <w:szCs w:val="17"/>
          </w:rPr>
          <w:t>графе</w:t>
        </w:r>
      </w:hyperlink>
      <w:r>
        <w:rPr>
          <w:rFonts w:ascii="Verdana" w:hAnsi="Verdana"/>
          <w:color w:val="052635"/>
          <w:sz w:val="17"/>
          <w:szCs w:val="17"/>
        </w:rPr>
        <w:t>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08D57E5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2) обязательства по ипотеке в случае разделения суммы кредита между супругами. Согласно </w:t>
      </w:r>
      <w:hyperlink r:id="rId164" w:history="1">
        <w:r>
          <w:rPr>
            <w:rStyle w:val="a7"/>
            <w:rFonts w:ascii="Verdana" w:hAnsi="Verdana"/>
            <w:sz w:val="17"/>
            <w:szCs w:val="17"/>
          </w:rPr>
          <w:t>пунктам 4</w:t>
        </w:r>
      </w:hyperlink>
      <w:r>
        <w:rPr>
          <w:rFonts w:ascii="Verdana" w:hAnsi="Verdana"/>
          <w:color w:val="052635"/>
          <w:sz w:val="17"/>
          <w:szCs w:val="17"/>
        </w:rPr>
        <w:t> и </w:t>
      </w:r>
      <w:hyperlink r:id="rId165" w:history="1">
        <w:r>
          <w:rPr>
            <w:rStyle w:val="a7"/>
            <w:rFonts w:ascii="Verdana" w:hAnsi="Verdana"/>
            <w:sz w:val="17"/>
            <w:szCs w:val="17"/>
          </w:rPr>
          <w:t>5 статьи 9</w:t>
        </w:r>
      </w:hyperlink>
      <w:r>
        <w:rPr>
          <w:rFonts w:ascii="Verdana" w:hAnsi="Verdana"/>
          <w:color w:val="052635"/>
          <w:sz w:val="17"/>
          <w:szCs w:val="17"/>
        </w:rPr>
        <w:t>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015B6CE0"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6" w:history="1">
        <w:r>
          <w:rPr>
            <w:rStyle w:val="a7"/>
            <w:rFonts w:ascii="Verdana" w:hAnsi="Verdana"/>
            <w:sz w:val="17"/>
            <w:szCs w:val="17"/>
          </w:rPr>
          <w:t>графе 5</w:t>
        </w:r>
      </w:hyperlink>
      <w:r>
        <w:rPr>
          <w:rFonts w:ascii="Verdana" w:hAnsi="Verdana"/>
          <w:color w:val="052635"/>
          <w:sz w:val="17"/>
          <w:szCs w:val="17"/>
        </w:rPr>
        <w:t>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7" w:history="1">
        <w:r>
          <w:rPr>
            <w:rStyle w:val="a7"/>
            <w:rFonts w:ascii="Verdana" w:hAnsi="Verdana"/>
            <w:sz w:val="17"/>
            <w:szCs w:val="17"/>
          </w:rPr>
          <w:t>графе 6</w:t>
        </w:r>
      </w:hyperlink>
      <w:r>
        <w:rPr>
          <w:rFonts w:ascii="Verdana" w:hAnsi="Verdana"/>
          <w:color w:val="052635"/>
          <w:sz w:val="17"/>
          <w:szCs w:val="17"/>
        </w:rPr>
        <w:t> названного подраздела указать созаемщиков.</w:t>
      </w:r>
    </w:p>
    <w:p w14:paraId="2B6C8E7D"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7EA32554"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РАЗДЕЛ 7. СВЕДЕНИЯ О НЕДВИЖИМОМ ИМУЩЕСТВЕ, ТРАНСПОРТНЫХ</w:t>
      </w:r>
    </w:p>
    <w:p w14:paraId="53DBFDA4"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СРЕДСТВАХ И ЦЕННЫХ БУМАГАХ, ОТЧУЖДЕННЫХ В ТЕЧЕНИЕ ОТЧЕТНОГО</w:t>
      </w:r>
    </w:p>
    <w:p w14:paraId="399E5106" w14:textId="77777777" w:rsidR="009676B2" w:rsidRDefault="009676B2" w:rsidP="009676B2">
      <w:pPr>
        <w:pStyle w:val="consplustitle"/>
        <w:shd w:val="clear" w:color="auto" w:fill="FFFFFF"/>
        <w:jc w:val="center"/>
        <w:rPr>
          <w:rFonts w:ascii="Verdana" w:hAnsi="Verdana"/>
          <w:color w:val="052635"/>
          <w:sz w:val="17"/>
          <w:szCs w:val="17"/>
        </w:rPr>
      </w:pPr>
      <w:r>
        <w:rPr>
          <w:rFonts w:ascii="Verdana" w:hAnsi="Verdana"/>
          <w:color w:val="052635"/>
          <w:sz w:val="17"/>
          <w:szCs w:val="17"/>
        </w:rPr>
        <w:t>ПЕРИОДА В РЕЗУЛЬТАТЕ БЕЗВОЗМЕЗДНОЙ СДЕЛКИ</w:t>
      </w:r>
    </w:p>
    <w:p w14:paraId="099721DC" w14:textId="77777777" w:rsidR="009676B2" w:rsidRDefault="009676B2" w:rsidP="009676B2">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05FA9DC3" w14:textId="77777777" w:rsidR="009676B2" w:rsidRDefault="009676B2" w:rsidP="009676B2">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14:paraId="7A82F516"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0D01567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157. К безвозмездной сделке можно отнести договор дарения.</w:t>
      </w:r>
    </w:p>
    <w:p w14:paraId="075FB8E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158. Каждый объект безвозмездной сделки указывается отдельно.</w:t>
      </w:r>
    </w:p>
    <w:p w14:paraId="7E443D71"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159. В строках </w:t>
      </w:r>
      <w:hyperlink r:id="rId168" w:history="1">
        <w:r>
          <w:rPr>
            <w:rStyle w:val="a7"/>
            <w:rFonts w:ascii="Verdana" w:hAnsi="Verdana"/>
            <w:sz w:val="17"/>
            <w:szCs w:val="17"/>
          </w:rPr>
          <w:t>"Земельные участки"</w:t>
        </w:r>
      </w:hyperlink>
      <w:r>
        <w:rPr>
          <w:rFonts w:ascii="Verdana" w:hAnsi="Verdana"/>
          <w:color w:val="052635"/>
          <w:sz w:val="17"/>
          <w:szCs w:val="17"/>
        </w:rPr>
        <w:t> и </w:t>
      </w:r>
      <w:hyperlink r:id="rId169" w:history="1">
        <w:r>
          <w:rPr>
            <w:rStyle w:val="a7"/>
            <w:rFonts w:ascii="Verdana" w:hAnsi="Verdana"/>
            <w:sz w:val="17"/>
            <w:szCs w:val="17"/>
          </w:rPr>
          <w:t>"Иное недвижимое имущество"</w:t>
        </w:r>
      </w:hyperlink>
      <w:r>
        <w:rPr>
          <w:rFonts w:ascii="Verdana" w:hAnsi="Verdana"/>
          <w:color w:val="052635"/>
          <w:sz w:val="17"/>
          <w:szCs w:val="17"/>
        </w:rPr>
        <w:t> рекомендуется указывать вид недвижимого имущества (в отношении земельных участков следует руководствоваться </w:t>
      </w:r>
      <w:hyperlink r:id="rId170" w:anchor="P323" w:history="1">
        <w:r>
          <w:rPr>
            <w:rStyle w:val="a7"/>
            <w:rFonts w:ascii="Verdana" w:hAnsi="Verdana"/>
            <w:sz w:val="17"/>
            <w:szCs w:val="17"/>
          </w:rPr>
          <w:t>пунктом 76</w:t>
        </w:r>
      </w:hyperlink>
      <w:r>
        <w:rPr>
          <w:rFonts w:ascii="Verdana" w:hAnsi="Verdana"/>
          <w:color w:val="052635"/>
          <w:sz w:val="17"/>
          <w:szCs w:val="17"/>
        </w:rPr>
        <w:t> настоящих Методических рекомендаций), местонахождение (адрес) в соответствии с </w:t>
      </w:r>
      <w:hyperlink r:id="rId171" w:anchor="P336" w:history="1">
        <w:r>
          <w:rPr>
            <w:rStyle w:val="a7"/>
            <w:rFonts w:ascii="Verdana" w:hAnsi="Verdana"/>
            <w:sz w:val="17"/>
            <w:szCs w:val="17"/>
          </w:rPr>
          <w:t>пунктами 86</w:t>
        </w:r>
      </w:hyperlink>
      <w:r>
        <w:rPr>
          <w:rFonts w:ascii="Verdana" w:hAnsi="Verdana"/>
          <w:color w:val="052635"/>
          <w:sz w:val="17"/>
          <w:szCs w:val="17"/>
        </w:rPr>
        <w:t> - </w:t>
      </w:r>
      <w:hyperlink r:id="rId172" w:anchor="P343" w:history="1">
        <w:r>
          <w:rPr>
            <w:rStyle w:val="a7"/>
            <w:rFonts w:ascii="Verdana" w:hAnsi="Verdana"/>
            <w:sz w:val="17"/>
            <w:szCs w:val="17"/>
          </w:rPr>
          <w:t>87</w:t>
        </w:r>
      </w:hyperlink>
      <w:r>
        <w:rPr>
          <w:rFonts w:ascii="Verdana" w:hAnsi="Verdana"/>
          <w:color w:val="052635"/>
          <w:sz w:val="17"/>
          <w:szCs w:val="17"/>
        </w:rPr>
        <w:t> настоящих Методических рекомендаций, площадь (кв. м) в соответствии с </w:t>
      </w:r>
      <w:hyperlink r:id="rId173" w:anchor="P347" w:history="1">
        <w:r>
          <w:rPr>
            <w:rStyle w:val="a7"/>
            <w:rFonts w:ascii="Verdana" w:hAnsi="Verdana"/>
            <w:sz w:val="17"/>
            <w:szCs w:val="17"/>
          </w:rPr>
          <w:t>пунктом 88</w:t>
        </w:r>
      </w:hyperlink>
      <w:r>
        <w:rPr>
          <w:rFonts w:ascii="Verdana" w:hAnsi="Verdana"/>
          <w:color w:val="052635"/>
          <w:sz w:val="17"/>
          <w:szCs w:val="17"/>
        </w:rPr>
        <w:t> настоящих Методических рекомендаций.</w:t>
      </w:r>
    </w:p>
    <w:p w14:paraId="1AF6109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160. В </w:t>
      </w:r>
      <w:hyperlink r:id="rId174" w:history="1">
        <w:r>
          <w:rPr>
            <w:rStyle w:val="a7"/>
            <w:rFonts w:ascii="Verdana" w:hAnsi="Verdana"/>
            <w:sz w:val="17"/>
            <w:szCs w:val="17"/>
          </w:rPr>
          <w:t>строке</w:t>
        </w:r>
      </w:hyperlink>
      <w:r>
        <w:rPr>
          <w:rFonts w:ascii="Verdana" w:hAnsi="Verdana"/>
          <w:color w:val="052635"/>
          <w:sz w:val="17"/>
          <w:szCs w:val="17"/>
        </w:rPr>
        <w:t> "Транспортные средства" рекомендуется указывать вид, марку, модель транспортного средства, год изготовления, место регистрации.</w:t>
      </w:r>
    </w:p>
    <w:p w14:paraId="6CE8148D"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161. В </w:t>
      </w:r>
      <w:hyperlink r:id="rId175" w:history="1">
        <w:r>
          <w:rPr>
            <w:rStyle w:val="a7"/>
            <w:rFonts w:ascii="Verdana" w:hAnsi="Verdana"/>
            <w:sz w:val="17"/>
            <w:szCs w:val="17"/>
          </w:rPr>
          <w:t>строке</w:t>
        </w:r>
      </w:hyperlink>
      <w:r>
        <w:rPr>
          <w:rFonts w:ascii="Verdana" w:hAnsi="Verdana"/>
          <w:color w:val="052635"/>
          <w:sz w:val="17"/>
          <w:szCs w:val="17"/>
        </w:rPr>
        <w:t>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14:paraId="1E6943EF"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r:id="rId176" w:anchor="P449" w:history="1">
        <w:r>
          <w:rPr>
            <w:rStyle w:val="a7"/>
            <w:rFonts w:ascii="Verdana" w:hAnsi="Verdana"/>
            <w:sz w:val="17"/>
            <w:szCs w:val="17"/>
          </w:rPr>
          <w:t>пунктом 129</w:t>
        </w:r>
      </w:hyperlink>
      <w:r>
        <w:rPr>
          <w:rFonts w:ascii="Verdana" w:hAnsi="Verdana"/>
          <w:color w:val="052635"/>
          <w:sz w:val="17"/>
          <w:szCs w:val="17"/>
        </w:rPr>
        <w:t> настоящих Методических рекомендаций, местонахождение организации (адрес), уставный капитал в соответствии с </w:t>
      </w:r>
      <w:hyperlink r:id="rId177" w:anchor="P451" w:history="1">
        <w:r>
          <w:rPr>
            <w:rStyle w:val="a7"/>
            <w:rFonts w:ascii="Verdana" w:hAnsi="Verdana"/>
            <w:sz w:val="17"/>
            <w:szCs w:val="17"/>
          </w:rPr>
          <w:t>пунктом 130</w:t>
        </w:r>
      </w:hyperlink>
      <w:r>
        <w:rPr>
          <w:rFonts w:ascii="Verdana" w:hAnsi="Verdana"/>
          <w:color w:val="052635"/>
          <w:sz w:val="17"/>
          <w:szCs w:val="17"/>
        </w:rPr>
        <w:t> настоящих Методических рекомендаций, доли участия в соответствии с </w:t>
      </w:r>
      <w:hyperlink r:id="rId178" w:anchor="P453" w:history="1">
        <w:r>
          <w:rPr>
            <w:rStyle w:val="a7"/>
            <w:rFonts w:ascii="Verdana" w:hAnsi="Verdana"/>
            <w:sz w:val="17"/>
            <w:szCs w:val="17"/>
          </w:rPr>
          <w:t>пунктом 131</w:t>
        </w:r>
      </w:hyperlink>
      <w:r>
        <w:rPr>
          <w:rFonts w:ascii="Verdana" w:hAnsi="Verdana"/>
          <w:color w:val="052635"/>
          <w:sz w:val="17"/>
          <w:szCs w:val="17"/>
        </w:rPr>
        <w:t> настоящих Методических рекомендаций.</w:t>
      </w:r>
    </w:p>
    <w:p w14:paraId="475FF21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lastRenderedPageBreak/>
        <w:t>162. В </w:t>
      </w:r>
      <w:hyperlink r:id="rId179" w:history="1">
        <w:r>
          <w:rPr>
            <w:rStyle w:val="a7"/>
            <w:rFonts w:ascii="Verdana" w:hAnsi="Verdana"/>
            <w:sz w:val="17"/>
            <w:szCs w:val="17"/>
          </w:rPr>
          <w:t>графе</w:t>
        </w:r>
      </w:hyperlink>
      <w:r>
        <w:rPr>
          <w:rFonts w:ascii="Verdana" w:hAnsi="Verdana"/>
          <w:color w:val="052635"/>
          <w:sz w:val="17"/>
          <w:szCs w:val="17"/>
        </w:rPr>
        <w:t>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14:paraId="46D6C354"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14:paraId="38105418" w14:textId="77777777" w:rsidR="009676B2" w:rsidRDefault="009676B2" w:rsidP="009676B2">
      <w:pPr>
        <w:pStyle w:val="consplusnormal"/>
        <w:shd w:val="clear" w:color="auto" w:fill="FFFFFF"/>
        <w:spacing w:before="220" w:beforeAutospacing="0"/>
        <w:ind w:firstLine="540"/>
        <w:jc w:val="both"/>
        <w:rPr>
          <w:rFonts w:ascii="Verdana" w:hAnsi="Verdana"/>
          <w:color w:val="052635"/>
          <w:sz w:val="17"/>
          <w:szCs w:val="17"/>
        </w:rPr>
      </w:pPr>
      <w:r>
        <w:rPr>
          <w:rFonts w:ascii="Verdana" w:hAnsi="Verdana"/>
          <w:color w:val="052635"/>
          <w:sz w:val="17"/>
          <w:szCs w:val="17"/>
        </w:rPr>
        <w:t>163. В </w:t>
      </w:r>
      <w:hyperlink r:id="rId180" w:history="1">
        <w:r>
          <w:rPr>
            <w:rStyle w:val="a7"/>
            <w:rFonts w:ascii="Verdana" w:hAnsi="Verdana"/>
            <w:sz w:val="17"/>
            <w:szCs w:val="17"/>
          </w:rPr>
          <w:t>графе</w:t>
        </w:r>
      </w:hyperlink>
      <w:r>
        <w:rPr>
          <w:rFonts w:ascii="Verdana" w:hAnsi="Verdana"/>
          <w:color w:val="052635"/>
          <w:sz w:val="17"/>
          <w:szCs w:val="17"/>
        </w:rPr>
        <w:t>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14:paraId="65B1B6E0" w14:textId="70427231" w:rsidR="00C038DE" w:rsidRPr="009676B2" w:rsidRDefault="00C038DE" w:rsidP="009676B2"/>
    <w:sectPr w:rsidR="00C038DE" w:rsidRPr="00967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DE"/>
    <w:rsid w:val="0019409C"/>
    <w:rsid w:val="00716339"/>
    <w:rsid w:val="007F0652"/>
    <w:rsid w:val="009676B2"/>
    <w:rsid w:val="009D1B7F"/>
    <w:rsid w:val="00C003D4"/>
    <w:rsid w:val="00C038DE"/>
    <w:rsid w:val="00E97FD6"/>
    <w:rsid w:val="00F7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8D66"/>
  <w15:chartTrackingRefBased/>
  <w15:docId w15:val="{04196BE4-5A15-4647-ADFC-149E5FA5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9D1B7F"/>
  </w:style>
  <w:style w:type="paragraph" w:customStyle="1" w:styleId="consplusnormal">
    <w:name w:val="consplusnormal"/>
    <w:basedOn w:val="a"/>
    <w:rsid w:val="009D1B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D1B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716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5"/>
    <w:uiPriority w:val="99"/>
    <w:semiHidden/>
    <w:rsid w:val="00716339"/>
    <w:rPr>
      <w:rFonts w:ascii="Times New Roman" w:eastAsia="Times New Roman" w:hAnsi="Times New Roman" w:cs="Times New Roman"/>
      <w:sz w:val="24"/>
      <w:szCs w:val="24"/>
      <w:lang w:eastAsia="ru-RU"/>
    </w:rPr>
  </w:style>
  <w:style w:type="paragraph" w:customStyle="1" w:styleId="msonormal0">
    <w:name w:val="msonormal"/>
    <w:basedOn w:val="a"/>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97FD6"/>
    <w:rPr>
      <w:color w:val="0000FF"/>
      <w:u w:val="single"/>
    </w:rPr>
  </w:style>
  <w:style w:type="character" w:styleId="a8">
    <w:name w:val="FollowedHyperlink"/>
    <w:basedOn w:val="a0"/>
    <w:uiPriority w:val="99"/>
    <w:semiHidden/>
    <w:unhideWhenUsed/>
    <w:rsid w:val="00E97FD6"/>
    <w:rPr>
      <w:color w:val="800080"/>
      <w:u w:val="single"/>
    </w:rPr>
  </w:style>
  <w:style w:type="character" w:customStyle="1" w:styleId="a10">
    <w:name w:val="a1"/>
    <w:basedOn w:val="a0"/>
    <w:rsid w:val="00E97FD6"/>
  </w:style>
  <w:style w:type="paragraph" w:customStyle="1" w:styleId="consplusnonformat">
    <w:name w:val="consplusnonformat"/>
    <w:basedOn w:val="a"/>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E97FD6"/>
    <w:rPr>
      <w:rFonts w:ascii="Times New Roman" w:eastAsia="Times New Roman" w:hAnsi="Times New Roman" w:cs="Times New Roman"/>
      <w:sz w:val="24"/>
      <w:szCs w:val="24"/>
      <w:lang w:eastAsia="ru-RU"/>
    </w:rPr>
  </w:style>
  <w:style w:type="character" w:customStyle="1" w:styleId="11">
    <w:name w:val="11"/>
    <w:basedOn w:val="a0"/>
    <w:rsid w:val="00E97FD6"/>
  </w:style>
  <w:style w:type="paragraph" w:styleId="ab">
    <w:name w:val="annotation text"/>
    <w:basedOn w:val="a"/>
    <w:link w:val="ac"/>
    <w:uiPriority w:val="99"/>
    <w:semiHidden/>
    <w:unhideWhenUsed/>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Текст примечания Знак"/>
    <w:basedOn w:val="a0"/>
    <w:link w:val="ab"/>
    <w:uiPriority w:val="99"/>
    <w:semiHidden/>
    <w:rsid w:val="00E97FD6"/>
    <w:rPr>
      <w:rFonts w:ascii="Times New Roman" w:eastAsia="Times New Roman" w:hAnsi="Times New Roman" w:cs="Times New Roman"/>
      <w:sz w:val="24"/>
      <w:szCs w:val="24"/>
      <w:lang w:eastAsia="ru-RU"/>
    </w:rPr>
  </w:style>
  <w:style w:type="paragraph" w:customStyle="1" w:styleId="10">
    <w:name w:val="10"/>
    <w:basedOn w:val="a"/>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7F0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1"/>
    <w:basedOn w:val="a0"/>
    <w:rsid w:val="00F75F15"/>
  </w:style>
  <w:style w:type="character" w:customStyle="1" w:styleId="10pt">
    <w:name w:val="10pt"/>
    <w:basedOn w:val="a0"/>
    <w:rsid w:val="00F75F15"/>
  </w:style>
  <w:style w:type="paragraph" w:customStyle="1" w:styleId="30">
    <w:name w:val="30"/>
    <w:basedOn w:val="a"/>
    <w:rsid w:val="00F75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3"/>
    <w:basedOn w:val="a0"/>
    <w:rsid w:val="00F75F15"/>
  </w:style>
  <w:style w:type="character" w:customStyle="1" w:styleId="0pt">
    <w:name w:val="0pt"/>
    <w:basedOn w:val="a0"/>
    <w:rsid w:val="00F75F15"/>
  </w:style>
  <w:style w:type="paragraph" w:customStyle="1" w:styleId="20">
    <w:name w:val="20"/>
    <w:basedOn w:val="a"/>
    <w:rsid w:val="00F75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pt">
    <w:name w:val="20pt"/>
    <w:basedOn w:val="a0"/>
    <w:rsid w:val="00F75F15"/>
  </w:style>
  <w:style w:type="paragraph" w:customStyle="1" w:styleId="consplustitle">
    <w:name w:val="consplustitle"/>
    <w:basedOn w:val="a"/>
    <w:rsid w:val="009676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3274">
      <w:bodyDiv w:val="1"/>
      <w:marLeft w:val="0"/>
      <w:marRight w:val="0"/>
      <w:marTop w:val="0"/>
      <w:marBottom w:val="0"/>
      <w:divBdr>
        <w:top w:val="none" w:sz="0" w:space="0" w:color="auto"/>
        <w:left w:val="none" w:sz="0" w:space="0" w:color="auto"/>
        <w:bottom w:val="none" w:sz="0" w:space="0" w:color="auto"/>
        <w:right w:val="none" w:sz="0" w:space="0" w:color="auto"/>
      </w:divBdr>
      <w:divsChild>
        <w:div w:id="1830245482">
          <w:marLeft w:val="0"/>
          <w:marRight w:val="0"/>
          <w:marTop w:val="0"/>
          <w:marBottom w:val="0"/>
          <w:divBdr>
            <w:top w:val="none" w:sz="0" w:space="0" w:color="auto"/>
            <w:left w:val="none" w:sz="0" w:space="0" w:color="auto"/>
            <w:bottom w:val="none" w:sz="0" w:space="0" w:color="auto"/>
            <w:right w:val="none" w:sz="0" w:space="0" w:color="auto"/>
          </w:divBdr>
        </w:div>
      </w:divsChild>
    </w:div>
    <w:div w:id="794755607">
      <w:bodyDiv w:val="1"/>
      <w:marLeft w:val="0"/>
      <w:marRight w:val="0"/>
      <w:marTop w:val="0"/>
      <w:marBottom w:val="0"/>
      <w:divBdr>
        <w:top w:val="none" w:sz="0" w:space="0" w:color="auto"/>
        <w:left w:val="none" w:sz="0" w:space="0" w:color="auto"/>
        <w:bottom w:val="none" w:sz="0" w:space="0" w:color="auto"/>
        <w:right w:val="none" w:sz="0" w:space="0" w:color="auto"/>
      </w:divBdr>
    </w:div>
    <w:div w:id="810711207">
      <w:bodyDiv w:val="1"/>
      <w:marLeft w:val="0"/>
      <w:marRight w:val="0"/>
      <w:marTop w:val="0"/>
      <w:marBottom w:val="0"/>
      <w:divBdr>
        <w:top w:val="none" w:sz="0" w:space="0" w:color="auto"/>
        <w:left w:val="none" w:sz="0" w:space="0" w:color="auto"/>
        <w:bottom w:val="none" w:sz="0" w:space="0" w:color="auto"/>
        <w:right w:val="none" w:sz="0" w:space="0" w:color="auto"/>
      </w:divBdr>
    </w:div>
    <w:div w:id="868029393">
      <w:bodyDiv w:val="1"/>
      <w:marLeft w:val="0"/>
      <w:marRight w:val="0"/>
      <w:marTop w:val="0"/>
      <w:marBottom w:val="0"/>
      <w:divBdr>
        <w:top w:val="none" w:sz="0" w:space="0" w:color="auto"/>
        <w:left w:val="none" w:sz="0" w:space="0" w:color="auto"/>
        <w:bottom w:val="none" w:sz="0" w:space="0" w:color="auto"/>
        <w:right w:val="none" w:sz="0" w:space="0" w:color="auto"/>
      </w:divBdr>
      <w:divsChild>
        <w:div w:id="1867910463">
          <w:marLeft w:val="0"/>
          <w:marRight w:val="0"/>
          <w:marTop w:val="0"/>
          <w:marBottom w:val="0"/>
          <w:divBdr>
            <w:top w:val="none" w:sz="0" w:space="0" w:color="auto"/>
            <w:left w:val="none" w:sz="0" w:space="0" w:color="auto"/>
            <w:bottom w:val="none" w:sz="0" w:space="0" w:color="auto"/>
            <w:right w:val="none" w:sz="0" w:space="0" w:color="auto"/>
          </w:divBdr>
          <w:divsChild>
            <w:div w:id="581380620">
              <w:marLeft w:val="0"/>
              <w:marRight w:val="0"/>
              <w:marTop w:val="0"/>
              <w:marBottom w:val="0"/>
              <w:divBdr>
                <w:top w:val="none" w:sz="0" w:space="0" w:color="auto"/>
                <w:left w:val="none" w:sz="0" w:space="0" w:color="auto"/>
                <w:bottom w:val="none" w:sz="0" w:space="0" w:color="auto"/>
                <w:right w:val="none" w:sz="0" w:space="0" w:color="auto"/>
              </w:divBdr>
            </w:div>
            <w:div w:id="556934818">
              <w:marLeft w:val="0"/>
              <w:marRight w:val="0"/>
              <w:marTop w:val="0"/>
              <w:marBottom w:val="0"/>
              <w:divBdr>
                <w:top w:val="none" w:sz="0" w:space="0" w:color="auto"/>
                <w:left w:val="none" w:sz="0" w:space="0" w:color="auto"/>
                <w:bottom w:val="none" w:sz="0" w:space="0" w:color="auto"/>
                <w:right w:val="none" w:sz="0" w:space="0" w:color="auto"/>
              </w:divBdr>
            </w:div>
            <w:div w:id="8148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08930">
      <w:bodyDiv w:val="1"/>
      <w:marLeft w:val="0"/>
      <w:marRight w:val="0"/>
      <w:marTop w:val="0"/>
      <w:marBottom w:val="0"/>
      <w:divBdr>
        <w:top w:val="none" w:sz="0" w:space="0" w:color="auto"/>
        <w:left w:val="none" w:sz="0" w:space="0" w:color="auto"/>
        <w:bottom w:val="none" w:sz="0" w:space="0" w:color="auto"/>
        <w:right w:val="none" w:sz="0" w:space="0" w:color="auto"/>
      </w:divBdr>
      <w:divsChild>
        <w:div w:id="700546598">
          <w:marLeft w:val="0"/>
          <w:marRight w:val="0"/>
          <w:marTop w:val="0"/>
          <w:marBottom w:val="0"/>
          <w:divBdr>
            <w:top w:val="none" w:sz="0" w:space="0" w:color="auto"/>
            <w:left w:val="none" w:sz="0" w:space="0" w:color="auto"/>
            <w:bottom w:val="none" w:sz="0" w:space="0" w:color="auto"/>
            <w:right w:val="none" w:sz="0" w:space="0" w:color="auto"/>
          </w:divBdr>
          <w:divsChild>
            <w:div w:id="1372803390">
              <w:marLeft w:val="0"/>
              <w:marRight w:val="0"/>
              <w:marTop w:val="0"/>
              <w:marBottom w:val="0"/>
              <w:divBdr>
                <w:top w:val="none" w:sz="0" w:space="0" w:color="auto"/>
                <w:left w:val="none" w:sz="0" w:space="0" w:color="auto"/>
                <w:bottom w:val="none" w:sz="0" w:space="0" w:color="auto"/>
                <w:right w:val="none" w:sz="0" w:space="0" w:color="auto"/>
              </w:divBdr>
            </w:div>
            <w:div w:id="1309745841">
              <w:marLeft w:val="0"/>
              <w:marRight w:val="0"/>
              <w:marTop w:val="0"/>
              <w:marBottom w:val="0"/>
              <w:divBdr>
                <w:top w:val="none" w:sz="0" w:space="0" w:color="auto"/>
                <w:left w:val="none" w:sz="0" w:space="0" w:color="auto"/>
                <w:bottom w:val="none" w:sz="0" w:space="0" w:color="auto"/>
                <w:right w:val="none" w:sz="0" w:space="0" w:color="auto"/>
              </w:divBdr>
            </w:div>
            <w:div w:id="1812596687">
              <w:marLeft w:val="0"/>
              <w:marRight w:val="0"/>
              <w:marTop w:val="0"/>
              <w:marBottom w:val="0"/>
              <w:divBdr>
                <w:top w:val="none" w:sz="0" w:space="0" w:color="auto"/>
                <w:left w:val="none" w:sz="0" w:space="0" w:color="auto"/>
                <w:bottom w:val="none" w:sz="0" w:space="0" w:color="auto"/>
                <w:right w:val="none" w:sz="0" w:space="0" w:color="auto"/>
              </w:divBdr>
            </w:div>
            <w:div w:id="680157005">
              <w:marLeft w:val="0"/>
              <w:marRight w:val="0"/>
              <w:marTop w:val="0"/>
              <w:marBottom w:val="0"/>
              <w:divBdr>
                <w:top w:val="none" w:sz="0" w:space="0" w:color="auto"/>
                <w:left w:val="none" w:sz="0" w:space="0" w:color="auto"/>
                <w:bottom w:val="none" w:sz="0" w:space="0" w:color="auto"/>
                <w:right w:val="none" w:sz="0" w:space="0" w:color="auto"/>
              </w:divBdr>
            </w:div>
            <w:div w:id="715543870">
              <w:marLeft w:val="0"/>
              <w:marRight w:val="0"/>
              <w:marTop w:val="0"/>
              <w:marBottom w:val="0"/>
              <w:divBdr>
                <w:top w:val="none" w:sz="0" w:space="0" w:color="auto"/>
                <w:left w:val="none" w:sz="0" w:space="0" w:color="auto"/>
                <w:bottom w:val="none" w:sz="0" w:space="0" w:color="auto"/>
                <w:right w:val="none" w:sz="0" w:space="0" w:color="auto"/>
              </w:divBdr>
            </w:div>
            <w:div w:id="971180083">
              <w:marLeft w:val="0"/>
              <w:marRight w:val="0"/>
              <w:marTop w:val="0"/>
              <w:marBottom w:val="0"/>
              <w:divBdr>
                <w:top w:val="none" w:sz="0" w:space="0" w:color="auto"/>
                <w:left w:val="none" w:sz="0" w:space="0" w:color="auto"/>
                <w:bottom w:val="none" w:sz="0" w:space="0" w:color="auto"/>
                <w:right w:val="none" w:sz="0" w:space="0" w:color="auto"/>
              </w:divBdr>
            </w:div>
            <w:div w:id="65736139">
              <w:marLeft w:val="0"/>
              <w:marRight w:val="0"/>
              <w:marTop w:val="0"/>
              <w:marBottom w:val="0"/>
              <w:divBdr>
                <w:top w:val="none" w:sz="0" w:space="0" w:color="auto"/>
                <w:left w:val="none" w:sz="0" w:space="0" w:color="auto"/>
                <w:bottom w:val="none" w:sz="0" w:space="0" w:color="auto"/>
                <w:right w:val="none" w:sz="0" w:space="0" w:color="auto"/>
              </w:divBdr>
            </w:div>
            <w:div w:id="1126774611">
              <w:marLeft w:val="0"/>
              <w:marRight w:val="0"/>
              <w:marTop w:val="0"/>
              <w:marBottom w:val="0"/>
              <w:divBdr>
                <w:top w:val="none" w:sz="0" w:space="0" w:color="auto"/>
                <w:left w:val="none" w:sz="0" w:space="0" w:color="auto"/>
                <w:bottom w:val="none" w:sz="0" w:space="0" w:color="auto"/>
                <w:right w:val="none" w:sz="0" w:space="0" w:color="auto"/>
              </w:divBdr>
            </w:div>
            <w:div w:id="312678438">
              <w:marLeft w:val="0"/>
              <w:marRight w:val="0"/>
              <w:marTop w:val="0"/>
              <w:marBottom w:val="0"/>
              <w:divBdr>
                <w:top w:val="none" w:sz="0" w:space="0" w:color="auto"/>
                <w:left w:val="none" w:sz="0" w:space="0" w:color="auto"/>
                <w:bottom w:val="none" w:sz="0" w:space="0" w:color="auto"/>
                <w:right w:val="none" w:sz="0" w:space="0" w:color="auto"/>
              </w:divBdr>
            </w:div>
            <w:div w:id="1910386577">
              <w:marLeft w:val="0"/>
              <w:marRight w:val="0"/>
              <w:marTop w:val="0"/>
              <w:marBottom w:val="0"/>
              <w:divBdr>
                <w:top w:val="none" w:sz="0" w:space="0" w:color="auto"/>
                <w:left w:val="none" w:sz="0" w:space="0" w:color="auto"/>
                <w:bottom w:val="none" w:sz="0" w:space="0" w:color="auto"/>
                <w:right w:val="none" w:sz="0" w:space="0" w:color="auto"/>
              </w:divBdr>
            </w:div>
            <w:div w:id="1382248681">
              <w:marLeft w:val="0"/>
              <w:marRight w:val="0"/>
              <w:marTop w:val="0"/>
              <w:marBottom w:val="0"/>
              <w:divBdr>
                <w:top w:val="none" w:sz="0" w:space="0" w:color="auto"/>
                <w:left w:val="none" w:sz="0" w:space="0" w:color="auto"/>
                <w:bottom w:val="none" w:sz="0" w:space="0" w:color="auto"/>
                <w:right w:val="none" w:sz="0" w:space="0" w:color="auto"/>
              </w:divBdr>
            </w:div>
            <w:div w:id="1322540629">
              <w:marLeft w:val="0"/>
              <w:marRight w:val="0"/>
              <w:marTop w:val="0"/>
              <w:marBottom w:val="0"/>
              <w:divBdr>
                <w:top w:val="none" w:sz="0" w:space="0" w:color="auto"/>
                <w:left w:val="none" w:sz="0" w:space="0" w:color="auto"/>
                <w:bottom w:val="none" w:sz="0" w:space="0" w:color="auto"/>
                <w:right w:val="none" w:sz="0" w:space="0" w:color="auto"/>
              </w:divBdr>
            </w:div>
            <w:div w:id="2111200030">
              <w:marLeft w:val="0"/>
              <w:marRight w:val="0"/>
              <w:marTop w:val="0"/>
              <w:marBottom w:val="0"/>
              <w:divBdr>
                <w:top w:val="none" w:sz="0" w:space="0" w:color="auto"/>
                <w:left w:val="none" w:sz="0" w:space="0" w:color="auto"/>
                <w:bottom w:val="none" w:sz="0" w:space="0" w:color="auto"/>
                <w:right w:val="none" w:sz="0" w:space="0" w:color="auto"/>
              </w:divBdr>
            </w:div>
            <w:div w:id="875393514">
              <w:marLeft w:val="0"/>
              <w:marRight w:val="0"/>
              <w:marTop w:val="0"/>
              <w:marBottom w:val="0"/>
              <w:divBdr>
                <w:top w:val="none" w:sz="0" w:space="0" w:color="auto"/>
                <w:left w:val="none" w:sz="0" w:space="0" w:color="auto"/>
                <w:bottom w:val="none" w:sz="0" w:space="0" w:color="auto"/>
                <w:right w:val="none" w:sz="0" w:space="0" w:color="auto"/>
              </w:divBdr>
            </w:div>
            <w:div w:id="1433234369">
              <w:marLeft w:val="0"/>
              <w:marRight w:val="0"/>
              <w:marTop w:val="0"/>
              <w:marBottom w:val="0"/>
              <w:divBdr>
                <w:top w:val="none" w:sz="0" w:space="0" w:color="auto"/>
                <w:left w:val="none" w:sz="0" w:space="0" w:color="auto"/>
                <w:bottom w:val="none" w:sz="0" w:space="0" w:color="auto"/>
                <w:right w:val="none" w:sz="0" w:space="0" w:color="auto"/>
              </w:divBdr>
            </w:div>
            <w:div w:id="1720856866">
              <w:marLeft w:val="0"/>
              <w:marRight w:val="0"/>
              <w:marTop w:val="0"/>
              <w:marBottom w:val="0"/>
              <w:divBdr>
                <w:top w:val="none" w:sz="0" w:space="0" w:color="auto"/>
                <w:left w:val="none" w:sz="0" w:space="0" w:color="auto"/>
                <w:bottom w:val="none" w:sz="0" w:space="0" w:color="auto"/>
                <w:right w:val="none" w:sz="0" w:space="0" w:color="auto"/>
              </w:divBdr>
            </w:div>
            <w:div w:id="153305385">
              <w:marLeft w:val="0"/>
              <w:marRight w:val="0"/>
              <w:marTop w:val="0"/>
              <w:marBottom w:val="0"/>
              <w:divBdr>
                <w:top w:val="none" w:sz="0" w:space="0" w:color="auto"/>
                <w:left w:val="none" w:sz="0" w:space="0" w:color="auto"/>
                <w:bottom w:val="none" w:sz="0" w:space="0" w:color="auto"/>
                <w:right w:val="none" w:sz="0" w:space="0" w:color="auto"/>
              </w:divBdr>
            </w:div>
            <w:div w:id="1794131920">
              <w:marLeft w:val="0"/>
              <w:marRight w:val="0"/>
              <w:marTop w:val="0"/>
              <w:marBottom w:val="0"/>
              <w:divBdr>
                <w:top w:val="none" w:sz="0" w:space="0" w:color="auto"/>
                <w:left w:val="none" w:sz="0" w:space="0" w:color="auto"/>
                <w:bottom w:val="none" w:sz="0" w:space="0" w:color="auto"/>
                <w:right w:val="none" w:sz="0" w:space="0" w:color="auto"/>
              </w:divBdr>
            </w:div>
            <w:div w:id="393505967">
              <w:marLeft w:val="0"/>
              <w:marRight w:val="0"/>
              <w:marTop w:val="0"/>
              <w:marBottom w:val="0"/>
              <w:divBdr>
                <w:top w:val="none" w:sz="0" w:space="0" w:color="auto"/>
                <w:left w:val="none" w:sz="0" w:space="0" w:color="auto"/>
                <w:bottom w:val="none" w:sz="0" w:space="0" w:color="auto"/>
                <w:right w:val="none" w:sz="0" w:space="0" w:color="auto"/>
              </w:divBdr>
            </w:div>
            <w:div w:id="4899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540">
      <w:bodyDiv w:val="1"/>
      <w:marLeft w:val="0"/>
      <w:marRight w:val="0"/>
      <w:marTop w:val="0"/>
      <w:marBottom w:val="0"/>
      <w:divBdr>
        <w:top w:val="none" w:sz="0" w:space="0" w:color="auto"/>
        <w:left w:val="none" w:sz="0" w:space="0" w:color="auto"/>
        <w:bottom w:val="none" w:sz="0" w:space="0" w:color="auto"/>
        <w:right w:val="none" w:sz="0" w:space="0" w:color="auto"/>
      </w:divBdr>
    </w:div>
    <w:div w:id="20041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7B355DC4AE786AA207F957A15449BAE7091CCE1742E1A8BF6FF0077EDD50A2FFA51CB97BE3BC2EH9vFI" TargetMode="External"/><Relationship Id="rId117" Type="http://schemas.openxmlformats.org/officeDocument/2006/relationships/hyperlink" Target="consultantplus://offline/ref=FA7B355DC4AE786AA207F957A15449BAE40815C4164EE1A8BF6FF0077EHDvDI" TargetMode="External"/><Relationship Id="rId21" Type="http://schemas.openxmlformats.org/officeDocument/2006/relationships/hyperlink" Target="consultantplus://offline/ref=FA7B355DC4AE786AA207F957A15449BAE7061CC51143E1A8BF6FF0077EDD50A2FFA51CB97BE3BC2BH9v1I" TargetMode="External"/><Relationship Id="rId42" Type="http://schemas.openxmlformats.org/officeDocument/2006/relationships/hyperlink" Target="consultantplus://offline/ref=FA7B355DC4AE786AA207F957A15449BAE7061CC51143E1A8BF6FF0077EDD50A2FFA51CB97BE3BC29H9vEI" TargetMode="External"/><Relationship Id="rId47" Type="http://schemas.openxmlformats.org/officeDocument/2006/relationships/hyperlink" Target="consultantplus://offline/ref=FA7B355DC4AE786AA207F957A15449BAE7061CC51143E1A8BF6FF0077EDD50A2FFA51CB97BE3BC29H9vCI" TargetMode="External"/><Relationship Id="rId63" Type="http://schemas.openxmlformats.org/officeDocument/2006/relationships/hyperlink" Target="file:///D:\%D0%97%D0%B0%D0%B3%D1%80%D1%83%D0%B7%D0%BA%D0%B8\%D0%9C%D0%B5%D1%82.%D1%80%D0%B5%D0%BA%D0%BE%D0%BC%D0%B5%D0%BD%D0%B4%D0%B0%D1%86%D0%B8%D0%B8%20%D0%BF%D0%BE%20%D0%B4%D0%BE%D1%85%D0%BE%D0%B4%D0%B0%D0%BC%20%D0%B7%D0%B0%202017%20%D0%B3%D0%BE%D0%B4.docx" TargetMode="External"/><Relationship Id="rId68" Type="http://schemas.openxmlformats.org/officeDocument/2006/relationships/hyperlink" Target="consultantplus://offline/ref=FA7B355DC4AE786AA207F957A15449BAE7061CC51143E1A8BF6FF0077EDD50A2FFA51CB97BE3BC28H9v0I" TargetMode="External"/><Relationship Id="rId84" Type="http://schemas.openxmlformats.org/officeDocument/2006/relationships/hyperlink" Target="consultantplus://offline/ref=FA7B355DC4AE786AA207F957A15449BAE7061CC51143E1A8BF6FF0077EDD50A2FFA51CB97BE3BD2CH9v8I" TargetMode="External"/><Relationship Id="rId89" Type="http://schemas.openxmlformats.org/officeDocument/2006/relationships/hyperlink" Target="consultantplus://offline/ref=FA7B355DC4AE786AA207F957A15449BAE7061CC51143E1A8BF6FF0077EDD50A2FFA51CB97BE3BD2FH9v1I" TargetMode="External"/><Relationship Id="rId112" Type="http://schemas.openxmlformats.org/officeDocument/2006/relationships/hyperlink" Target="consultantplus://offline/ref=FA7B355DC4AE786AA207F957A15449BAE7061CC51143E1A8BF6FF0077EDD50A2FFA51CB97BE3BD28H9vDI" TargetMode="External"/><Relationship Id="rId133" Type="http://schemas.openxmlformats.org/officeDocument/2006/relationships/hyperlink" Target="consultantplus://offline/ref=FA7B355DC4AE786AA207F957A15449BAE7061CC51143E1A8BF6FF0077EDD50A2FFA51CB97BE3BC29H9vCI" TargetMode="External"/><Relationship Id="rId138" Type="http://schemas.openxmlformats.org/officeDocument/2006/relationships/hyperlink" Target="consultantplus://offline/ref=FA7B355DC4AE786AA207F957A15449BAE7061CC51143E1A8BF6FF0077EDD50A2FFA51CB97BE3BE2EH9v8I" TargetMode="External"/><Relationship Id="rId154" Type="http://schemas.openxmlformats.org/officeDocument/2006/relationships/hyperlink" Target="consultantplus://offline/ref=FA7B355DC4AE786AA207F957A15449BAE7061CC51143E1A8BF6FF0077EDD50A2FFA51CB97BE3BE2AH9v8I" TargetMode="External"/><Relationship Id="rId159" Type="http://schemas.openxmlformats.org/officeDocument/2006/relationships/hyperlink" Target="consultantplus://offline/ref=FA7B355DC4AE786AA207F957A15449BAE7061CC51143E1A8BF6FF0077EDD50A2FFA51CB97BE3BE2AH9vBI" TargetMode="External"/><Relationship Id="rId175" Type="http://schemas.openxmlformats.org/officeDocument/2006/relationships/hyperlink" Target="consultantplus://offline/ref=FA7B355DC4AE786AA207F957A15449BAE7061CC51143E1A8BF6FF0077EDD50A2FFA51CB97BE3BF2EH9vCI" TargetMode="External"/><Relationship Id="rId170" Type="http://schemas.openxmlformats.org/officeDocument/2006/relationships/hyperlink" Target="file:///D:\%D0%97%D0%B0%D0%B3%D1%80%D1%83%D0%B7%D0%BA%D0%B8\%D0%9C%D0%B5%D1%82.%D1%80%D0%B5%D0%BA%D0%BE%D0%BC%D0%B5%D0%BD%D0%B4%D0%B0%D1%86%D0%B8%D0%B8%20%D0%BF%D0%BE%20%D0%B4%D0%BE%D1%85%D0%BE%D0%B4%D0%B0%D0%BC%20%D0%B7%D0%B0%202017%20%D0%B3%D0%BE%D0%B4.docx" TargetMode="External"/><Relationship Id="rId16" Type="http://schemas.openxmlformats.org/officeDocument/2006/relationships/hyperlink" Target="consultantplus://offline/ref=FA7B355DC4AE786AA207F957A15449BAE7061CC51143E1A8BF6FF0077EDD50A2FFA51CB97BE3BC2BH9vDI" TargetMode="External"/><Relationship Id="rId107" Type="http://schemas.openxmlformats.org/officeDocument/2006/relationships/hyperlink" Target="consultantplus://offline/ref=FA7B355DC4AE786AA207F957A15449BAE7061CC51143E1A8BF6FF0077EDD50A2FFA51CB97BE3BD28H9vDI" TargetMode="External"/><Relationship Id="rId11" Type="http://schemas.openxmlformats.org/officeDocument/2006/relationships/hyperlink" Target="consultantplus://offline/ref=FA7B355DC4AE786AA207F957A15449BAE70913CB1442E1A8BF6FF0077EDD50A2FFA51CB97BE3BD2FH9vDI" TargetMode="External"/><Relationship Id="rId32" Type="http://schemas.openxmlformats.org/officeDocument/2006/relationships/hyperlink" Target="consultantplus://offline/ref=FA7B355DC4AE786AA207F957A15449BAE7061CC51143E1A8BF6FF0077EDD50A2FFA51CB97BE3BC2AH9v0I" TargetMode="External"/><Relationship Id="rId37" Type="http://schemas.openxmlformats.org/officeDocument/2006/relationships/hyperlink" Target="consultantplus://offline/ref=FA7B355DC4AE786AA207F957A15449BAE7061CC51143E1A8BF6FF0077EDD50A2FFA51CB97BE3BC29H9vCI" TargetMode="External"/><Relationship Id="rId53" Type="http://schemas.openxmlformats.org/officeDocument/2006/relationships/hyperlink" Target="consultantplus://offline/ref=FA7B355DC4AE786AA207F957A15449BAE7061CC51143E1A8BF6FF0077EDD50A2FFA51CB97BE3BC29H9v8I" TargetMode="External"/><Relationship Id="rId58" Type="http://schemas.openxmlformats.org/officeDocument/2006/relationships/hyperlink" Target="consultantplus://offline/ref=FA7B355DC4AE786AA207F957A15449BAE70814CF1440E1A8BF6FF0077EDD50A2FFA51CB97BE2BD2CH9v9I" TargetMode="External"/><Relationship Id="rId74" Type="http://schemas.openxmlformats.org/officeDocument/2006/relationships/hyperlink" Target="consultantplus://offline/ref=FA7B355DC4AE786AA207F957A15449BAE7061CC51143E1A8BF6FF0077EDD50A2FFA51CB97BE3BD2FH9vDI" TargetMode="External"/><Relationship Id="rId79" Type="http://schemas.openxmlformats.org/officeDocument/2006/relationships/hyperlink" Target="consultantplus://offline/ref=FA7B355DC4AE786AA207F957A15449BAE70912CC1141E1A8BF6FF0077EDD50A2FFA51CB97BE2BC2CH9vEI" TargetMode="External"/><Relationship Id="rId102" Type="http://schemas.openxmlformats.org/officeDocument/2006/relationships/hyperlink" Target="consultantplus://offline/ref=FA7B355DC4AE786AA207F957A15449BAE7061CC51143E1A8BF6FF0077EDD50A2FFA51CB97BE3BD2CH9v0I" TargetMode="External"/><Relationship Id="rId123" Type="http://schemas.openxmlformats.org/officeDocument/2006/relationships/hyperlink" Target="file:///D:\%D0%97%D0%B0%D0%B3%D1%80%D1%83%D0%B7%D0%BA%D0%B8\%D0%9C%D0%B5%D1%82.%D1%80%D0%B5%D0%BA%D0%BE%D0%BC%D0%B5%D0%BD%D0%B4%D0%B0%D1%86%D0%B8%D0%B8%20%D0%BF%D0%BE%20%D0%B4%D0%BE%D1%85%D0%BE%D0%B4%D0%B0%D0%BC%20%D0%B7%D0%B0%202017%20%D0%B3%D0%BE%D0%B4.docx" TargetMode="External"/><Relationship Id="rId128" Type="http://schemas.openxmlformats.org/officeDocument/2006/relationships/hyperlink" Target="consultantplus://offline/ref=FA7B355DC4AE786AA207F957A15449BAE70911CF164EE1A8BF6FF0077EDD50A2FFA51CB97BE2BA2AH9vBI" TargetMode="External"/><Relationship Id="rId144" Type="http://schemas.openxmlformats.org/officeDocument/2006/relationships/hyperlink" Target="consultantplus://offline/ref=FA7B355DC4AE786AA207F957A15449BAE7061CC51143E1A8BF6FF0077EDD50A2FFA51CB97BE3BE2CH9v9I" TargetMode="External"/><Relationship Id="rId149" Type="http://schemas.openxmlformats.org/officeDocument/2006/relationships/hyperlink" Target="consultantplus://offline/ref=FA7B355DC4AE786AA207F957A15449BAE7061CC51143E1A8BF6FF0077EDD50A2FFA51CB97BE3BD2FH9vDI" TargetMode="External"/><Relationship Id="rId5" Type="http://schemas.openxmlformats.org/officeDocument/2006/relationships/hyperlink" Target="consultantplus://offline/ref=FA7B355DC4AE786AA207F957A15449BAE7061DC41A42E1A8BF6FF0077EDD50A2FFA51CB97BE3BE2EH9vDI" TargetMode="External"/><Relationship Id="rId90" Type="http://schemas.openxmlformats.org/officeDocument/2006/relationships/hyperlink" Target="consultantplus://offline/ref=FA7B355DC4AE786AA207F957A15449BAE7061CC51143E1A8BF6FF0077EDD50A2FFA51CB97BE3BD2EH9v8I" TargetMode="External"/><Relationship Id="rId95" Type="http://schemas.openxmlformats.org/officeDocument/2006/relationships/hyperlink" Target="file:///D:\%D0%97%D0%B0%D0%B3%D1%80%D1%83%D0%B7%D0%BA%D0%B8\%D0%9C%D0%B5%D1%82.%D1%80%D0%B5%D0%BA%D0%BE%D0%BC%D0%B5%D0%BD%D0%B4%D0%B0%D1%86%D0%B8%D0%B8%20%D0%BF%D0%BE%20%D0%B4%D0%BE%D1%85%D0%BE%D0%B4%D0%B0%D0%BC%20%D0%B7%D0%B0%202017%20%D0%B3%D0%BE%D0%B4.docx" TargetMode="External"/><Relationship Id="rId160" Type="http://schemas.openxmlformats.org/officeDocument/2006/relationships/hyperlink" Target="consultantplus://offline/ref=FA7B355DC4AE786AA207F957A15449BAE7061CC51143E1A8BF6FF0077EDD50A2FFA51CB97BE3BE2BH9vFI" TargetMode="External"/><Relationship Id="rId165" Type="http://schemas.openxmlformats.org/officeDocument/2006/relationships/hyperlink" Target="consultantplus://offline/ref=FA7B355DC4AE786AA207F957A15449BAE70912CD144EE1A8BF6FF0077EDD50A2FFA51CB97BE3BC29H9vFI" TargetMode="External"/><Relationship Id="rId181" Type="http://schemas.openxmlformats.org/officeDocument/2006/relationships/fontTable" Target="fontTable.xml"/><Relationship Id="rId22" Type="http://schemas.openxmlformats.org/officeDocument/2006/relationships/hyperlink" Target="consultantplus://offline/ref=FA7B355DC4AE786AA207F957A15449BAE70814CF1444E1A8BF6FF0077EDD50A2FFA51CB97BE3BF26H9vEI" TargetMode="External"/><Relationship Id="rId27" Type="http://schemas.openxmlformats.org/officeDocument/2006/relationships/hyperlink" Target="consultantplus://offline/ref=FA7B355DC4AE786AA207F957A15449BAE7061CC51143E1A8BF6FF0077EDD50A2FFA51CB97BE3BC29H9vEI" TargetMode="External"/><Relationship Id="rId43" Type="http://schemas.openxmlformats.org/officeDocument/2006/relationships/hyperlink" Target="consultantplus://offline/ref=FA7B355DC4AE786AA207F957A15449BAE7091CCE1742E1A8BF6FF0077EDD50A2FFA51CB97BE3BC2EH9vFI" TargetMode="External"/><Relationship Id="rId48" Type="http://schemas.openxmlformats.org/officeDocument/2006/relationships/hyperlink" Target="consultantplus://offline/ref=FA7B355DC4AE786AA207F957A15449BAE7061CC51143E1A8BF6FF0077EDD50A2FFA51CB97BE3BC2AH9v0I" TargetMode="External"/><Relationship Id="rId64" Type="http://schemas.openxmlformats.org/officeDocument/2006/relationships/hyperlink" Target="consultantplus://offline/ref=FA7B355DC4AE786AA207F957A15449BAE7061CC51143E1A8BF6FF0077EDD50A2FFA51CB97BE3BC28H9vBI" TargetMode="External"/><Relationship Id="rId69" Type="http://schemas.openxmlformats.org/officeDocument/2006/relationships/hyperlink" Target="consultantplus://offline/ref=FA7B355DC4AE786AA207F957A15449BAE7061CC51143E1A8BF6FF0077EDD50A2FFA51CB97BE3BC28H9vBI" TargetMode="External"/><Relationship Id="rId113" Type="http://schemas.openxmlformats.org/officeDocument/2006/relationships/hyperlink" Target="consultantplus://offline/ref=FA7B355DC4AE786AA207F957A15449BAE7061CC51143E1A8BF6FF0077EDD50A2FFA51CB97BE3BD27H9v8I" TargetMode="External"/><Relationship Id="rId118" Type="http://schemas.openxmlformats.org/officeDocument/2006/relationships/hyperlink" Target="consultantplus://offline/ref=FA7B355DC4AE786AA207F957A15449BAE7061CC51143E1A8BF6FF0077EDD50A2FFA51CB97BE3BC29H9vCI" TargetMode="External"/><Relationship Id="rId134" Type="http://schemas.openxmlformats.org/officeDocument/2006/relationships/hyperlink" Target="consultantplus://offline/ref=FA7B355DC4AE786AA207F957A15449BAE7061CC51143E1A8BF6FF0077EDD50A2FFA51CB97BE3BD26H9vAI" TargetMode="External"/><Relationship Id="rId139" Type="http://schemas.openxmlformats.org/officeDocument/2006/relationships/hyperlink" Target="consultantplus://offline/ref=FA7B355DC4AE786AA207F957A15449BAE7061CC51143E1A8BF6FF0077EDD50A2FFA51CB97BE3BD26H9vAI" TargetMode="External"/><Relationship Id="rId80" Type="http://schemas.openxmlformats.org/officeDocument/2006/relationships/hyperlink" Target="consultantplus://offline/ref=FA7B355DC4AE786AA207F957A15449BAE7061CC51143E1A8BF6FF0077EDD50A2FFA51CB97BE3BD2DH9vAI" TargetMode="External"/><Relationship Id="rId85" Type="http://schemas.openxmlformats.org/officeDocument/2006/relationships/hyperlink" Target="consultantplus://offline/ref=FA7B355DC4AE786AA207F957A15449BAE7061CC51143E1A8BF6FF0077EDD50A2FFA51CB97BE3BD2FH9vDI" TargetMode="External"/><Relationship Id="rId150" Type="http://schemas.openxmlformats.org/officeDocument/2006/relationships/hyperlink" Target="consultantplus://offline/ref=FA7B355DC4AE786AA207F957A15449BAE7061CC51143E1A8BF6FF0077EDD50A2FFA51CB97BE3BE2CH9v9I" TargetMode="External"/><Relationship Id="rId155" Type="http://schemas.openxmlformats.org/officeDocument/2006/relationships/hyperlink" Target="consultantplus://offline/ref=FA7B355DC4AE786AA207F957A15449BAE7061CC51143E1A8BF6FF0077EDD50A2FFA51CB97BE3BE2AH9v8I" TargetMode="External"/><Relationship Id="rId171" Type="http://schemas.openxmlformats.org/officeDocument/2006/relationships/hyperlink" Target="file:///D:\%D0%97%D0%B0%D0%B3%D1%80%D1%83%D0%B7%D0%BA%D0%B8\%D0%9C%D0%B5%D1%82.%D1%80%D0%B5%D0%BA%D0%BE%D0%BC%D0%B5%D0%BD%D0%B4%D0%B0%D1%86%D0%B8%D0%B8%20%D0%BF%D0%BE%20%D0%B4%D0%BE%D1%85%D0%BE%D0%B4%D0%B0%D0%BC%20%D0%B7%D0%B0%202017%20%D0%B3%D0%BE%D0%B4.docx" TargetMode="External"/><Relationship Id="rId176" Type="http://schemas.openxmlformats.org/officeDocument/2006/relationships/hyperlink" Target="file:///D:\%D0%97%D0%B0%D0%B3%D1%80%D1%83%D0%B7%D0%BA%D0%B8\%D0%9C%D0%B5%D1%82.%D1%80%D0%B5%D0%BA%D0%BE%D0%BC%D0%B5%D0%BD%D0%B4%D0%B0%D1%86%D0%B8%D0%B8%20%D0%BF%D0%BE%20%D0%B4%D0%BE%D1%85%D0%BE%D0%B4%D0%B0%D0%BC%20%D0%B7%D0%B0%202017%20%D0%B3%D0%BE%D0%B4.docx" TargetMode="External"/><Relationship Id="rId12" Type="http://schemas.openxmlformats.org/officeDocument/2006/relationships/hyperlink" Target="consultantplus://offline/ref=FA7B355DC4AE786AA207F957A15449BAE70912C81811B6AAEE3AFE02768D18B2B1E011B879E1HBvEI" TargetMode="External"/><Relationship Id="rId17" Type="http://schemas.openxmlformats.org/officeDocument/2006/relationships/hyperlink" Target="consultantplus://offline/ref=FA7B355DC4AE786AA207F957A15449BAE7061CC51143E1A8BF6FF0077EDD50A2FFA51CB97BE3BC2BH9vDI" TargetMode="External"/><Relationship Id="rId33" Type="http://schemas.openxmlformats.org/officeDocument/2006/relationships/hyperlink" Target="consultantplus://offline/ref=FA7B355DC4AE786AA207F957A15449BAE7061CC51143E1A8BF6FF0077EDD50A2FFA51CB97BE3BC29H9v8I" TargetMode="External"/><Relationship Id="rId38" Type="http://schemas.openxmlformats.org/officeDocument/2006/relationships/hyperlink" Target="consultantplus://offline/ref=FA7B355DC4AE786AA207F957A15449BAE7061CC51143E1A8BF6FF0077EDD50A2FFA51CB97BE3BD26H9v9I" TargetMode="External"/><Relationship Id="rId59" Type="http://schemas.openxmlformats.org/officeDocument/2006/relationships/hyperlink" Target="consultantplus://offline/ref=FA7B355DC4AE786AA207F957A15449BAE7061CC51143E1A8BF6FF0077EDD50A2FFA51CB97BE3BE2BH9vFI" TargetMode="External"/><Relationship Id="rId103" Type="http://schemas.openxmlformats.org/officeDocument/2006/relationships/hyperlink" Target="consultantplus://offline/ref=FA7B355DC4AE786AA207F957A15449BAE7061CC51143E1A8BF6FF0077EDD50A2FFA51CB97BE3BD28H9v9I" TargetMode="External"/><Relationship Id="rId108" Type="http://schemas.openxmlformats.org/officeDocument/2006/relationships/hyperlink" Target="consultantplus://offline/ref=FA7B355DC4AE786AA207F957A15449BAE7091CC51A44E1A8BF6FF0077EHDvDI" TargetMode="External"/><Relationship Id="rId124" Type="http://schemas.openxmlformats.org/officeDocument/2006/relationships/hyperlink" Target="consultantplus://offline/ref=FA7B355DC4AE786AA207F957A15449BAE7061CC51143E1A8BF6FF0077EDD50A2FFA51CB97BE3BD27H9v9I" TargetMode="External"/><Relationship Id="rId129" Type="http://schemas.openxmlformats.org/officeDocument/2006/relationships/hyperlink" Target="consultantplus://offline/ref=FA7B355DC4AE786AA207F957A15449BAE70911CF164EE1A8BF6FF0077EDD50A2FFA51CB97BE2BA2AH9v0I" TargetMode="External"/><Relationship Id="rId54" Type="http://schemas.openxmlformats.org/officeDocument/2006/relationships/hyperlink" Target="file:///D:\%D0%97%D0%B0%D0%B3%D1%80%D1%83%D0%B7%D0%BA%D0%B8\%D0%9C%D0%B5%D1%82.%D1%80%D0%B5%D0%BA%D0%BE%D0%BC%D0%B5%D0%BD%D0%B4%D0%B0%D1%86%D0%B8%D0%B8%20%D0%BF%D0%BE%20%D0%B4%D0%BE%D1%85%D0%BE%D0%B4%D0%B0%D0%BC%20%D0%B7%D0%B0%202017%20%D0%B3%D0%BE%D0%B4.docx" TargetMode="External"/><Relationship Id="rId70" Type="http://schemas.openxmlformats.org/officeDocument/2006/relationships/hyperlink" Target="consultantplus://offline/ref=FA7B355DC4AE786AA207F957A15449BAE7061CC51143E1A8BF6FF0077EDD50A2FFA51CB97BE3BE2BH9vFI" TargetMode="External"/><Relationship Id="rId75" Type="http://schemas.openxmlformats.org/officeDocument/2006/relationships/hyperlink" Target="consultantplus://offline/ref=FA7B355DC4AE786AA207F957A15449BAE7061CC51143E1A8BF6FF0077EDD50A2FFA51CB97BE3BD2FH9vDI" TargetMode="External"/><Relationship Id="rId91" Type="http://schemas.openxmlformats.org/officeDocument/2006/relationships/hyperlink" Target="consultantplus://offline/ref=FA7B355DC4AE786AA207F957A15449BAE7061CC51143E1A8BF6FF0077EDD50A2FFA51CB97BE3BD2EH9v9I" TargetMode="External"/><Relationship Id="rId96" Type="http://schemas.openxmlformats.org/officeDocument/2006/relationships/hyperlink" Target="file:///D:\%D0%97%D0%B0%D0%B3%D1%80%D1%83%D0%B7%D0%BA%D0%B8\%D0%9C%D0%B5%D1%82.%D1%80%D0%B5%D0%BA%D0%BE%D0%BC%D0%B5%D0%BD%D0%B4%D0%B0%D1%86%D0%B8%D0%B8%20%D0%BF%D0%BE%20%D0%B4%D0%BE%D1%85%D0%BE%D0%B4%D0%B0%D0%BC%20%D0%B7%D0%B0%202017%20%D0%B3%D0%BE%D0%B4.docx" TargetMode="External"/><Relationship Id="rId140" Type="http://schemas.openxmlformats.org/officeDocument/2006/relationships/hyperlink" Target="consultantplus://offline/ref=FA7B355DC4AE786AA207F957A15449BAE7061CC51143E1A8BF6FF0077EDD50A2FFA51CB97BE3BE2EH9vEI" TargetMode="External"/><Relationship Id="rId145" Type="http://schemas.openxmlformats.org/officeDocument/2006/relationships/hyperlink" Target="consultantplus://offline/ref=FA7B355DC4AE786AA207F957A15449BAE7061CC51143E1A8BF6FF0077EDD50A2FFA51CB97BE3BE2CH9vBI" TargetMode="External"/><Relationship Id="rId161" Type="http://schemas.openxmlformats.org/officeDocument/2006/relationships/hyperlink" Target="consultantplus://offline/ref=FA7B355DC4AE786AA207F957A15449BAE7061CC51143E1A8BF6FF0077EDD50A2FFA51CB97BE3BE2BH9vFI" TargetMode="External"/><Relationship Id="rId166" Type="http://schemas.openxmlformats.org/officeDocument/2006/relationships/hyperlink" Target="consultantplus://offline/ref=FA7B355DC4AE786AA207F957A15449BAE7061CC51143E1A8BF6FF0077EDD50A2FFA51CB97BE3BE2AH9vAI"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D0%97%D0%B0%D0%B3%D1%80%D1%83%D0%B7%D0%BA%D0%B8\%D0%9C%D0%B5%D1%82.%D1%80%D0%B5%D0%BA%D0%BE%D0%BC%D0%B5%D0%BD%D0%B4%D0%B0%D1%86%D0%B8%D0%B8%20%D0%BF%D0%BE%20%D0%B4%D0%BE%D1%85%D0%BE%D0%B4%D0%B0%D0%BC%20%D0%B7%D0%B0%202017%20%D0%B3%D0%BE%D0%B4.docx" TargetMode="External"/><Relationship Id="rId23" Type="http://schemas.openxmlformats.org/officeDocument/2006/relationships/hyperlink" Target="consultantplus://offline/ref=FA7B355DC4AE786AA207F957A15449BAE7091CCE1742E1A8BF6FF0077EDD50A2FFA51CB97BE3BC2EH9vFI" TargetMode="External"/><Relationship Id="rId28" Type="http://schemas.openxmlformats.org/officeDocument/2006/relationships/hyperlink" Target="consultantplus://offline/ref=FA7B355DC4AE786AA207F957A15449BAE7061CC51143E1A8BF6FF0077EDD50A2FFA51CB97BE3BC2AH9v9I" TargetMode="External"/><Relationship Id="rId49" Type="http://schemas.openxmlformats.org/officeDocument/2006/relationships/hyperlink" Target="consultantplus://offline/ref=FA7B355DC4AE786AA207F957A15449BAE7061CC51143E1A8BF6FF0077EDD50A2FFA51CB97BE3BD2CH9vCI" TargetMode="External"/><Relationship Id="rId114" Type="http://schemas.openxmlformats.org/officeDocument/2006/relationships/hyperlink" Target="consultantplus://offline/ref=FA7B355DC4AE786AA207F957A15449BAE7061CC51143E1A8BF6FF0077EDD50A2FFA51CB97BE3BE2BH9vFI" TargetMode="External"/><Relationship Id="rId119" Type="http://schemas.openxmlformats.org/officeDocument/2006/relationships/hyperlink" Target="consultantplus://offline/ref=FA7B355DC4AE786AA207F957A15449BAE70910C51042E1A8BF6FF0077EDD50A2FFA51CB97BE4BF29H9vEI" TargetMode="External"/><Relationship Id="rId44" Type="http://schemas.openxmlformats.org/officeDocument/2006/relationships/hyperlink" Target="consultantplus://offline/ref=FA7B355DC4AE786AA207F957A15449BAE7061CC51143E1A8BF6FF0077EDD50A2FFA51CB97BE3BC29H9vEI" TargetMode="External"/><Relationship Id="rId60" Type="http://schemas.openxmlformats.org/officeDocument/2006/relationships/hyperlink" Target="consultantplus://offline/ref=FA7B355DC4AE786AA207F957A15449BAE7061CC51143E1A8BF6FF0077EDD50A2FFA51CB97BE3BC28H9vBI" TargetMode="External"/><Relationship Id="rId65" Type="http://schemas.openxmlformats.org/officeDocument/2006/relationships/hyperlink" Target="consultantplus://offline/ref=FA7B355DC4AE786AA207F957A15449BAE4091DCE1443E1A8BF6FF0077EHDvDI" TargetMode="External"/><Relationship Id="rId81" Type="http://schemas.openxmlformats.org/officeDocument/2006/relationships/hyperlink" Target="consultantplus://offline/ref=FA7B355DC4AE786AA207F957A15449BAE7061CC51143E1A8BF6FF0077EDD50A2FFA51CB97BE3BD2FH9vDI" TargetMode="External"/><Relationship Id="rId86" Type="http://schemas.openxmlformats.org/officeDocument/2006/relationships/hyperlink" Target="consultantplus://offline/ref=FA7B355DC4AE786AA207F957A15449BAE7061CC51143E1A8BF6FF0077EDD50A2FFA51CB97BE3BE2CH9v9I" TargetMode="External"/><Relationship Id="rId130" Type="http://schemas.openxmlformats.org/officeDocument/2006/relationships/hyperlink" Target="consultantplus://offline/ref=FA7B355DC4AE786AA207F957A15449BAE7061CC51143E1A8BF6FF0077EDD50A2FFA51CB97BE3BD28H9vDI" TargetMode="External"/><Relationship Id="rId135" Type="http://schemas.openxmlformats.org/officeDocument/2006/relationships/hyperlink" Target="consultantplus://offline/ref=FA7B355DC4AE786AA207F957A15449BAE70912CC1247E1A8BF6FF0077EHDvDI" TargetMode="External"/><Relationship Id="rId151" Type="http://schemas.openxmlformats.org/officeDocument/2006/relationships/hyperlink" Target="consultantplus://offline/ref=FA7B355DC4AE786AA207F957A15449BAE7061CC51143E1A8BF6FF0077EDD50A2FFA51CB97BE3BD2FH9vDI" TargetMode="External"/><Relationship Id="rId156" Type="http://schemas.openxmlformats.org/officeDocument/2006/relationships/hyperlink" Target="consultantplus://offline/ref=FA7B355DC4AE786AA207F957A15449BAE7061CC51143E1A8BF6FF0077EDD50A2FFA51CB97BE3BE2AH9v8I" TargetMode="External"/><Relationship Id="rId177" Type="http://schemas.openxmlformats.org/officeDocument/2006/relationships/hyperlink" Target="file:///D:\%D0%97%D0%B0%D0%B3%D1%80%D1%83%D0%B7%D0%BA%D0%B8\%D0%9C%D0%B5%D1%82.%D1%80%D0%B5%D0%BA%D0%BE%D0%BC%D0%B5%D0%BD%D0%B4%D0%B0%D1%86%D0%B8%D0%B8%20%D0%BF%D0%BE%20%D0%B4%D0%BE%D1%85%D0%BE%D0%B4%D0%B0%D0%BC%20%D0%B7%D0%B0%202017%20%D0%B3%D0%BE%D0%B4.docx" TargetMode="External"/><Relationship Id="rId4" Type="http://schemas.openxmlformats.org/officeDocument/2006/relationships/hyperlink" Target="consultantplus://offline/ref=FA7B355DC4AE786AA207F957A15449BAE7061CC51144E1A8BF6FF0077EDD50A2FFA51CB97BE3BE2CH9vDI" TargetMode="External"/><Relationship Id="rId9" Type="http://schemas.openxmlformats.org/officeDocument/2006/relationships/hyperlink" Target="consultantplus://offline/ref=FA7B355DC4AE786AA207F957A15449BAE70913CB1442E1A8BF6FF0077EDD50A2FFA51CB97BE3BD2FH9vDI" TargetMode="External"/><Relationship Id="rId172" Type="http://schemas.openxmlformats.org/officeDocument/2006/relationships/hyperlink" Target="file:///D:\%D0%97%D0%B0%D0%B3%D1%80%D1%83%D0%B7%D0%BA%D0%B8\%D0%9C%D0%B5%D1%82.%D1%80%D0%B5%D0%BA%D0%BE%D0%BC%D0%B5%D0%BD%D0%B4%D0%B0%D1%86%D0%B8%D0%B8%20%D0%BF%D0%BE%20%D0%B4%D0%BE%D1%85%D0%BE%D0%B4%D0%B0%D0%BC%20%D0%B7%D0%B0%202017%20%D0%B3%D0%BE%D0%B4.docx" TargetMode="External"/><Relationship Id="rId180" Type="http://schemas.openxmlformats.org/officeDocument/2006/relationships/hyperlink" Target="consultantplus://offline/ref=FA7B355DC4AE786AA207F957A15449BAE7061CC51143E1A8BF6FF0077EDD50A2FFA51CB97BE3BF2FH9vBI" TargetMode="External"/><Relationship Id="rId13" Type="http://schemas.openxmlformats.org/officeDocument/2006/relationships/hyperlink" Target="consultantplus://offline/ref=FA7B355DC4AE786AA207F957A15449BAE7061CC51140E1A8BF6FF0077EDD50A2FFA51CB97BE3BD2EH9v1I" TargetMode="External"/><Relationship Id="rId18" Type="http://schemas.openxmlformats.org/officeDocument/2006/relationships/hyperlink" Target="consultantplus://offline/ref=FA7B355DC4AE786AA207F957A15449BAE7061CC51144E1A8BF6FF0077EDD50A2FFA51CB97BE3BE2CH9vBI" TargetMode="External"/><Relationship Id="rId39" Type="http://schemas.openxmlformats.org/officeDocument/2006/relationships/hyperlink" Target="consultantplus://offline/ref=FA7B355DC4AE786AA207F957A15449BAE7061CC51143E1A8BF6FF0077EDD50A2FFA51CB97BE3BC29H9vEI" TargetMode="External"/><Relationship Id="rId109" Type="http://schemas.openxmlformats.org/officeDocument/2006/relationships/hyperlink" Target="consultantplus://offline/ref=FA7B355DC4AE786AA207F957A15449BAE7061CC51143E1A8BF6FF0077EDD50A2FFA51CB97BE3BD28H9vDI" TargetMode="External"/><Relationship Id="rId34" Type="http://schemas.openxmlformats.org/officeDocument/2006/relationships/hyperlink" Target="consultantplus://offline/ref=FA7B355DC4AE786AA207F957A15449BAE7061CC51143E1A8BF6FF0077EDD50A2FFA51CB97BE3BC2AH9v0I" TargetMode="External"/><Relationship Id="rId50" Type="http://schemas.openxmlformats.org/officeDocument/2006/relationships/hyperlink" Target="consultantplus://offline/ref=FA7B355DC4AE786AA207F957A15449BAE7091CCE1742E1A8BF6FF0077EDD50A2FFA51CB97BE3BC2EH9vFI" TargetMode="External"/><Relationship Id="rId55" Type="http://schemas.openxmlformats.org/officeDocument/2006/relationships/hyperlink" Target="consultantplus://offline/ref=FA7B355DC4AE786AA207F957A15449BAE7091CCE1742E1A8BF6FF0077EDD50A2FFA51CB97BE3BC2EH9vFI" TargetMode="External"/><Relationship Id="rId76" Type="http://schemas.openxmlformats.org/officeDocument/2006/relationships/hyperlink" Target="consultantplus://offline/ref=FA7B355DC4AE786AA207F957A15449BAE70912CD1344E1A8BF6FF0077EDD50A2FFA51CB97BE2B92DH9vBI" TargetMode="External"/><Relationship Id="rId97" Type="http://schemas.openxmlformats.org/officeDocument/2006/relationships/hyperlink" Target="consultantplus://offline/ref=FA7B355DC4AE786AA207F957A15449BAE7061CC51143E1A8BF6FF0077EDD50A2FFA51CB97BE3BD2CH9v0I" TargetMode="External"/><Relationship Id="rId104" Type="http://schemas.openxmlformats.org/officeDocument/2006/relationships/hyperlink" Target="consultantplus://offline/ref=FA7B355DC4AE786AA207F957A15449BAE7061CC51143E1A8BF6FF0077EDD50A2FFA51CB97BE3BD28H9vDI" TargetMode="External"/><Relationship Id="rId120" Type="http://schemas.openxmlformats.org/officeDocument/2006/relationships/hyperlink" Target="consultantplus://offline/ref=FA7B355DC4AE786AA207F957A15449BAE7061CC51143E1A8BF6FF0077EDD50A2FFA51CB97BE3BD27H9v8I" TargetMode="External"/><Relationship Id="rId125" Type="http://schemas.openxmlformats.org/officeDocument/2006/relationships/hyperlink" Target="consultantplus://offline/ref=FA7B355DC4AE786AA207F957A15449BAE7061CC51143E1A8BF6FF0077EDD50A2FFA51CB97BE3BD28H9vDI" TargetMode="External"/><Relationship Id="rId141" Type="http://schemas.openxmlformats.org/officeDocument/2006/relationships/hyperlink" Target="consultantplus://offline/ref=FA7B355DC4AE786AA207F957A15449BAE7061CC51143E1A8BF6FF0077EDD50A2FFA51CB97BE3BE2CH9v9I" TargetMode="External"/><Relationship Id="rId146" Type="http://schemas.openxmlformats.org/officeDocument/2006/relationships/hyperlink" Target="consultantplus://offline/ref=FA7B355DC4AE786AA207F957A15449BAE7061CC51143E1A8BF6FF0077EDD50A2FFA51CB97BE3BE2CH9vCI" TargetMode="External"/><Relationship Id="rId167" Type="http://schemas.openxmlformats.org/officeDocument/2006/relationships/hyperlink" Target="consultantplus://offline/ref=FA7B355DC4AE786AA207F957A15449BAE7061CC51143E1A8BF6FF0077EDD50A2FFA51CB97BE3BE2AH9vBI" TargetMode="External"/><Relationship Id="rId7" Type="http://schemas.openxmlformats.org/officeDocument/2006/relationships/hyperlink" Target="file:///D:\%D0%97%D0%B0%D0%B3%D1%80%D1%83%D0%B7%D0%BA%D0%B8\%D0%9C%D0%B5%D1%82.%D1%80%D0%B5%D0%BA%D0%BE%D0%BC%D0%B5%D0%BD%D0%B4%D0%B0%D1%86%D0%B8%D0%B8%20%D0%BF%D0%BE%20%D0%B4%D0%BE%D1%85%D0%BE%D0%B4%D0%B0%D0%BC%20%D0%B7%D0%B0%202017%20%D0%B3%D0%BE%D0%B4.docx" TargetMode="External"/><Relationship Id="rId71" Type="http://schemas.openxmlformats.org/officeDocument/2006/relationships/hyperlink" Target="consultantplus://offline/ref=FA7B355DC4AE786AA207F957A15449BAE7061CC51143E1A8BF6FF0077EDD50A2FFA51CB97BE3BE2BH9vFI" TargetMode="External"/><Relationship Id="rId92" Type="http://schemas.openxmlformats.org/officeDocument/2006/relationships/hyperlink" Target="consultantplus://offline/ref=FA7B355DC4AE786AA207F957A15449BAE70114C51147E1A8BF6FF0077EHDvDI" TargetMode="External"/><Relationship Id="rId162" Type="http://schemas.openxmlformats.org/officeDocument/2006/relationships/hyperlink" Target="consultantplus://offline/ref=FA7B355DC4AE786AA207F957A15449BAE7061CC51143E1A8BF6FF0077EDD50A2FFA51CB97BE3BE2AH9v8I" TargetMode="External"/><Relationship Id="rId2" Type="http://schemas.openxmlformats.org/officeDocument/2006/relationships/settings" Target="settings.xml"/><Relationship Id="rId29" Type="http://schemas.openxmlformats.org/officeDocument/2006/relationships/hyperlink" Target="consultantplus://offline/ref=FA7B355DC4AE786AA207F957A15449BAE7061CC51143E1A8BF6FF0077EDD50A2FFA51CB97BE3BC2AH9v0I" TargetMode="External"/><Relationship Id="rId24" Type="http://schemas.openxmlformats.org/officeDocument/2006/relationships/hyperlink" Target="consultantplus://offline/ref=FA7B355DC4AE786AA207F957A15449BAE7091CCE1742E1A8BF6FF0077EDD50A2FFA51CB97BE3BC2EH9vFI" TargetMode="External"/><Relationship Id="rId40" Type="http://schemas.openxmlformats.org/officeDocument/2006/relationships/hyperlink" Target="consultantplus://offline/ref=FA7B355DC4AE786AA207F957A15449BAE7061CC51143E1A8BF6FF0077EDD50A2FFA51CB97BE3BC2AH9vEI" TargetMode="External"/><Relationship Id="rId45" Type="http://schemas.openxmlformats.org/officeDocument/2006/relationships/hyperlink" Target="consultantplus://offline/ref=FA7B355DC4AE786AA207F957A15449BAE7061CC51143E1A8BF6FF0077EDD50A2FFA51CB97BE3BD28H9vDI" TargetMode="External"/><Relationship Id="rId66" Type="http://schemas.openxmlformats.org/officeDocument/2006/relationships/hyperlink" Target="consultantplus://offline/ref=FA7B355DC4AE786AA207F957A15449BAE7061CC51143E1A8BF6FF0077EDD50A2FFA51CB97BE3BC28H9vDI" TargetMode="External"/><Relationship Id="rId87" Type="http://schemas.openxmlformats.org/officeDocument/2006/relationships/hyperlink" Target="consultantplus://offline/ref=FA7B355DC4AE786AA207F957A15449BAE70912CD1344E1A8BF6FF0077EHDvDI" TargetMode="External"/><Relationship Id="rId110" Type="http://schemas.openxmlformats.org/officeDocument/2006/relationships/hyperlink" Target="consultantplus://offline/ref=FA7B355DC4AE786AA207F957A15449BAE30610C41811B6AAEE3AFE02768D18B2B1E011B87BE1HBv5I" TargetMode="External"/><Relationship Id="rId115" Type="http://schemas.openxmlformats.org/officeDocument/2006/relationships/hyperlink" Target="consultantplus://offline/ref=FA7B355DC4AE786AA207F957A15449BAE70017C41A46E1A8BF6FF0077EHDvDI" TargetMode="External"/><Relationship Id="rId131" Type="http://schemas.openxmlformats.org/officeDocument/2006/relationships/hyperlink" Target="consultantplus://offline/ref=FA7B355DC4AE786AA207F957A15449BAE7061CC51143E1A8BF6FF0077EDD50A2FFA51CB97BE3BD26H9v9I" TargetMode="External"/><Relationship Id="rId136" Type="http://schemas.openxmlformats.org/officeDocument/2006/relationships/hyperlink" Target="consultantplus://offline/ref=FA7B355DC4AE786AA207F957A15449BAE7061CC51143E1A8BF6FF0077EDD50A2FFA51CB97BE3BD26H9vCI" TargetMode="External"/><Relationship Id="rId157" Type="http://schemas.openxmlformats.org/officeDocument/2006/relationships/hyperlink" Target="consultantplus://offline/ref=FA7B355DC4AE786AA207F957A15449BAE7061CC51143E1A8BF6FF0077EDD50A2FFA51CB97BE3BE2AH9v9I" TargetMode="External"/><Relationship Id="rId178" Type="http://schemas.openxmlformats.org/officeDocument/2006/relationships/hyperlink" Target="file:///D:\%D0%97%D0%B0%D0%B3%D1%80%D1%83%D0%B7%D0%BA%D0%B8\%D0%9C%D0%B5%D1%82.%D1%80%D0%B5%D0%BA%D0%BE%D0%BC%D0%B5%D0%BD%D0%B4%D0%B0%D1%86%D0%B8%D0%B8%20%D0%BF%D0%BE%20%D0%B4%D0%BE%D1%85%D0%BE%D0%B4%D0%B0%D0%BC%20%D0%B7%D0%B0%202017%20%D0%B3%D0%BE%D0%B4.docx" TargetMode="External"/><Relationship Id="rId61" Type="http://schemas.openxmlformats.org/officeDocument/2006/relationships/hyperlink" Target="consultantplus://offline/ref=FA7B355DC4AE786AA207F957A15449BAE7061CC51143E1A8BF6FF0077EDD50A2FFA51CB97BE3BC28H9vBI" TargetMode="External"/><Relationship Id="rId82" Type="http://schemas.openxmlformats.org/officeDocument/2006/relationships/hyperlink" Target="consultantplus://offline/ref=FA7B355DC4AE786AA207F957A15449BAE7061CC51143E1A8BF6FF0077EDD50A2FFA51CB97BE3BE2CH9v9I" TargetMode="External"/><Relationship Id="rId152" Type="http://schemas.openxmlformats.org/officeDocument/2006/relationships/hyperlink" Target="consultantplus://offline/ref=FA7B355DC4AE786AA207F957A15449BAE7061CC51143E1A8BF6FF0077EDD50A2FFA51CB97BE3BE2BH9vFI" TargetMode="External"/><Relationship Id="rId173" Type="http://schemas.openxmlformats.org/officeDocument/2006/relationships/hyperlink" Target="file:///D:\%D0%97%D0%B0%D0%B3%D1%80%D1%83%D0%B7%D0%BA%D0%B8\%D0%9C%D0%B5%D1%82.%D1%80%D0%B5%D0%BA%D0%BE%D0%BC%D0%B5%D0%BD%D0%B4%D0%B0%D1%86%D0%B8%D0%B8%20%D0%BF%D0%BE%20%D0%B4%D0%BE%D1%85%D0%BE%D0%B4%D0%B0%D0%BC%20%D0%B7%D0%B0%202017%20%D0%B3%D0%BE%D0%B4.docx" TargetMode="External"/><Relationship Id="rId19" Type="http://schemas.openxmlformats.org/officeDocument/2006/relationships/hyperlink" Target="consultantplus://offline/ref=FA7B355DC4AE786AA207F957A15449BAE7061CC51144E1A8BF6FF0077EDD50A2FFA51CB97BE3BE2CH9v0I" TargetMode="External"/><Relationship Id="rId14" Type="http://schemas.openxmlformats.org/officeDocument/2006/relationships/hyperlink" Target="consultantplus://offline/ref=FA7B355DC4AE786AA207F957A15449BAE7061DCF1B46E1A8BF6FF0077EDD50A2FFA51CB97BE3BC27H9vEI" TargetMode="External"/><Relationship Id="rId30" Type="http://schemas.openxmlformats.org/officeDocument/2006/relationships/hyperlink" Target="consultantplus://offline/ref=FA7B355DC4AE786AA207F957A15449BAE7091CCE1742E1A8BF6FF0077EDD50A2FFA51CB97BE3BC2EH9vFI" TargetMode="External"/><Relationship Id="rId35" Type="http://schemas.openxmlformats.org/officeDocument/2006/relationships/hyperlink" Target="consultantplus://offline/ref=FA7B355DC4AE786AA207F957A15449BAE7061CC51143E1A8BF6FF0077EDD50A2FFA51CB97BE3BC29H9v8I" TargetMode="External"/><Relationship Id="rId56" Type="http://schemas.openxmlformats.org/officeDocument/2006/relationships/hyperlink" Target="consultantplus://offline/ref=FA7B355DC4AE786AA207F957A15449BAE7061CC51143E1A8BF6FF0077EDD50A2FFA51CB97BE3BC2BH9vDI" TargetMode="External"/><Relationship Id="rId77" Type="http://schemas.openxmlformats.org/officeDocument/2006/relationships/hyperlink" Target="consultantplus://offline/ref=FA7B355DC4AE786AA207F957A15449BAE7061CC51143E1A8BF6FF0077EDD50A2FFA51CB97BE3BD2FH9vFI" TargetMode="External"/><Relationship Id="rId100" Type="http://schemas.openxmlformats.org/officeDocument/2006/relationships/hyperlink" Target="consultantplus://offline/ref=FA7B355DC4AE786AA207F957A15449BAE7061CC51143E1A8BF6FF0077EDD50A2FFA51CB97BE3BD2CH9v0I" TargetMode="External"/><Relationship Id="rId105" Type="http://schemas.openxmlformats.org/officeDocument/2006/relationships/hyperlink" Target="consultantplus://offline/ref=FA7B355DC4AE786AA207F957A15449BAE70015CD1741E1A8BF6FF0077EHDvDI" TargetMode="External"/><Relationship Id="rId126" Type="http://schemas.openxmlformats.org/officeDocument/2006/relationships/hyperlink" Target="consultantplus://offline/ref=FA7B355DC4AE786AA207F957A15449BAE7061CC51143E1A8BF6FF0077EDD50A2FFA51CB97BE3BD28H9vDI" TargetMode="External"/><Relationship Id="rId147" Type="http://schemas.openxmlformats.org/officeDocument/2006/relationships/hyperlink" Target="consultantplus://offline/ref=FA7B355DC4AE786AA207F957A15449BAE7061CC51143E1A8BF6FF0077EDD50A2FFA51CB97BE3BE2CH9vDI" TargetMode="External"/><Relationship Id="rId168" Type="http://schemas.openxmlformats.org/officeDocument/2006/relationships/hyperlink" Target="consultantplus://offline/ref=FA7B355DC4AE786AA207F957A15449BAE7061CC51143E1A8BF6FF0077EDD50A2FFA51CB97BE3BF2FH9v0I" TargetMode="External"/><Relationship Id="rId8" Type="http://schemas.openxmlformats.org/officeDocument/2006/relationships/hyperlink" Target="consultantplus://offline/ref=FA7B355DC4AE786AA207F957A15449BAE70913CB1442E1A8BF6FF0077EDD50A2FFA51CB97BE3BC2BH9vBI" TargetMode="External"/><Relationship Id="rId51" Type="http://schemas.openxmlformats.org/officeDocument/2006/relationships/hyperlink" Target="consultantplus://offline/ref=FA7B355DC4AE786AA207F957A15449BAE7061CC51143E1A8BF6FF0077EDD50A2FFA51CB97BE3BD28H9vDI" TargetMode="External"/><Relationship Id="rId72" Type="http://schemas.openxmlformats.org/officeDocument/2006/relationships/hyperlink" Target="consultantplus://offline/ref=FA7B355DC4AE786AA207F957A15449BAE7061CC51143E1A8BF6FF0077EDD50A2FFA51CB97BE3BD2FH9vDI" TargetMode="External"/><Relationship Id="rId93" Type="http://schemas.openxmlformats.org/officeDocument/2006/relationships/hyperlink" Target="consultantplus://offline/ref=FA7B355DC4AE786AA207F957A15449BAE70114C51147E1A8BF6FF0077EHDvDI" TargetMode="External"/><Relationship Id="rId98" Type="http://schemas.openxmlformats.org/officeDocument/2006/relationships/hyperlink" Target="consultantplus://offline/ref=FA7B355DC4AE786AA207F957A15449BAE7001DC41442E1A8BF6FF0077EDD50A2FFA51CB97BE3BC29H9vFI" TargetMode="External"/><Relationship Id="rId121" Type="http://schemas.openxmlformats.org/officeDocument/2006/relationships/hyperlink" Target="consultantplus://offline/ref=FA7B355DC4AE786AA207F957A15449BAE7061CC51143E1A8BF6FF0077EDD50A2FFA51CB97BE3BD27H9v9I" TargetMode="External"/><Relationship Id="rId142" Type="http://schemas.openxmlformats.org/officeDocument/2006/relationships/hyperlink" Target="consultantplus://offline/ref=FA7B355DC4AE786AA207F957A15449BAE7061CC51143E1A8BF6FF0077EDD50A2FFA51CB97BE3BE2CH9v9I" TargetMode="External"/><Relationship Id="rId163" Type="http://schemas.openxmlformats.org/officeDocument/2006/relationships/hyperlink" Target="consultantplus://offline/ref=FA7B355DC4AE786AA207F957A15449BAE7061CC51143E1A8BF6FF0077EDD50A2FFA51CB97BE3BE2BH9v1I" TargetMode="External"/><Relationship Id="rId3" Type="http://schemas.openxmlformats.org/officeDocument/2006/relationships/webSettings" Target="webSettings.xml"/><Relationship Id="rId25" Type="http://schemas.openxmlformats.org/officeDocument/2006/relationships/hyperlink" Target="consultantplus://offline/ref=FA7B355DC4AE786AA207F957A15449BAE7061CC51143E1A8BF6FF0077EDD50A2FFA51CB97BE3BC2BH9v1I" TargetMode="External"/><Relationship Id="rId46" Type="http://schemas.openxmlformats.org/officeDocument/2006/relationships/hyperlink" Target="consultantplus://offline/ref=FA7B355DC4AE786AA207F957A15449BAE7061CC51143E1A8BF6FF0077EDD50A2FFA51CB97BE3BC29H9vEI" TargetMode="External"/><Relationship Id="rId67" Type="http://schemas.openxmlformats.org/officeDocument/2006/relationships/hyperlink" Target="consultantplus://offline/ref=FA7B355DC4AE786AA207F957A15449BAE7061CC51143E1A8BF6FF0077EDD50A2FFA51CB97BE3BC28H9vFI" TargetMode="External"/><Relationship Id="rId116" Type="http://schemas.openxmlformats.org/officeDocument/2006/relationships/hyperlink" Target="consultantplus://offline/ref=FA7B355DC4AE786AA207F957A15449BAE7061CC51143E1A8BF6FF0077EDD50A2FFA51CB97BE3BD28H9vDI" TargetMode="External"/><Relationship Id="rId137" Type="http://schemas.openxmlformats.org/officeDocument/2006/relationships/hyperlink" Target="consultantplus://offline/ref=FA7B355DC4AE786AA207F957A15449BAE7061CC51143E1A8BF6FF0077EDD50A2FFA51CB97BE3BE2EH9v8I" TargetMode="External"/><Relationship Id="rId158" Type="http://schemas.openxmlformats.org/officeDocument/2006/relationships/hyperlink" Target="consultantplus://offline/ref=FA7B355DC4AE786AA207F957A15449BAE7061CC51143E1A8BF6FF0077EDD50A2FFA51CB97BE3BE2AH9vAI" TargetMode="External"/><Relationship Id="rId20" Type="http://schemas.openxmlformats.org/officeDocument/2006/relationships/hyperlink" Target="consultantplus://offline/ref=FA7B355DC4AE786AA207F957A15449BAE7061CC51143E1A8BF6FF0077EDD50A2FFA51CB97BE3BC2BH9vDI" TargetMode="External"/><Relationship Id="rId41" Type="http://schemas.openxmlformats.org/officeDocument/2006/relationships/hyperlink" Target="consultantplus://offline/ref=FA7B355DC4AE786AA207F957A15449BAE7061CC51143E1A8BF6FF0077EDD50A2FFA51CB97BE3BC29H9vCI" TargetMode="External"/><Relationship Id="rId62" Type="http://schemas.openxmlformats.org/officeDocument/2006/relationships/hyperlink" Target="file:///D:\%D0%97%D0%B0%D0%B3%D1%80%D1%83%D0%B7%D0%BA%D0%B8\%D0%9C%D0%B5%D1%82.%D1%80%D0%B5%D0%BA%D0%BE%D0%BC%D0%B5%D0%BD%D0%B4%D0%B0%D1%86%D0%B8%D0%B8%20%D0%BF%D0%BE%20%D0%B4%D0%BE%D1%85%D0%BE%D0%B4%D0%B0%D0%BC%20%D0%B7%D0%B0%202017%20%D0%B3%D0%BE%D0%B4.docx" TargetMode="External"/><Relationship Id="rId83" Type="http://schemas.openxmlformats.org/officeDocument/2006/relationships/hyperlink" Target="consultantplus://offline/ref=FA7B355DC4AE786AA207F957A15449BAE7061CC51143E1A8BF6FF0077EDD50A2FFA51CB97BE3BD2DH9vEI" TargetMode="External"/><Relationship Id="rId88" Type="http://schemas.openxmlformats.org/officeDocument/2006/relationships/hyperlink" Target="consultantplus://offline/ref=FA7B355DC4AE786AA207F957A15449BAE7061CC51143E1A8BF6FF0077EDD50A2FFA51CB97BE3BD2FH9v0I" TargetMode="External"/><Relationship Id="rId111" Type="http://schemas.openxmlformats.org/officeDocument/2006/relationships/hyperlink" Target="consultantplus://offline/ref=FA7B355DC4AE786AA207F957A15449BAE7061CC51143E1A8BF6FF0077EDD50A2FFA51CB97BE3BD28H9vDI" TargetMode="External"/><Relationship Id="rId132" Type="http://schemas.openxmlformats.org/officeDocument/2006/relationships/hyperlink" Target="consultantplus://offline/ref=FA7B355DC4AE786AA207F957A15449BAE7061CC51143E1A8BF6FF0077EDD50A2FFA51CB97BE3BC2BH9v1I" TargetMode="External"/><Relationship Id="rId153" Type="http://schemas.openxmlformats.org/officeDocument/2006/relationships/hyperlink" Target="consultantplus://offline/ref=FA7B355DC4AE786AA207F957A15449BAE7061CC51143E1A8BF6FF0077EDD50A2FFA51CB97BE3BE2BH9v1I" TargetMode="External"/><Relationship Id="rId174" Type="http://schemas.openxmlformats.org/officeDocument/2006/relationships/hyperlink" Target="consultantplus://offline/ref=FA7B355DC4AE786AA207F957A15449BAE7061CC51143E1A8BF6FF0077EDD50A2FFA51CB97BE3BF2EH9vAI" TargetMode="External"/><Relationship Id="rId179" Type="http://schemas.openxmlformats.org/officeDocument/2006/relationships/hyperlink" Target="consultantplus://offline/ref=FA7B355DC4AE786AA207F957A15449BAE7061CC51143E1A8BF6FF0077EDD50A2FFA51CB97BE3BF2FH9vAI" TargetMode="External"/><Relationship Id="rId15" Type="http://schemas.openxmlformats.org/officeDocument/2006/relationships/hyperlink" Target="consultantplus://offline/ref=FA7B355DC4AE786AA207F957A15449BAE7061CCA1745E1A8BF6FF0077EDD50A2FFA51CB97BE3BC29H9vAI" TargetMode="External"/><Relationship Id="rId36" Type="http://schemas.openxmlformats.org/officeDocument/2006/relationships/hyperlink" Target="consultantplus://offline/ref=FA7B355DC4AE786AA207F957A15449BAE7061CC51143E1A8BF6FF0077EDD50A2FFA51CB97BE3BD28H9vDI" TargetMode="External"/><Relationship Id="rId57" Type="http://schemas.openxmlformats.org/officeDocument/2006/relationships/hyperlink" Target="consultantplus://offline/ref=FA7B355DC4AE786AA207F957A15449BAE7061CC51143E1A8BF6FF0077EDD50A2FFA51CB97BE3BC29H9vEI" TargetMode="External"/><Relationship Id="rId106" Type="http://schemas.openxmlformats.org/officeDocument/2006/relationships/hyperlink" Target="consultantplus://offline/ref=FA7B355DC4AE786AA207F957A15449BAE7061CC51143E1A8BF6FF0077EDD50A2FFA51CB97BE3BD28H9vFI" TargetMode="External"/><Relationship Id="rId127" Type="http://schemas.openxmlformats.org/officeDocument/2006/relationships/hyperlink" Target="consultantplus://offline/ref=FA7B355DC4AE786AA207F957A15449BAE40710C41547E1A8BF6FF0077EHDvDI" TargetMode="External"/><Relationship Id="rId10" Type="http://schemas.openxmlformats.org/officeDocument/2006/relationships/hyperlink" Target="consultantplus://offline/ref=FA7B355DC4AE786AA207F957A15449BAE70913CB1442E1A8BF6FF0077EDD50A2FFA51CB97BE3BC2BH9vBI" TargetMode="External"/><Relationship Id="rId31" Type="http://schemas.openxmlformats.org/officeDocument/2006/relationships/hyperlink" Target="consultantplus://offline/ref=FA7B355DC4AE786AA207F957A15449BAE7061CC51143E1A8BF6FF0077EDD50A2FFA51CB97BE3BC2AH9vEI" TargetMode="External"/><Relationship Id="rId52" Type="http://schemas.openxmlformats.org/officeDocument/2006/relationships/hyperlink" Target="consultantplus://offline/ref=FA7B355DC4AE786AA207F957A15449BAE7061CC51143E1A8BF6FF0077EDD50A2FFA51CB97BE3BC2AH9v0I" TargetMode="External"/><Relationship Id="rId73" Type="http://schemas.openxmlformats.org/officeDocument/2006/relationships/hyperlink" Target="consultantplus://offline/ref=FA7B355DC4AE786AA207F957A15449BAE70912CD1344E1A8BF6FF0077EDD50A2FFA51CB97BE3BB26H9vCI" TargetMode="External"/><Relationship Id="rId78" Type="http://schemas.openxmlformats.org/officeDocument/2006/relationships/hyperlink" Target="consultantplus://offline/ref=FA7B355DC4AE786AA207F957A15449BAE40812C81145E1A8BF6FF0077EDD50A2FFA51CB97BE3BC2EH9v9I" TargetMode="External"/><Relationship Id="rId94" Type="http://schemas.openxmlformats.org/officeDocument/2006/relationships/hyperlink" Target="consultantplus://offline/ref=FA7B355DC4AE786AA207F957A15449BAE70015CD1741E1A8BF6FF0077EDD50A2FFA51CB97BE3BC2EH9v9I" TargetMode="External"/><Relationship Id="rId99" Type="http://schemas.openxmlformats.org/officeDocument/2006/relationships/hyperlink" Target="consultantplus://offline/ref=FA7B355DC4AE786AA207F957A15449BAE7061CC51143E1A8BF6FF0077EDD50A2FFA51CB97BE3BD2CH9v0I" TargetMode="External"/><Relationship Id="rId101" Type="http://schemas.openxmlformats.org/officeDocument/2006/relationships/hyperlink" Target="consultantplus://offline/ref=FA7B355DC4AE786AA207F957A15449BAE7061CC51143E1A8BF6FF0077EDD50A2FFA51CB97BE3BC2BH9v1I" TargetMode="External"/><Relationship Id="rId122" Type="http://schemas.openxmlformats.org/officeDocument/2006/relationships/hyperlink" Target="consultantplus://offline/ref=FA7B355DC4AE786AA207F957A15449BAE7061CC51143E1A8BF6FF0077EDD50A2FFA51CB97BE3BD27H9v9I" TargetMode="External"/><Relationship Id="rId143" Type="http://schemas.openxmlformats.org/officeDocument/2006/relationships/hyperlink" Target="consultantplus://offline/ref=FA7B355DC4AE786AA207F957A15449BAE7061CC51143E1A8BF6FF0077EDD50A2FFA51CB97BE3BD2FH9vDI" TargetMode="External"/><Relationship Id="rId148" Type="http://schemas.openxmlformats.org/officeDocument/2006/relationships/hyperlink" Target="consultantplus://offline/ref=FA7B355DC4AE786AA207F957A15449BAE7061CC51143E1A8BF6FF0077EDD50A2FFA51CB97BE3BE2CH9v9I" TargetMode="External"/><Relationship Id="rId164" Type="http://schemas.openxmlformats.org/officeDocument/2006/relationships/hyperlink" Target="consultantplus://offline/ref=FA7B355DC4AE786AA207F957A15449BAE70912CD144EE1A8BF6FF0077EDD50A2FFA51CB97BE3BA26H9vBI" TargetMode="External"/><Relationship Id="rId169" Type="http://schemas.openxmlformats.org/officeDocument/2006/relationships/hyperlink" Target="consultantplus://offline/ref=FA7B355DC4AE786AA207F957A15449BAE7061CC51143E1A8BF6FF0077EDD50A2FFA51CB97BE3BF2EH9v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19407</Words>
  <Characters>110620</Characters>
  <Application>Microsoft Office Word</Application>
  <DocSecurity>0</DocSecurity>
  <Lines>921</Lines>
  <Paragraphs>259</Paragraphs>
  <ScaleCrop>false</ScaleCrop>
  <Company/>
  <LinksUpToDate>false</LinksUpToDate>
  <CharactersWithSpaces>129768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9</cp:revision>
  <dcterms:created xsi:type="dcterms:W3CDTF">2020-08-19T18:09:00Z</dcterms:created>
  <dcterms:modified xsi:type="dcterms:W3CDTF">2020-08-19T18:13:00Z</dcterms:modified>
</cp:coreProperties>
</file>