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FA" w:rsidRDefault="00C52454" w:rsidP="00506CF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проведении </w:t>
      </w:r>
      <w:r w:rsidR="00506CFA">
        <w:rPr>
          <w:b/>
          <w:sz w:val="26"/>
          <w:szCs w:val="26"/>
        </w:rPr>
        <w:t>ежегодного опроса</w:t>
      </w:r>
      <w:r w:rsidR="00E74396">
        <w:rPr>
          <w:b/>
          <w:sz w:val="26"/>
          <w:szCs w:val="26"/>
        </w:rPr>
        <w:t xml:space="preserve"> населения и</w:t>
      </w:r>
      <w:r w:rsidR="00506CFA">
        <w:rPr>
          <w:b/>
          <w:sz w:val="26"/>
          <w:szCs w:val="26"/>
        </w:rPr>
        <w:t xml:space="preserve"> субъектов малого и среднего предпринимательства об удовлетворенности качеством товаров (работ, услуг), ценовой конкуренцией на товарных рынках р</w:t>
      </w:r>
      <w:r w:rsidR="00131160">
        <w:rPr>
          <w:b/>
          <w:sz w:val="26"/>
          <w:szCs w:val="26"/>
        </w:rPr>
        <w:t>егиона</w:t>
      </w:r>
      <w:r w:rsidR="00506CFA">
        <w:rPr>
          <w:b/>
          <w:sz w:val="26"/>
          <w:szCs w:val="26"/>
        </w:rPr>
        <w:t>, о наличии (отсутствии) административны</w:t>
      </w:r>
      <w:r w:rsidR="00C62B96">
        <w:rPr>
          <w:b/>
          <w:sz w:val="26"/>
          <w:szCs w:val="26"/>
        </w:rPr>
        <w:t>х барьеров при ведении бизнеса</w:t>
      </w:r>
    </w:p>
    <w:p w:rsidR="00BD729D" w:rsidRPr="00BD729D" w:rsidRDefault="00BD729D" w:rsidP="00657526">
      <w:pPr>
        <w:spacing w:line="276" w:lineRule="auto"/>
        <w:rPr>
          <w:b/>
          <w:sz w:val="26"/>
          <w:szCs w:val="26"/>
        </w:rPr>
      </w:pPr>
    </w:p>
    <w:p w:rsidR="007E7FBA" w:rsidRPr="00A31095" w:rsidRDefault="00083664" w:rsidP="00C62B96">
      <w:pPr>
        <w:spacing w:line="276" w:lineRule="auto"/>
        <w:ind w:firstLine="567"/>
        <w:jc w:val="both"/>
        <w:rPr>
          <w:sz w:val="26"/>
          <w:szCs w:val="26"/>
        </w:rPr>
      </w:pPr>
      <w:r w:rsidRPr="00A31095">
        <w:rPr>
          <w:sz w:val="26"/>
          <w:szCs w:val="26"/>
        </w:rPr>
        <w:t>В рамках реализации ра</w:t>
      </w:r>
      <w:r w:rsidR="007E7FBA" w:rsidRPr="00A31095">
        <w:rPr>
          <w:sz w:val="26"/>
          <w:szCs w:val="26"/>
        </w:rPr>
        <w:t>споряжения Правительства Российской</w:t>
      </w:r>
      <w:r w:rsidRPr="00A31095">
        <w:rPr>
          <w:sz w:val="26"/>
          <w:szCs w:val="26"/>
        </w:rPr>
        <w:t xml:space="preserve"> </w:t>
      </w:r>
      <w:r w:rsidR="007E7FBA" w:rsidRPr="00A31095">
        <w:rPr>
          <w:sz w:val="26"/>
          <w:szCs w:val="26"/>
        </w:rPr>
        <w:t>Федерации</w:t>
      </w:r>
      <w:r w:rsidRPr="00A31095">
        <w:rPr>
          <w:sz w:val="26"/>
          <w:szCs w:val="26"/>
        </w:rPr>
        <w:t xml:space="preserve"> от 17.04.2019 № 768-р «</w:t>
      </w:r>
      <w:r w:rsidRPr="00A31095">
        <w:rPr>
          <w:sz w:val="26"/>
          <w:szCs w:val="26"/>
          <w:shd w:val="clear" w:color="auto" w:fill="FFFFFF"/>
        </w:rPr>
        <w:t>Об утверждении стандарта развития конкуренции в субъектах </w:t>
      </w:r>
      <w:r w:rsidRPr="00A31095">
        <w:rPr>
          <w:bCs/>
          <w:sz w:val="26"/>
          <w:szCs w:val="26"/>
          <w:shd w:val="clear" w:color="auto" w:fill="FFFFFF"/>
        </w:rPr>
        <w:t>Российской</w:t>
      </w:r>
      <w:r w:rsidRPr="00A31095">
        <w:rPr>
          <w:sz w:val="26"/>
          <w:szCs w:val="26"/>
          <w:shd w:val="clear" w:color="auto" w:fill="FFFFFF"/>
        </w:rPr>
        <w:t> </w:t>
      </w:r>
      <w:r w:rsidRPr="00A31095">
        <w:rPr>
          <w:bCs/>
          <w:sz w:val="26"/>
          <w:szCs w:val="26"/>
          <w:shd w:val="clear" w:color="auto" w:fill="FFFFFF"/>
        </w:rPr>
        <w:t>Федерации</w:t>
      </w:r>
      <w:r w:rsidRPr="00A31095">
        <w:rPr>
          <w:sz w:val="26"/>
          <w:szCs w:val="26"/>
        </w:rPr>
        <w:t>» и в соответствии с приказом Министерства</w:t>
      </w:r>
      <w:r w:rsidRPr="00A31095">
        <w:rPr>
          <w:sz w:val="26"/>
          <w:szCs w:val="26"/>
        </w:rPr>
        <w:t xml:space="preserve"> экономического развития Республики Хакасия</w:t>
      </w:r>
      <w:r w:rsidRPr="00A31095">
        <w:rPr>
          <w:sz w:val="26"/>
          <w:szCs w:val="26"/>
        </w:rPr>
        <w:t xml:space="preserve"> от 11.03.2020 № 130 «</w:t>
      </w:r>
      <w:r w:rsidRPr="00A31095">
        <w:rPr>
          <w:sz w:val="26"/>
          <w:szCs w:val="26"/>
          <w:shd w:val="clear" w:color="auto" w:fill="FFFFFF"/>
        </w:rPr>
        <w:t>Об утверждении единой методи</w:t>
      </w:r>
      <w:bookmarkStart w:id="0" w:name="_GoBack"/>
      <w:bookmarkEnd w:id="0"/>
      <w:r w:rsidRPr="00A31095">
        <w:rPr>
          <w:sz w:val="26"/>
          <w:szCs w:val="26"/>
          <w:shd w:val="clear" w:color="auto" w:fill="FFFFFF"/>
        </w:rPr>
        <w:t>ки мониторинга состояния и </w:t>
      </w:r>
      <w:r w:rsidRPr="00A31095">
        <w:rPr>
          <w:bCs/>
          <w:sz w:val="26"/>
          <w:szCs w:val="26"/>
          <w:shd w:val="clear" w:color="auto" w:fill="FFFFFF"/>
        </w:rPr>
        <w:t>развития</w:t>
      </w:r>
      <w:r w:rsidRPr="00A31095">
        <w:rPr>
          <w:sz w:val="26"/>
          <w:szCs w:val="26"/>
          <w:shd w:val="clear" w:color="auto" w:fill="FFFFFF"/>
        </w:rPr>
        <w:t> конкуренции на товарных рынках субъекта Российской Федерации»</w:t>
      </w:r>
      <w:r w:rsidR="007E7FBA" w:rsidRPr="00A31095">
        <w:rPr>
          <w:sz w:val="26"/>
          <w:szCs w:val="26"/>
        </w:rPr>
        <w:t>,</w:t>
      </w:r>
    </w:p>
    <w:p w:rsidR="00C62B96" w:rsidRPr="00A31095" w:rsidRDefault="004F47FD" w:rsidP="00C62B96">
      <w:pPr>
        <w:spacing w:line="276" w:lineRule="auto"/>
        <w:ind w:firstLine="567"/>
        <w:jc w:val="both"/>
        <w:rPr>
          <w:sz w:val="26"/>
          <w:szCs w:val="26"/>
        </w:rPr>
      </w:pPr>
      <w:r w:rsidRPr="00A31095">
        <w:rPr>
          <w:sz w:val="26"/>
          <w:szCs w:val="26"/>
        </w:rPr>
        <w:t xml:space="preserve">Администрация Аскизского района </w:t>
      </w:r>
      <w:r w:rsidR="003F61ED" w:rsidRPr="00A31095">
        <w:rPr>
          <w:sz w:val="26"/>
          <w:szCs w:val="26"/>
        </w:rPr>
        <w:t>информирует</w:t>
      </w:r>
      <w:r w:rsidR="00A67336" w:rsidRPr="00A31095">
        <w:rPr>
          <w:sz w:val="26"/>
          <w:szCs w:val="26"/>
        </w:rPr>
        <w:t xml:space="preserve"> о том, что </w:t>
      </w:r>
      <w:r w:rsidR="00C52454" w:rsidRPr="00A31095">
        <w:rPr>
          <w:sz w:val="26"/>
          <w:szCs w:val="26"/>
        </w:rPr>
        <w:t xml:space="preserve">Министерство экономического развития </w:t>
      </w:r>
      <w:r w:rsidR="00083664" w:rsidRPr="00A31095">
        <w:rPr>
          <w:sz w:val="26"/>
          <w:szCs w:val="26"/>
        </w:rPr>
        <w:t xml:space="preserve">Республики Хакасия </w:t>
      </w:r>
      <w:r w:rsidR="00C52454" w:rsidRPr="00A31095">
        <w:rPr>
          <w:sz w:val="26"/>
          <w:szCs w:val="26"/>
        </w:rPr>
        <w:t xml:space="preserve">проводит </w:t>
      </w:r>
      <w:r w:rsidR="00C62B96" w:rsidRPr="00A31095">
        <w:rPr>
          <w:sz w:val="26"/>
          <w:szCs w:val="26"/>
        </w:rPr>
        <w:t>опрос</w:t>
      </w:r>
      <w:r w:rsidR="00C62B96" w:rsidRPr="00A31095">
        <w:rPr>
          <w:sz w:val="26"/>
          <w:szCs w:val="26"/>
        </w:rPr>
        <w:t xml:space="preserve"> населения и субъектов малого и среднего предпринимательства об удовлетворенности качеством товаров (работ, услуг), ценовой конкуренцией на товарных рынках региона, о наличии (отсутствии) административных барьеров при ведении бизнеса (далее - опрос)</w:t>
      </w:r>
      <w:r w:rsidR="00C62B96" w:rsidRPr="00A31095">
        <w:rPr>
          <w:sz w:val="26"/>
          <w:szCs w:val="26"/>
        </w:rPr>
        <w:t xml:space="preserve">. </w:t>
      </w:r>
    </w:p>
    <w:p w:rsidR="00C62B96" w:rsidRDefault="00C62B96" w:rsidP="00C62B9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Опрос проводится с использованием анкет, размещенных на Официальном портале исполнительных органов государственной власти Республики Хакасия в информационно-телекоммуникационной сети «Интернет» на странице Минэкономразвития Хакасии в разделе «Анкетирование» (</w:t>
      </w:r>
      <w:hyperlink r:id="rId6" w:history="1">
        <w:r w:rsidR="001C6B89" w:rsidRPr="00C76DE5">
          <w:rPr>
            <w:rStyle w:val="a3"/>
            <w:sz w:val="26"/>
            <w:szCs w:val="26"/>
          </w:rPr>
          <w:t>https://r-19.ru/authorities/ministry-of-economy-of-the-republic-of-khakassia/anketirovanie/</w:t>
        </w:r>
      </w:hyperlink>
      <w:r>
        <w:rPr>
          <w:sz w:val="26"/>
          <w:szCs w:val="26"/>
        </w:rPr>
        <w:t>)</w:t>
      </w:r>
      <w:r w:rsidR="001C6B89">
        <w:rPr>
          <w:sz w:val="26"/>
          <w:szCs w:val="26"/>
        </w:rPr>
        <w:t>.</w:t>
      </w:r>
    </w:p>
    <w:p w:rsidR="001C6B89" w:rsidRPr="00C62B96" w:rsidRDefault="001C6B89" w:rsidP="00C62B9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Сроки проведения опроса с 28.09.2021 по 18.10.2021.</w:t>
      </w:r>
    </w:p>
    <w:p w:rsidR="00C52454" w:rsidRPr="00E77334" w:rsidRDefault="00C52454" w:rsidP="00AD5900">
      <w:pPr>
        <w:spacing w:line="276" w:lineRule="auto"/>
        <w:jc w:val="both"/>
        <w:rPr>
          <w:sz w:val="26"/>
          <w:szCs w:val="26"/>
        </w:rPr>
      </w:pPr>
    </w:p>
    <w:p w:rsidR="003455C0" w:rsidRPr="00741F31" w:rsidRDefault="00A31095" w:rsidP="00652639">
      <w:pPr>
        <w:spacing w:line="276" w:lineRule="auto"/>
        <w:ind w:firstLine="567"/>
        <w:rPr>
          <w:sz w:val="17"/>
          <w:szCs w:val="17"/>
        </w:rPr>
      </w:pPr>
    </w:p>
    <w:sectPr w:rsidR="003455C0" w:rsidRPr="00741F31" w:rsidSect="0091038C">
      <w:pgSz w:w="11906" w:h="16838"/>
      <w:pgMar w:top="1134" w:right="566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D6"/>
    <w:multiLevelType w:val="hybridMultilevel"/>
    <w:tmpl w:val="48A8D62C"/>
    <w:lvl w:ilvl="0" w:tplc="8FF6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A27492"/>
    <w:multiLevelType w:val="hybridMultilevel"/>
    <w:tmpl w:val="F51249D6"/>
    <w:lvl w:ilvl="0" w:tplc="5C56CCD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9E6B72"/>
    <w:multiLevelType w:val="hybridMultilevel"/>
    <w:tmpl w:val="12A83BD0"/>
    <w:lvl w:ilvl="0" w:tplc="21B8F900">
      <w:start w:val="1"/>
      <w:numFmt w:val="decimal"/>
      <w:lvlText w:val="%1."/>
      <w:lvlJc w:val="left"/>
      <w:pPr>
        <w:ind w:left="313" w:firstLine="708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39"/>
    <w:rsid w:val="00023F02"/>
    <w:rsid w:val="000528BD"/>
    <w:rsid w:val="000542FD"/>
    <w:rsid w:val="00083664"/>
    <w:rsid w:val="00083D80"/>
    <w:rsid w:val="00087759"/>
    <w:rsid w:val="000C6F7D"/>
    <w:rsid w:val="000C77BF"/>
    <w:rsid w:val="0010149A"/>
    <w:rsid w:val="00131160"/>
    <w:rsid w:val="0018760F"/>
    <w:rsid w:val="001913C8"/>
    <w:rsid w:val="001C6B89"/>
    <w:rsid w:val="001F476A"/>
    <w:rsid w:val="00244BC6"/>
    <w:rsid w:val="002521F5"/>
    <w:rsid w:val="00274C1D"/>
    <w:rsid w:val="00277324"/>
    <w:rsid w:val="002A52AC"/>
    <w:rsid w:val="002A5823"/>
    <w:rsid w:val="002E74B6"/>
    <w:rsid w:val="0030681D"/>
    <w:rsid w:val="00343E37"/>
    <w:rsid w:val="0034454D"/>
    <w:rsid w:val="003B3D9D"/>
    <w:rsid w:val="003B5E04"/>
    <w:rsid w:val="003E3B15"/>
    <w:rsid w:val="003F61ED"/>
    <w:rsid w:val="0042754A"/>
    <w:rsid w:val="00476F14"/>
    <w:rsid w:val="00481A23"/>
    <w:rsid w:val="004A7392"/>
    <w:rsid w:val="004D15D5"/>
    <w:rsid w:val="004F33A4"/>
    <w:rsid w:val="004F47FD"/>
    <w:rsid w:val="00506CFA"/>
    <w:rsid w:val="00516DD4"/>
    <w:rsid w:val="005629D6"/>
    <w:rsid w:val="0057101A"/>
    <w:rsid w:val="005A3701"/>
    <w:rsid w:val="005C12E1"/>
    <w:rsid w:val="0062622E"/>
    <w:rsid w:val="0064343A"/>
    <w:rsid w:val="00651BE1"/>
    <w:rsid w:val="00652639"/>
    <w:rsid w:val="00657526"/>
    <w:rsid w:val="00672919"/>
    <w:rsid w:val="00682E71"/>
    <w:rsid w:val="00685A5C"/>
    <w:rsid w:val="006D6441"/>
    <w:rsid w:val="006E5D05"/>
    <w:rsid w:val="00702ECC"/>
    <w:rsid w:val="00725087"/>
    <w:rsid w:val="00741F31"/>
    <w:rsid w:val="007461AF"/>
    <w:rsid w:val="00750B70"/>
    <w:rsid w:val="007A2DD8"/>
    <w:rsid w:val="007B1D39"/>
    <w:rsid w:val="007B4A55"/>
    <w:rsid w:val="007B66BD"/>
    <w:rsid w:val="007E7FBA"/>
    <w:rsid w:val="007F4961"/>
    <w:rsid w:val="007F773C"/>
    <w:rsid w:val="00803525"/>
    <w:rsid w:val="00806054"/>
    <w:rsid w:val="0082379D"/>
    <w:rsid w:val="00846449"/>
    <w:rsid w:val="00864CAF"/>
    <w:rsid w:val="008853EF"/>
    <w:rsid w:val="008C3A61"/>
    <w:rsid w:val="0090780D"/>
    <w:rsid w:val="0091038C"/>
    <w:rsid w:val="009256D3"/>
    <w:rsid w:val="00926751"/>
    <w:rsid w:val="00933DA1"/>
    <w:rsid w:val="00944AAB"/>
    <w:rsid w:val="009614D7"/>
    <w:rsid w:val="00980B37"/>
    <w:rsid w:val="00982D01"/>
    <w:rsid w:val="00987024"/>
    <w:rsid w:val="009B5184"/>
    <w:rsid w:val="009F0841"/>
    <w:rsid w:val="009F65A7"/>
    <w:rsid w:val="00A12B89"/>
    <w:rsid w:val="00A31095"/>
    <w:rsid w:val="00A4084C"/>
    <w:rsid w:val="00A42946"/>
    <w:rsid w:val="00A575ED"/>
    <w:rsid w:val="00A67336"/>
    <w:rsid w:val="00A729C4"/>
    <w:rsid w:val="00A94C27"/>
    <w:rsid w:val="00AC03DB"/>
    <w:rsid w:val="00AC23D6"/>
    <w:rsid w:val="00AC5BFA"/>
    <w:rsid w:val="00AD5900"/>
    <w:rsid w:val="00AF492D"/>
    <w:rsid w:val="00B06E48"/>
    <w:rsid w:val="00B97BAE"/>
    <w:rsid w:val="00BA0041"/>
    <w:rsid w:val="00BD0EDE"/>
    <w:rsid w:val="00BD729D"/>
    <w:rsid w:val="00BF256D"/>
    <w:rsid w:val="00C143B3"/>
    <w:rsid w:val="00C338E8"/>
    <w:rsid w:val="00C34D50"/>
    <w:rsid w:val="00C375F1"/>
    <w:rsid w:val="00C52454"/>
    <w:rsid w:val="00C62B96"/>
    <w:rsid w:val="00CC6563"/>
    <w:rsid w:val="00CC6A88"/>
    <w:rsid w:val="00CC7897"/>
    <w:rsid w:val="00D00EEC"/>
    <w:rsid w:val="00D30ACB"/>
    <w:rsid w:val="00D33CE1"/>
    <w:rsid w:val="00D41717"/>
    <w:rsid w:val="00D73903"/>
    <w:rsid w:val="00D91D41"/>
    <w:rsid w:val="00DA05AE"/>
    <w:rsid w:val="00DA1EBB"/>
    <w:rsid w:val="00E122D1"/>
    <w:rsid w:val="00E23305"/>
    <w:rsid w:val="00E74396"/>
    <w:rsid w:val="00E75D0F"/>
    <w:rsid w:val="00E77334"/>
    <w:rsid w:val="00E84E6B"/>
    <w:rsid w:val="00E9598C"/>
    <w:rsid w:val="00E97594"/>
    <w:rsid w:val="00EB635F"/>
    <w:rsid w:val="00ED504E"/>
    <w:rsid w:val="00ED6EF6"/>
    <w:rsid w:val="00EF412E"/>
    <w:rsid w:val="00F073F8"/>
    <w:rsid w:val="00F200E7"/>
    <w:rsid w:val="00F2338E"/>
    <w:rsid w:val="00F35B9E"/>
    <w:rsid w:val="00F364D3"/>
    <w:rsid w:val="00F446B6"/>
    <w:rsid w:val="00F47A6B"/>
    <w:rsid w:val="00F525F4"/>
    <w:rsid w:val="00F542F2"/>
    <w:rsid w:val="00F730D2"/>
    <w:rsid w:val="00F92040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3D9D"/>
    <w:rPr>
      <w:color w:val="0000FF"/>
      <w:u w:val="single"/>
    </w:rPr>
  </w:style>
  <w:style w:type="paragraph" w:styleId="a4">
    <w:name w:val="No Spacing"/>
    <w:uiPriority w:val="1"/>
    <w:qFormat/>
    <w:rsid w:val="003B3D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528BD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52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5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3D9D"/>
    <w:rPr>
      <w:color w:val="0000FF"/>
      <w:u w:val="single"/>
    </w:rPr>
  </w:style>
  <w:style w:type="paragraph" w:styleId="a4">
    <w:name w:val="No Spacing"/>
    <w:uiPriority w:val="1"/>
    <w:qFormat/>
    <w:rsid w:val="003B3D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528BD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52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5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-19.ru/authorities/ministry-of-economy-of-the-republic-of-khakassia/anketir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147</cp:revision>
  <cp:lastPrinted>2021-07-01T02:40:00Z</cp:lastPrinted>
  <dcterms:created xsi:type="dcterms:W3CDTF">2019-06-27T04:50:00Z</dcterms:created>
  <dcterms:modified xsi:type="dcterms:W3CDTF">2021-10-04T06:07:00Z</dcterms:modified>
</cp:coreProperties>
</file>