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7D" w:rsidRPr="0039077D" w:rsidRDefault="0039077D" w:rsidP="0039077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</w:t>
      </w:r>
      <w:proofErr w:type="gramStart"/>
      <w:r w:rsidRPr="0039077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39077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т 18.09.2018 № 812-п Об установлении объема сведений об объектах учета реестра муниципального имущества, находящегося в муниципальной собственности </w:t>
      </w:r>
      <w:proofErr w:type="spellStart"/>
      <w:r w:rsidRPr="0039077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района, подлежащего размещению на официальном сайте в сети «Интернет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tbl>
      <w:tblPr>
        <w:tblW w:w="12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1358"/>
        <w:gridCol w:w="5208"/>
      </w:tblGrid>
      <w:tr w:rsidR="0039077D" w:rsidRPr="0039077D" w:rsidTr="0039077D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</w:rPr>
              <w:t>РОССИЙСКАЯ ФЕДЕРАЦИЯ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АДМИНИСТРАЦИЯ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АСКИЗСКОГО РАЙОНА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РЕСПУБЛИКИ ХАКАСИЯ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</w:rPr>
              <w:t>РОССИЯ ФЕДЕРАЦИЯЗЫ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ХАКАС РЕСПУБЛИКАЗЫНЫН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АСХЫС АЙМА</w:t>
            </w:r>
            <w:proofErr w:type="gramStart"/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/>
              </w:rPr>
              <w:t>F</w:t>
            </w:r>
            <w:proofErr w:type="gramEnd"/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ЫНЫН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УСТА</w:t>
            </w:r>
            <w:proofErr w:type="gramStart"/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val="en-US"/>
              </w:rPr>
              <w:t>F</w:t>
            </w:r>
            <w:proofErr w:type="gramEnd"/>
            <w:r w:rsidRPr="0039077D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</w:rPr>
              <w:t>-ПАСТАА</w:t>
            </w:r>
          </w:p>
        </w:tc>
      </w:tr>
    </w:tbl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ПОСТАНОВЛЕНИЕ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От 18.09.2018                                            с. Аскиз                                                     № 812-п</w:t>
      </w:r>
    </w:p>
    <w:p w:rsidR="0039077D" w:rsidRPr="0039077D" w:rsidRDefault="0039077D" w:rsidP="0039077D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Об установлении объема сведений об объектах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учета реестра муниципального имущества,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находящегося</w:t>
      </w:r>
      <w:proofErr w:type="gram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 муниципальной собственности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района, подлежащего размещению </w:t>
      </w:r>
      <w:proofErr w:type="gram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</w:t>
      </w:r>
      <w:proofErr w:type="gramEnd"/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официальном </w:t>
      </w:r>
      <w:proofErr w:type="gram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сайте</w:t>
      </w:r>
      <w:proofErr w:type="gram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 сети «Интернет», а также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сроков размещения и порядка актуализации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таких сведений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Во исполнение подпункта «г» пункта 2 перечня поручений Президента Российской Федерации по итогам заседании Государственного Совета Российской Федерации 05.04.2018 № Пр-817ГС от 15.05.2018,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 муниципального имущества», на основании Положения «О порядке управления и распоряжения муниципальным имуществом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район», утвержденного решением</w:t>
      </w:r>
      <w:proofErr w:type="gram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Совета депутатов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от 31.03.2016 № 13-рс, </w:t>
      </w:r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 xml:space="preserve">ст. ст. 35, 40 Устава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 xml:space="preserve"> район от 20.12.2005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>г.</w:t>
      </w:r>
      <w:proofErr w:type="gramStart"/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>,</w:t>
      </w: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</w:rPr>
        <w:t>А</w:t>
      </w:r>
      <w:proofErr w:type="gram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</w:rPr>
        <w:t>дминистрация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</w:rPr>
        <w:t xml:space="preserve"> </w:t>
      </w:r>
      <w:proofErr w:type="spell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</w:rPr>
        <w:t xml:space="preserve"> района Республики Хакасия постановляет: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Установить объем сведений об объектах учета реестра имущества, находящегося в муниципальной собственности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подлежащих размещению на официальном сайте в сети «Интернет», согласно приложению к настоящему постановлению.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Установить, что сведения об объектах учета реестра имущества, находящегося в муниципальной собственности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район, подлежат размещению и ежегодной актуализации на официальном сайте Администрации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в сети «Интернет».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Установить, что сведения об объектах учета реестра имущества, находящегося в муниципальной собственности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район, размещаются по состоянию на 01 января текущего года в срок не позднее 01 апреля текущего года.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4. Муниципальному казенному учреждению «Комитет по управлению муниципальным имуществом администрации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района» (Э.В.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Топоевой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) сформировать до 01 октября 2018 года сведения об объектах учета реестра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имущества</w:t>
      </w:r>
      <w:proofErr w:type="gram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,н</w:t>
      </w:r>
      <w:proofErr w:type="gram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аходящегося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муниципальной собственности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район, и обеспечить их ежегодную актуализацию.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5.  Опубликовать настоящее Постановление в газете «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труженик» и в сети Интернет на официальном сайте муниципального образования </w:t>
      </w:r>
      <w:proofErr w:type="spellStart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район.</w:t>
      </w:r>
    </w:p>
    <w:tbl>
      <w:tblPr>
        <w:tblW w:w="10348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39077D" w:rsidRPr="0039077D" w:rsidTr="0039077D">
        <w:trPr>
          <w:trHeight w:val="942"/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</w:tbl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Глава Администрации                                                                                 А.В.Челтыгмашев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39077D" w:rsidRPr="0039077D" w:rsidTr="0039077D">
        <w:trPr>
          <w:tblCellSpacing w:w="0" w:type="dxa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36"/>
                <w:szCs w:val="36"/>
              </w:rPr>
              <w:t xml:space="preserve">Приложение к постановлению Администрации </w:t>
            </w:r>
            <w:proofErr w:type="spellStart"/>
            <w:r w:rsidRPr="0039077D">
              <w:rPr>
                <w:rFonts w:ascii="Times New Roman" w:eastAsia="Times New Roman" w:hAnsi="Times New Roman" w:cs="Times New Roman"/>
                <w:color w:val="052635"/>
                <w:sz w:val="36"/>
                <w:szCs w:val="36"/>
              </w:rPr>
              <w:t>Аскизского</w:t>
            </w:r>
            <w:proofErr w:type="spellEnd"/>
            <w:r w:rsidRPr="0039077D">
              <w:rPr>
                <w:rFonts w:ascii="Times New Roman" w:eastAsia="Times New Roman" w:hAnsi="Times New Roman" w:cs="Times New Roman"/>
                <w:color w:val="052635"/>
                <w:sz w:val="36"/>
                <w:szCs w:val="36"/>
              </w:rPr>
              <w:t xml:space="preserve"> района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Республики Хакасия</w:t>
            </w:r>
          </w:p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от 18.09.2018 года № 812-п</w:t>
            </w:r>
          </w:p>
        </w:tc>
      </w:tr>
    </w:tbl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Объем сведений об объектах учета реестра имущества,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находящегося в муниципальной собственности </w:t>
      </w:r>
      <w:proofErr w:type="spell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района,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подлежащих размещению на сайте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Администрации </w:t>
      </w:r>
      <w:proofErr w:type="spellStart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39077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 в сети «Интернет»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1.      Земельный участок: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0" w:type="auto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45"/>
        <w:gridCol w:w="1605"/>
        <w:gridCol w:w="1350"/>
        <w:gridCol w:w="1530"/>
        <w:gridCol w:w="1635"/>
        <w:gridCol w:w="1243"/>
      </w:tblGrid>
      <w:tr w:rsidR="0039077D" w:rsidRPr="0039077D" w:rsidTr="0039077D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№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кадастровый номер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адрес (местоположение)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площадь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категория земель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вид разрешенного использования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сведения об ограничениях и обременениях правами третьих лиц</w:t>
            </w:r>
          </w:p>
        </w:tc>
      </w:tr>
    </w:tbl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2.      Здание, помещение, сооружение, объект незавершенного строительства: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0" w:type="auto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45"/>
        <w:gridCol w:w="1605"/>
        <w:gridCol w:w="1544"/>
        <w:gridCol w:w="1530"/>
        <w:gridCol w:w="1635"/>
        <w:gridCol w:w="1243"/>
      </w:tblGrid>
      <w:tr w:rsidR="0039077D" w:rsidRPr="0039077D" w:rsidTr="0039077D">
        <w:trPr>
          <w:trHeight w:val="36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№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вид объекта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наименование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адрес (местоположение)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кадастровый номер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площадь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сведения об ограничениях и обременениях правами третьих лиц</w:t>
            </w:r>
          </w:p>
        </w:tc>
      </w:tr>
    </w:tbl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39077D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3.      Движимое имущество:</w:t>
      </w:r>
    </w:p>
    <w:p w:rsidR="0039077D" w:rsidRPr="0039077D" w:rsidRDefault="0039077D" w:rsidP="003907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39077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0" w:type="auto"/>
        <w:tblInd w:w="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410"/>
        <w:gridCol w:w="3960"/>
      </w:tblGrid>
      <w:tr w:rsidR="0039077D" w:rsidRPr="0039077D" w:rsidTr="0039077D">
        <w:trPr>
          <w:trHeight w:val="13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hd w:val="clear" w:color="auto" w:fill="FFFFFF"/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№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hd w:val="clear" w:color="auto" w:fill="FFFFFF"/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наименование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7D" w:rsidRPr="0039077D" w:rsidRDefault="0039077D" w:rsidP="0039077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39077D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сведения об ограничениях и обременениях правами третьих лиц</w:t>
            </w:r>
          </w:p>
          <w:p w:rsidR="0039077D" w:rsidRPr="0039077D" w:rsidRDefault="0039077D" w:rsidP="0039077D">
            <w:pPr>
              <w:spacing w:after="0" w:line="13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</w:tbl>
    <w:p w:rsidR="009151DD" w:rsidRDefault="009151DD">
      <w:bookmarkStart w:id="0" w:name="_GoBack"/>
      <w:bookmarkEnd w:id="0"/>
    </w:p>
    <w:sectPr w:rsidR="009151DD" w:rsidSect="00390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D"/>
    <w:rsid w:val="0039077D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907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39077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07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0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907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39077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07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0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2020-08-25T05:14:00Z</dcterms:created>
  <dcterms:modified xsi:type="dcterms:W3CDTF">2020-08-25T05:14:00Z</dcterms:modified>
</cp:coreProperties>
</file>