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DE4F" w14:textId="77777777" w:rsidR="00D25608" w:rsidRPr="00D25608" w:rsidRDefault="00D25608" w:rsidP="00D25608">
      <w:pPr>
        <w:spacing w:after="200" w:line="276" w:lineRule="auto"/>
        <w:jc w:val="both"/>
        <w:rPr>
          <w:sz w:val="26"/>
          <w:szCs w:val="26"/>
        </w:rPr>
      </w:pPr>
      <w:r w:rsidRPr="00D2560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A656594" wp14:editId="2EF6BED3">
            <wp:simplePos x="0" y="0"/>
            <wp:positionH relativeFrom="column">
              <wp:posOffset>2740025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31" w:type="dxa"/>
        <w:tblLayout w:type="fixed"/>
        <w:tblLook w:val="00A0" w:firstRow="1" w:lastRow="0" w:firstColumn="1" w:lastColumn="0" w:noHBand="0" w:noVBand="0"/>
      </w:tblPr>
      <w:tblGrid>
        <w:gridCol w:w="3045"/>
        <w:gridCol w:w="854"/>
        <w:gridCol w:w="1488"/>
        <w:gridCol w:w="116"/>
        <w:gridCol w:w="805"/>
        <w:gridCol w:w="3048"/>
        <w:gridCol w:w="75"/>
      </w:tblGrid>
      <w:tr w:rsidR="00D25608" w:rsidRPr="00D25608" w14:paraId="0C0CF8C8" w14:textId="77777777" w:rsidTr="00D25608">
        <w:trPr>
          <w:trHeight w:val="102"/>
        </w:trPr>
        <w:tc>
          <w:tcPr>
            <w:tcW w:w="9431" w:type="dxa"/>
            <w:gridSpan w:val="7"/>
            <w:vAlign w:val="bottom"/>
            <w:hideMark/>
          </w:tcPr>
          <w:p w14:paraId="4D53345F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5608" w:rsidRPr="00D25608" w14:paraId="1DB253BA" w14:textId="77777777" w:rsidTr="00D25608">
        <w:trPr>
          <w:trHeight w:val="1092"/>
        </w:trPr>
        <w:tc>
          <w:tcPr>
            <w:tcW w:w="3899" w:type="dxa"/>
            <w:gridSpan w:val="2"/>
            <w:vAlign w:val="bottom"/>
            <w:hideMark/>
          </w:tcPr>
          <w:p w14:paraId="68B0C315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14:paraId="6038DFD5" w14:textId="77777777" w:rsidR="00D25608" w:rsidRPr="00D25608" w:rsidRDefault="00D25608" w:rsidP="00D256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00EFDB1B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0CB53D6E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2002554B" w14:textId="77777777" w:rsidR="00D25608" w:rsidRPr="00D25608" w:rsidRDefault="00D25608" w:rsidP="00D25608">
            <w:pPr>
              <w:ind w:hanging="190"/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14:paraId="148EE34C" w14:textId="77777777" w:rsidR="00D25608" w:rsidRPr="00D25608" w:rsidRDefault="00480B19" w:rsidP="00D25608">
            <w:pPr>
              <w:ind w:hanging="19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ХАКАС РЕСПУБЛИКАЗЫНЫӉ</w:t>
            </w:r>
          </w:p>
          <w:p w14:paraId="48B2898D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АСХЫС АЙМА</w:t>
            </w:r>
            <w:r w:rsidRPr="00D25608">
              <w:rPr>
                <w:b/>
                <w:bCs/>
                <w:sz w:val="24"/>
                <w:szCs w:val="24"/>
                <w:lang w:val="en-US"/>
              </w:rPr>
              <w:t>F</w:t>
            </w:r>
            <w:r w:rsidR="00480B19">
              <w:rPr>
                <w:b/>
                <w:bCs/>
                <w:sz w:val="24"/>
                <w:szCs w:val="24"/>
              </w:rPr>
              <w:t>ЫНЫӉ</w:t>
            </w:r>
          </w:p>
          <w:p w14:paraId="0453CB7E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УСТА</w:t>
            </w:r>
            <w:r w:rsidRPr="00D25608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D2560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D25608" w:rsidRPr="00D25608" w14:paraId="5E60016A" w14:textId="77777777" w:rsidTr="00D25608">
        <w:tc>
          <w:tcPr>
            <w:tcW w:w="3045" w:type="dxa"/>
          </w:tcPr>
          <w:p w14:paraId="5D42CDD3" w14:textId="77777777" w:rsidR="00D25608" w:rsidRPr="00D25608" w:rsidRDefault="00D25608" w:rsidP="00D256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3" w:type="dxa"/>
            <w:gridSpan w:val="4"/>
          </w:tcPr>
          <w:p w14:paraId="66DF0DE3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1624AF6F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186AF35E" w14:textId="77777777" w:rsidR="00D25608" w:rsidRPr="00D25608" w:rsidRDefault="00D25608" w:rsidP="00D25608">
            <w:pPr>
              <w:jc w:val="center"/>
              <w:rPr>
                <w:b/>
                <w:bCs/>
                <w:sz w:val="30"/>
                <w:szCs w:val="30"/>
              </w:rPr>
            </w:pPr>
            <w:r w:rsidRPr="00D2560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5A071FE9" w14:textId="77777777" w:rsidR="00D25608" w:rsidRPr="00D25608" w:rsidRDefault="00D25608" w:rsidP="00D256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5608" w:rsidRPr="00D25608" w14:paraId="65E2F78E" w14:textId="77777777" w:rsidTr="00D25608">
        <w:trPr>
          <w:trHeight w:val="712"/>
        </w:trPr>
        <w:tc>
          <w:tcPr>
            <w:tcW w:w="3045" w:type="dxa"/>
          </w:tcPr>
          <w:p w14:paraId="24231C32" w14:textId="77777777" w:rsidR="00D25608" w:rsidRPr="00D25608" w:rsidRDefault="00D25608" w:rsidP="00D25608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71FD7816" w14:textId="77777777" w:rsidR="00D25608" w:rsidRPr="00D25608" w:rsidRDefault="00D25608" w:rsidP="00D25608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23F4E09A" w14:textId="74651B3F" w:rsidR="00D25608" w:rsidRPr="00D25608" w:rsidRDefault="00D25608" w:rsidP="002B5A2B">
            <w:pPr>
              <w:ind w:left="-112" w:firstLine="2"/>
              <w:jc w:val="both"/>
              <w:rPr>
                <w:sz w:val="26"/>
                <w:szCs w:val="26"/>
              </w:rPr>
            </w:pPr>
            <w:r w:rsidRPr="00D25608">
              <w:rPr>
                <w:sz w:val="26"/>
                <w:szCs w:val="26"/>
              </w:rPr>
              <w:t xml:space="preserve">от </w:t>
            </w:r>
            <w:r w:rsidR="004D5CD1">
              <w:rPr>
                <w:sz w:val="26"/>
                <w:szCs w:val="26"/>
              </w:rPr>
              <w:t>22.12.2021</w:t>
            </w:r>
          </w:p>
        </w:tc>
        <w:tc>
          <w:tcPr>
            <w:tcW w:w="3263" w:type="dxa"/>
            <w:gridSpan w:val="4"/>
          </w:tcPr>
          <w:p w14:paraId="04592A1F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6BB1A740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196A20BD" w14:textId="77777777" w:rsidR="00D25608" w:rsidRPr="00D25608" w:rsidRDefault="00D25608" w:rsidP="00D25608">
            <w:pPr>
              <w:rPr>
                <w:sz w:val="26"/>
                <w:szCs w:val="26"/>
              </w:rPr>
            </w:pPr>
            <w:r w:rsidRPr="00D25608">
              <w:rPr>
                <w:sz w:val="26"/>
                <w:szCs w:val="26"/>
              </w:rPr>
              <w:t xml:space="preserve">                с. Аскиз</w:t>
            </w:r>
          </w:p>
        </w:tc>
        <w:tc>
          <w:tcPr>
            <w:tcW w:w="3123" w:type="dxa"/>
            <w:gridSpan w:val="2"/>
          </w:tcPr>
          <w:p w14:paraId="1776A816" w14:textId="77777777" w:rsidR="00D25608" w:rsidRPr="00D25608" w:rsidRDefault="00D25608" w:rsidP="00D2560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E1B1B06" w14:textId="77777777" w:rsidR="00D25608" w:rsidRPr="00D25608" w:rsidRDefault="00D25608" w:rsidP="00D2560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0E89683" w14:textId="7CB9E2DB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  <w:r w:rsidRPr="00D25608">
              <w:rPr>
                <w:sz w:val="26"/>
                <w:szCs w:val="26"/>
              </w:rPr>
              <w:t xml:space="preserve">              №</w:t>
            </w:r>
            <w:r w:rsidR="002B5A2B">
              <w:rPr>
                <w:sz w:val="26"/>
                <w:szCs w:val="26"/>
              </w:rPr>
              <w:t xml:space="preserve"> </w:t>
            </w:r>
            <w:r w:rsidR="004D5CD1">
              <w:rPr>
                <w:sz w:val="26"/>
                <w:szCs w:val="26"/>
              </w:rPr>
              <w:t>929-п</w:t>
            </w:r>
          </w:p>
        </w:tc>
      </w:tr>
      <w:tr w:rsidR="00D25608" w:rsidRPr="00D25608" w14:paraId="44711F2E" w14:textId="77777777" w:rsidTr="002B5A2B">
        <w:tblPrEx>
          <w:tblLook w:val="0000" w:firstRow="0" w:lastRow="0" w:firstColumn="0" w:lastColumn="0" w:noHBand="0" w:noVBand="0"/>
        </w:tblPrEx>
        <w:trPr>
          <w:gridAfter w:val="1"/>
          <w:wAfter w:w="75" w:type="dxa"/>
          <w:trHeight w:val="698"/>
        </w:trPr>
        <w:tc>
          <w:tcPr>
            <w:tcW w:w="5387" w:type="dxa"/>
            <w:gridSpan w:val="3"/>
            <w:shd w:val="clear" w:color="auto" w:fill="auto"/>
          </w:tcPr>
          <w:p w14:paraId="2BCC7512" w14:textId="77777777" w:rsidR="002B5A2B" w:rsidRDefault="002B5A2B" w:rsidP="002B5A2B">
            <w:pPr>
              <w:ind w:left="-112" w:right="1021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bookmarkStart w:id="0" w:name="_Hlk68003788"/>
          </w:p>
          <w:p w14:paraId="11B035AF" w14:textId="3681A053" w:rsidR="00D25608" w:rsidRPr="00D25608" w:rsidRDefault="002B5A2B" w:rsidP="002B5A2B">
            <w:pPr>
              <w:tabs>
                <w:tab w:val="left" w:pos="4566"/>
              </w:tabs>
              <w:ind w:left="-112" w:right="454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  <w:lang w:eastAsia="ar-SA"/>
              </w:rPr>
              <w:t xml:space="preserve">О </w:t>
            </w:r>
            <w:bookmarkStart w:id="1" w:name="_Hlk90987824"/>
            <w:r>
              <w:rPr>
                <w:rFonts w:eastAsia="Times New Roman"/>
                <w:b/>
                <w:sz w:val="26"/>
                <w:szCs w:val="26"/>
                <w:lang w:eastAsia="ar-SA"/>
              </w:rPr>
              <w:t>внесении изменений в постановление Администрации Аскизского района Республики Хакасия от 05.03.20</w:t>
            </w:r>
            <w:r w:rsidR="0046736C">
              <w:rPr>
                <w:rFonts w:eastAsia="Times New Roman"/>
                <w:b/>
                <w:sz w:val="26"/>
                <w:szCs w:val="26"/>
                <w:lang w:eastAsia="ar-SA"/>
              </w:rPr>
              <w:t>18</w:t>
            </w:r>
            <w:r>
              <w:rPr>
                <w:rFonts w:eastAsia="Times New Roman"/>
                <w:b/>
                <w:sz w:val="26"/>
                <w:szCs w:val="26"/>
                <w:lang w:eastAsia="ar-SA"/>
              </w:rPr>
              <w:t xml:space="preserve"> г. № 211-п «Об утверждении</w:t>
            </w:r>
            <w:bookmarkEnd w:id="0"/>
            <w:r>
              <w:rPr>
                <w:rFonts w:eastAsia="Times New Roman"/>
                <w:b/>
                <w:sz w:val="26"/>
                <w:szCs w:val="26"/>
                <w:lang w:eastAsia="ar-SA"/>
              </w:rPr>
              <w:t xml:space="preserve"> Примерного положения по оплате труда работников учреждений культуры, искусства и дополнительного образования, подведомственных МКУ «Управление культуры администрации Аскизского района»</w:t>
            </w:r>
            <w:bookmarkEnd w:id="1"/>
          </w:p>
        </w:tc>
        <w:tc>
          <w:tcPr>
            <w:tcW w:w="3969" w:type="dxa"/>
            <w:gridSpan w:val="3"/>
            <w:shd w:val="clear" w:color="auto" w:fill="auto"/>
          </w:tcPr>
          <w:p w14:paraId="30082B47" w14:textId="77777777" w:rsidR="00D25608" w:rsidRPr="00D25608" w:rsidRDefault="00D25608" w:rsidP="00D25608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2C60020" w14:textId="77777777" w:rsidR="00807754" w:rsidRDefault="00807754" w:rsidP="00807754">
      <w:pPr>
        <w:jc w:val="both"/>
        <w:rPr>
          <w:sz w:val="26"/>
          <w:szCs w:val="26"/>
        </w:rPr>
      </w:pPr>
    </w:p>
    <w:p w14:paraId="02B45D47" w14:textId="03FB6DB4" w:rsidR="00FE003B" w:rsidRDefault="007A162B" w:rsidP="00FE003B">
      <w:pPr>
        <w:spacing w:after="120"/>
        <w:ind w:right="-2" w:firstLine="708"/>
        <w:jc w:val="both"/>
        <w:rPr>
          <w:b/>
          <w:sz w:val="26"/>
          <w:szCs w:val="26"/>
        </w:rPr>
      </w:pPr>
      <w:r w:rsidRPr="007A162B">
        <w:rPr>
          <w:sz w:val="26"/>
          <w:szCs w:val="26"/>
        </w:rPr>
        <w:t>В целях повышения качества и эффективности работы</w:t>
      </w:r>
      <w:r>
        <w:rPr>
          <w:sz w:val="26"/>
          <w:szCs w:val="26"/>
        </w:rPr>
        <w:t xml:space="preserve"> кинозала в МБУК «</w:t>
      </w:r>
      <w:r w:rsidRPr="007A162B">
        <w:rPr>
          <w:sz w:val="26"/>
          <w:szCs w:val="26"/>
        </w:rPr>
        <w:t>Аскизский районный центр культуры и досуга</w:t>
      </w:r>
      <w:r>
        <w:rPr>
          <w:sz w:val="26"/>
          <w:szCs w:val="26"/>
        </w:rPr>
        <w:t xml:space="preserve">», </w:t>
      </w:r>
      <w:r w:rsidR="00807754">
        <w:rPr>
          <w:sz w:val="26"/>
          <w:szCs w:val="26"/>
        </w:rPr>
        <w:t xml:space="preserve">руководствуясь </w:t>
      </w:r>
      <w:proofErr w:type="spellStart"/>
      <w:r w:rsidR="00807754">
        <w:rPr>
          <w:sz w:val="26"/>
          <w:szCs w:val="26"/>
        </w:rPr>
        <w:t>ст.ст</w:t>
      </w:r>
      <w:proofErr w:type="spellEnd"/>
      <w:r w:rsidR="00807754">
        <w:rPr>
          <w:sz w:val="26"/>
          <w:szCs w:val="26"/>
        </w:rPr>
        <w:t xml:space="preserve">. 35,40 Устава муниципального образования Аскизский район от 20.12.2005 г., </w:t>
      </w:r>
      <w:r w:rsidR="00807754" w:rsidRPr="0090276C">
        <w:rPr>
          <w:b/>
          <w:sz w:val="26"/>
          <w:szCs w:val="26"/>
        </w:rPr>
        <w:t>Администрация Аскизского</w:t>
      </w:r>
      <w:r w:rsidR="00807754">
        <w:rPr>
          <w:b/>
          <w:sz w:val="26"/>
          <w:szCs w:val="26"/>
        </w:rPr>
        <w:t xml:space="preserve"> </w:t>
      </w:r>
      <w:r w:rsidR="00807754" w:rsidRPr="0090276C">
        <w:rPr>
          <w:b/>
          <w:sz w:val="26"/>
          <w:szCs w:val="26"/>
        </w:rPr>
        <w:t xml:space="preserve">района </w:t>
      </w:r>
      <w:r w:rsidR="00807754">
        <w:rPr>
          <w:b/>
          <w:sz w:val="26"/>
          <w:szCs w:val="26"/>
        </w:rPr>
        <w:t>Республики Хакасия</w:t>
      </w:r>
      <w:r w:rsidR="00807754" w:rsidRPr="0090276C">
        <w:rPr>
          <w:b/>
          <w:sz w:val="26"/>
          <w:szCs w:val="26"/>
        </w:rPr>
        <w:t xml:space="preserve"> постановляет:</w:t>
      </w:r>
    </w:p>
    <w:p w14:paraId="5A4C9843" w14:textId="1C6AD446" w:rsidR="00FE003B" w:rsidRPr="00DA5100" w:rsidRDefault="00820379" w:rsidP="00FE003B">
      <w:pPr>
        <w:ind w:right="-2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197B83">
        <w:rPr>
          <w:bCs/>
          <w:sz w:val="26"/>
          <w:szCs w:val="26"/>
        </w:rPr>
        <w:t xml:space="preserve"> </w:t>
      </w:r>
      <w:r w:rsidR="007A162B">
        <w:rPr>
          <w:bCs/>
          <w:sz w:val="26"/>
          <w:szCs w:val="26"/>
        </w:rPr>
        <w:t>В</w:t>
      </w:r>
      <w:r w:rsidR="007A162B" w:rsidRPr="007A162B">
        <w:rPr>
          <w:bCs/>
          <w:sz w:val="26"/>
          <w:szCs w:val="26"/>
        </w:rPr>
        <w:t>нес</w:t>
      </w:r>
      <w:r w:rsidR="007A162B">
        <w:rPr>
          <w:bCs/>
          <w:sz w:val="26"/>
          <w:szCs w:val="26"/>
        </w:rPr>
        <w:t>ти</w:t>
      </w:r>
      <w:r w:rsidR="007A162B" w:rsidRPr="007A162B">
        <w:rPr>
          <w:bCs/>
          <w:sz w:val="26"/>
          <w:szCs w:val="26"/>
        </w:rPr>
        <w:t xml:space="preserve"> изменени</w:t>
      </w:r>
      <w:r w:rsidR="007A162B">
        <w:rPr>
          <w:bCs/>
          <w:sz w:val="26"/>
          <w:szCs w:val="26"/>
        </w:rPr>
        <w:t>я</w:t>
      </w:r>
      <w:r w:rsidR="007A162B" w:rsidRPr="007A162B">
        <w:rPr>
          <w:bCs/>
          <w:sz w:val="26"/>
          <w:szCs w:val="26"/>
        </w:rPr>
        <w:t xml:space="preserve"> в постановление Администрации Аскизского района Республики Хакасия от 05.03.20</w:t>
      </w:r>
      <w:r w:rsidR="0046736C">
        <w:rPr>
          <w:bCs/>
          <w:sz w:val="26"/>
          <w:szCs w:val="26"/>
        </w:rPr>
        <w:t>18</w:t>
      </w:r>
      <w:r w:rsidR="007A162B" w:rsidRPr="007A162B">
        <w:rPr>
          <w:bCs/>
          <w:sz w:val="26"/>
          <w:szCs w:val="26"/>
        </w:rPr>
        <w:t xml:space="preserve"> г. № 211-п «Об утверждении Примерного положения по оплате труда работников учреждений культуры, искусства и дополнительного образования, подведомственных МКУ «Управление культуры администрации Аскизского района»</w:t>
      </w:r>
      <w:r w:rsidR="007A162B">
        <w:rPr>
          <w:bCs/>
          <w:sz w:val="26"/>
          <w:szCs w:val="26"/>
        </w:rPr>
        <w:t>.</w:t>
      </w:r>
    </w:p>
    <w:p w14:paraId="74C8C6F7" w14:textId="114A4DA7" w:rsidR="00197B83" w:rsidRDefault="00FE003B" w:rsidP="00197B83">
      <w:pPr>
        <w:ind w:right="-2" w:firstLine="708"/>
        <w:jc w:val="both"/>
        <w:rPr>
          <w:bCs/>
          <w:sz w:val="26"/>
          <w:szCs w:val="26"/>
        </w:rPr>
      </w:pPr>
      <w:r w:rsidRPr="00DA5100">
        <w:rPr>
          <w:bCs/>
          <w:sz w:val="26"/>
          <w:szCs w:val="26"/>
        </w:rPr>
        <w:t>2.</w:t>
      </w:r>
      <w:r w:rsidR="00197B83">
        <w:rPr>
          <w:bCs/>
          <w:sz w:val="26"/>
          <w:szCs w:val="26"/>
        </w:rPr>
        <w:t xml:space="preserve"> </w:t>
      </w:r>
      <w:r w:rsidR="00820379">
        <w:rPr>
          <w:bCs/>
          <w:sz w:val="26"/>
          <w:szCs w:val="26"/>
        </w:rPr>
        <w:t>Таблицы 3,4,5,8,9 в п.2.16. Профессиональные квалифицированные группы должностей работников культуры, искусства и дополнительного образования</w:t>
      </w:r>
      <w:r w:rsidR="00197B83">
        <w:rPr>
          <w:bCs/>
          <w:sz w:val="26"/>
          <w:szCs w:val="26"/>
        </w:rPr>
        <w:t xml:space="preserve"> утвердить в новой редакции, согласно приложению к настоящему постановлению.</w:t>
      </w:r>
    </w:p>
    <w:p w14:paraId="7366F7DF" w14:textId="3C68E91B" w:rsidR="00197B83" w:rsidRDefault="00197B83" w:rsidP="00197B83">
      <w:pPr>
        <w:ind w:right="-2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F20EFF">
        <w:rPr>
          <w:sz w:val="26"/>
          <w:szCs w:val="26"/>
        </w:rPr>
        <w:t>Настоящее постановление</w:t>
      </w:r>
      <w:r>
        <w:rPr>
          <w:sz w:val="26"/>
          <w:szCs w:val="26"/>
        </w:rPr>
        <w:t xml:space="preserve"> вступает в силу с </w:t>
      </w:r>
      <w:r w:rsidR="00301CD3">
        <w:rPr>
          <w:sz w:val="26"/>
          <w:szCs w:val="26"/>
        </w:rPr>
        <w:t xml:space="preserve">момента </w:t>
      </w:r>
      <w:r>
        <w:rPr>
          <w:sz w:val="26"/>
          <w:szCs w:val="26"/>
        </w:rPr>
        <w:t>его принятия и</w:t>
      </w:r>
      <w:r w:rsidRPr="00F20EFF">
        <w:rPr>
          <w:sz w:val="26"/>
          <w:szCs w:val="26"/>
        </w:rPr>
        <w:t xml:space="preserve"> распространяетс</w:t>
      </w:r>
      <w:r>
        <w:rPr>
          <w:sz w:val="26"/>
          <w:szCs w:val="26"/>
        </w:rPr>
        <w:t>я на правоотношения, возникшие с 16.12.2021</w:t>
      </w:r>
      <w:r w:rsidRPr="00F20EFF">
        <w:rPr>
          <w:sz w:val="26"/>
          <w:szCs w:val="26"/>
        </w:rPr>
        <w:t>.</w:t>
      </w:r>
    </w:p>
    <w:p w14:paraId="79D2E258" w14:textId="4697A420" w:rsidR="00197B83" w:rsidRPr="00197B83" w:rsidRDefault="00197B83" w:rsidP="00197B83">
      <w:pPr>
        <w:ind w:right="-2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</w:t>
      </w:r>
      <w:r w:rsidR="002564F5">
        <w:rPr>
          <w:sz w:val="26"/>
          <w:szCs w:val="26"/>
        </w:rPr>
        <w:t xml:space="preserve"> </w:t>
      </w:r>
      <w:r w:rsidRPr="00F20EFF">
        <w:rPr>
          <w:sz w:val="26"/>
          <w:szCs w:val="26"/>
        </w:rPr>
        <w:t>Разместить настоящее постановление на официальном сайте Администрации Аскизского района Республики Хакасия.</w:t>
      </w:r>
    </w:p>
    <w:p w14:paraId="130DF952" w14:textId="77777777" w:rsidR="00AF13C2" w:rsidRDefault="00AF13C2" w:rsidP="00AF13C2">
      <w:pPr>
        <w:ind w:left="-142" w:right="-1"/>
        <w:jc w:val="both"/>
        <w:rPr>
          <w:sz w:val="26"/>
          <w:szCs w:val="26"/>
        </w:rPr>
      </w:pPr>
    </w:p>
    <w:p w14:paraId="1A227C16" w14:textId="77777777" w:rsidR="00AF13C2" w:rsidRDefault="00AF13C2" w:rsidP="00AF13C2">
      <w:pPr>
        <w:ind w:left="-142" w:right="-1"/>
        <w:jc w:val="both"/>
        <w:rPr>
          <w:sz w:val="26"/>
          <w:szCs w:val="26"/>
        </w:rPr>
      </w:pPr>
    </w:p>
    <w:p w14:paraId="37FF06F0" w14:textId="77777777" w:rsidR="00AF13C2" w:rsidRDefault="00AF13C2" w:rsidP="00AF13C2">
      <w:pPr>
        <w:ind w:left="-142" w:right="-1"/>
        <w:jc w:val="both"/>
        <w:rPr>
          <w:sz w:val="26"/>
          <w:szCs w:val="26"/>
        </w:rPr>
      </w:pPr>
    </w:p>
    <w:p w14:paraId="2F1492C0" w14:textId="77777777" w:rsidR="00301CD3" w:rsidRDefault="00301CD3" w:rsidP="00301CD3">
      <w:pPr>
        <w:tabs>
          <w:tab w:val="left" w:pos="13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434E9270" w14:textId="77777777" w:rsidR="00301CD3" w:rsidRPr="00F34AEA" w:rsidRDefault="00301CD3" w:rsidP="00301CD3">
      <w:pPr>
        <w:tabs>
          <w:tab w:val="left" w:pos="13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  </w:t>
      </w:r>
      <w:r w:rsidRPr="00F34AE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                </w:t>
      </w:r>
      <w:r w:rsidRPr="00F34AE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F34A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Е.Ю. Костяков</w:t>
      </w:r>
    </w:p>
    <w:p w14:paraId="12F53CBB" w14:textId="7CEF1D7B" w:rsidR="008A55DE" w:rsidRDefault="008A55DE" w:rsidP="008A55DE">
      <w:pPr>
        <w:rPr>
          <w:sz w:val="26"/>
          <w:szCs w:val="26"/>
        </w:rPr>
      </w:pPr>
    </w:p>
    <w:p w14:paraId="7C4AF051" w14:textId="77777777" w:rsidR="008A55DE" w:rsidRDefault="008A55DE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44EE4EB" w14:textId="5438126F" w:rsidR="008A55DE" w:rsidRPr="0096796A" w:rsidRDefault="00197B83" w:rsidP="008A55DE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</w:p>
    <w:p w14:paraId="61B0C284" w14:textId="36C4E006" w:rsidR="008A55DE" w:rsidRPr="0096796A" w:rsidRDefault="008A55DE" w:rsidP="008A55DE">
      <w:pPr>
        <w:ind w:left="5670"/>
        <w:jc w:val="both"/>
        <w:rPr>
          <w:sz w:val="26"/>
          <w:szCs w:val="26"/>
        </w:rPr>
      </w:pPr>
      <w:r w:rsidRPr="0096796A">
        <w:rPr>
          <w:sz w:val="26"/>
          <w:szCs w:val="26"/>
        </w:rPr>
        <w:t>постановлени</w:t>
      </w:r>
      <w:r w:rsidR="00197B83">
        <w:rPr>
          <w:sz w:val="26"/>
          <w:szCs w:val="26"/>
        </w:rPr>
        <w:t>ю</w:t>
      </w:r>
      <w:r w:rsidRPr="0096796A">
        <w:rPr>
          <w:sz w:val="26"/>
          <w:szCs w:val="26"/>
        </w:rPr>
        <w:t xml:space="preserve"> Администрации             Аскизского района </w:t>
      </w:r>
    </w:p>
    <w:p w14:paraId="5523362A" w14:textId="77777777" w:rsidR="008A55DE" w:rsidRPr="0096796A" w:rsidRDefault="008A55DE" w:rsidP="008A55DE">
      <w:pPr>
        <w:ind w:firstLine="5670"/>
        <w:jc w:val="both"/>
        <w:rPr>
          <w:sz w:val="26"/>
          <w:szCs w:val="26"/>
        </w:rPr>
      </w:pPr>
      <w:r w:rsidRPr="0096796A">
        <w:rPr>
          <w:sz w:val="26"/>
          <w:szCs w:val="26"/>
        </w:rPr>
        <w:t>Республики Хакасия</w:t>
      </w:r>
    </w:p>
    <w:p w14:paraId="42E1DEE5" w14:textId="556E558F" w:rsidR="008A55DE" w:rsidRPr="00136740" w:rsidRDefault="008A55DE" w:rsidP="008A55DE">
      <w:pPr>
        <w:ind w:firstLine="5670"/>
        <w:jc w:val="both"/>
        <w:rPr>
          <w:sz w:val="26"/>
          <w:szCs w:val="26"/>
        </w:rPr>
      </w:pPr>
      <w:r w:rsidRPr="0096796A">
        <w:rPr>
          <w:sz w:val="26"/>
          <w:szCs w:val="26"/>
        </w:rPr>
        <w:t xml:space="preserve">от </w:t>
      </w:r>
      <w:r w:rsidR="004D5CD1">
        <w:rPr>
          <w:sz w:val="26"/>
          <w:szCs w:val="26"/>
        </w:rPr>
        <w:t>22.12.2021</w:t>
      </w:r>
      <w:r>
        <w:rPr>
          <w:sz w:val="26"/>
          <w:szCs w:val="26"/>
        </w:rPr>
        <w:t xml:space="preserve"> № </w:t>
      </w:r>
      <w:r w:rsidR="004D5CD1">
        <w:rPr>
          <w:sz w:val="26"/>
          <w:szCs w:val="26"/>
        </w:rPr>
        <w:t>929-п</w:t>
      </w:r>
    </w:p>
    <w:p w14:paraId="6E30D7C5" w14:textId="77777777" w:rsidR="008A55DE" w:rsidRPr="00136740" w:rsidRDefault="008A55DE" w:rsidP="008A55DE">
      <w:pPr>
        <w:jc w:val="both"/>
        <w:rPr>
          <w:sz w:val="26"/>
          <w:szCs w:val="26"/>
        </w:rPr>
      </w:pPr>
    </w:p>
    <w:p w14:paraId="50E15910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Таблица 3</w:t>
      </w:r>
    </w:p>
    <w:p w14:paraId="70228A75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outlineLvl w:val="3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 xml:space="preserve"> Профессиональная квалификационная группа</w:t>
      </w:r>
    </w:p>
    <w:p w14:paraId="7826ADED" w14:textId="26207AB1" w:rsidR="002564F5" w:rsidRPr="002564F5" w:rsidRDefault="00C50264" w:rsidP="00AA498B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2564F5" w:rsidRPr="002564F5">
        <w:rPr>
          <w:rFonts w:eastAsia="Times New Roman"/>
          <w:sz w:val="26"/>
          <w:szCs w:val="26"/>
        </w:rPr>
        <w:t>Должности работников культуры, искусства и кинематографии ведущего звена</w:t>
      </w:r>
      <w:r>
        <w:rPr>
          <w:rFonts w:eastAsia="Times New Roman"/>
          <w:sz w:val="26"/>
          <w:szCs w:val="26"/>
        </w:rPr>
        <w:t>»</w:t>
      </w:r>
    </w:p>
    <w:p w14:paraId="7EEB4E03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rPr>
          <w:rFonts w:eastAsia="Times New Roman"/>
          <w:sz w:val="26"/>
          <w:szCs w:val="26"/>
        </w:rPr>
      </w:pPr>
    </w:p>
    <w:tbl>
      <w:tblPr>
        <w:tblW w:w="0" w:type="auto"/>
        <w:tblInd w:w="-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4"/>
        <w:gridCol w:w="2452"/>
      </w:tblGrid>
      <w:tr w:rsidR="002564F5" w:rsidRPr="002564F5" w14:paraId="059177B2" w14:textId="77777777" w:rsidTr="002564F5">
        <w:trPr>
          <w:cantSplit/>
          <w:trHeight w:val="211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1CBF1B" w14:textId="77777777" w:rsidR="002564F5" w:rsidRPr="002564F5" w:rsidRDefault="002564F5" w:rsidP="00C502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5" w:right="-1" w:firstLine="15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Должность, отнесенная к квалификационному уровню</w:t>
            </w:r>
          </w:p>
          <w:p w14:paraId="7DDC2594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left="142" w:right="-1" w:firstLine="284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9A9681" w14:textId="4BD4E1DB" w:rsidR="002564F5" w:rsidRPr="002564F5" w:rsidRDefault="002564F5" w:rsidP="00C502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Повышающий</w:t>
            </w:r>
          </w:p>
          <w:p w14:paraId="228C9088" w14:textId="77777777" w:rsidR="002564F5" w:rsidRPr="002564F5" w:rsidRDefault="002564F5" w:rsidP="00C502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коэффициент</w:t>
            </w:r>
          </w:p>
        </w:tc>
      </w:tr>
      <w:tr w:rsidR="002564F5" w:rsidRPr="002564F5" w14:paraId="5BD8AB06" w14:textId="77777777" w:rsidTr="002564F5">
        <w:trPr>
          <w:cantSplit/>
          <w:trHeight w:val="211"/>
        </w:trPr>
        <w:tc>
          <w:tcPr>
            <w:tcW w:w="94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98ED1" w14:textId="77777777" w:rsidR="002564F5" w:rsidRPr="002564F5" w:rsidRDefault="002564F5" w:rsidP="002564F5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 xml:space="preserve">Базовый оклад (базовый должностной оклад) - 7488 рублей              </w:t>
            </w:r>
          </w:p>
        </w:tc>
      </w:tr>
      <w:tr w:rsidR="002564F5" w:rsidRPr="002564F5" w14:paraId="7D39D9F1" w14:textId="77777777" w:rsidTr="002564F5">
        <w:trPr>
          <w:cantSplit/>
          <w:trHeight w:val="1383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E517" w14:textId="3F771823" w:rsidR="002564F5" w:rsidRPr="002564F5" w:rsidRDefault="002564F5" w:rsidP="002564F5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Художник- постановщик; библиотекарь; библиограф; методист библиотеки, клубного учреждения, музея: лектор (экскурсовод); хранитель фондов; специалист по фольклору; специалист по жанрам творчества; специалист по методике клубной работы, звукооператор; редактор библиотеки</w:t>
            </w:r>
            <w:r w:rsidR="00AA498B">
              <w:rPr>
                <w:rFonts w:eastAsia="Times New Roman"/>
                <w:sz w:val="26"/>
                <w:szCs w:val="26"/>
              </w:rPr>
              <w:t>, кинооператор.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6A04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1,05-   2,16</w:t>
            </w:r>
          </w:p>
        </w:tc>
      </w:tr>
    </w:tbl>
    <w:p w14:paraId="2F6ADF20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both"/>
        <w:rPr>
          <w:rFonts w:eastAsia="Times New Roman"/>
          <w:sz w:val="26"/>
          <w:szCs w:val="26"/>
        </w:rPr>
      </w:pPr>
    </w:p>
    <w:p w14:paraId="31FE89BF" w14:textId="77777777" w:rsidR="002564F5" w:rsidRPr="002564F5" w:rsidRDefault="002564F5" w:rsidP="002564F5">
      <w:pPr>
        <w:tabs>
          <w:tab w:val="left" w:pos="4964"/>
        </w:tabs>
        <w:autoSpaceDE w:val="0"/>
        <w:autoSpaceDN w:val="0"/>
        <w:adjustRightInd w:val="0"/>
        <w:ind w:left="142" w:right="-1" w:firstLine="284"/>
        <w:jc w:val="right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Таблица 4</w:t>
      </w:r>
    </w:p>
    <w:p w14:paraId="0CF723EE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outlineLvl w:val="3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Профессиональная квалификационная группа</w:t>
      </w:r>
    </w:p>
    <w:p w14:paraId="002A1624" w14:textId="7559AE8A" w:rsidR="002564F5" w:rsidRPr="002564F5" w:rsidRDefault="00C50264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2564F5" w:rsidRPr="002564F5">
        <w:rPr>
          <w:rFonts w:eastAsia="Times New Roman"/>
          <w:sz w:val="26"/>
          <w:szCs w:val="26"/>
        </w:rPr>
        <w:t>Должности руководящего состава учреждений культуры, искусства</w:t>
      </w:r>
    </w:p>
    <w:p w14:paraId="69A00ACA" w14:textId="7BF152A9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и кинематографии</w:t>
      </w:r>
      <w:r w:rsidR="00C50264">
        <w:rPr>
          <w:rFonts w:eastAsia="Times New Roman"/>
          <w:sz w:val="26"/>
          <w:szCs w:val="26"/>
        </w:rPr>
        <w:t>»</w:t>
      </w:r>
    </w:p>
    <w:p w14:paraId="3BCACB90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rPr>
          <w:rFonts w:eastAsia="Times New Roman"/>
          <w:sz w:val="26"/>
          <w:szCs w:val="26"/>
        </w:rPr>
      </w:pPr>
    </w:p>
    <w:tbl>
      <w:tblPr>
        <w:tblW w:w="948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1"/>
        <w:gridCol w:w="2417"/>
      </w:tblGrid>
      <w:tr w:rsidR="002564F5" w:rsidRPr="002564F5" w14:paraId="520530C7" w14:textId="77777777" w:rsidTr="002564F5">
        <w:trPr>
          <w:cantSplit/>
          <w:trHeight w:val="330"/>
        </w:trPr>
        <w:tc>
          <w:tcPr>
            <w:tcW w:w="7071" w:type="dxa"/>
          </w:tcPr>
          <w:p w14:paraId="6DF035EA" w14:textId="40E97822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Должность, отнесенная к квалификационному уровню</w:t>
            </w:r>
          </w:p>
        </w:tc>
        <w:tc>
          <w:tcPr>
            <w:tcW w:w="2417" w:type="dxa"/>
          </w:tcPr>
          <w:p w14:paraId="335153B6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 xml:space="preserve">Повышающий </w:t>
            </w:r>
            <w:r w:rsidRPr="002564F5">
              <w:rPr>
                <w:rFonts w:eastAsia="Times New Roman"/>
                <w:sz w:val="26"/>
                <w:szCs w:val="26"/>
              </w:rPr>
              <w:br/>
              <w:t>коэффициент</w:t>
            </w:r>
          </w:p>
        </w:tc>
      </w:tr>
      <w:tr w:rsidR="002564F5" w:rsidRPr="002564F5" w14:paraId="59BCB499" w14:textId="545DB71D" w:rsidTr="000014A2">
        <w:trPr>
          <w:cantSplit/>
          <w:trHeight w:val="220"/>
        </w:trPr>
        <w:tc>
          <w:tcPr>
            <w:tcW w:w="9488" w:type="dxa"/>
            <w:gridSpan w:val="2"/>
            <w:tcBorders>
              <w:right w:val="single" w:sz="4" w:space="0" w:color="auto"/>
            </w:tcBorders>
          </w:tcPr>
          <w:p w14:paraId="2A46A68F" w14:textId="0FEC3D05" w:rsidR="002564F5" w:rsidRPr="002564F5" w:rsidRDefault="002564F5">
            <w:pPr>
              <w:spacing w:after="160" w:line="259" w:lineRule="auto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Базовый оклад (базовый должностной оклад) –9044 рубля</w:t>
            </w:r>
          </w:p>
        </w:tc>
      </w:tr>
      <w:tr w:rsidR="002564F5" w:rsidRPr="002564F5" w14:paraId="65A33583" w14:textId="77777777" w:rsidTr="002564F5">
        <w:trPr>
          <w:cantSplit/>
          <w:trHeight w:val="2311"/>
        </w:trPr>
        <w:tc>
          <w:tcPr>
            <w:tcW w:w="7071" w:type="dxa"/>
          </w:tcPr>
          <w:p w14:paraId="37694A5E" w14:textId="3272F064" w:rsidR="002564F5" w:rsidRPr="002564F5" w:rsidRDefault="002564F5" w:rsidP="002564F5">
            <w:pPr>
              <w:tabs>
                <w:tab w:val="left" w:pos="7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Режиссер-постановщик; заведующий отделом (сектором) библиотеки; заведующий отделом (сектором) музея; режиссер (дирижер, балетмейстер, хормейстер); звукорежиссер; главный хранитель фондов; заведующий отделом (сектором) дома (дворца) культуры,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r w:rsidR="00AA498B">
              <w:rPr>
                <w:rFonts w:eastAsia="Times New Roman"/>
                <w:sz w:val="26"/>
                <w:szCs w:val="26"/>
              </w:rPr>
              <w:t>, заведующий отделом по прокату кинофильмов.</w:t>
            </w:r>
          </w:p>
        </w:tc>
        <w:tc>
          <w:tcPr>
            <w:tcW w:w="2417" w:type="dxa"/>
          </w:tcPr>
          <w:p w14:paraId="5D56CA7E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1,00 - 2,07</w:t>
            </w:r>
          </w:p>
        </w:tc>
      </w:tr>
    </w:tbl>
    <w:p w14:paraId="29A9B969" w14:textId="77777777" w:rsid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outlineLvl w:val="3"/>
        <w:rPr>
          <w:rFonts w:eastAsia="Times New Roman"/>
          <w:sz w:val="22"/>
          <w:szCs w:val="22"/>
        </w:rPr>
      </w:pPr>
    </w:p>
    <w:p w14:paraId="62C5F56C" w14:textId="3A7B5CF3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outlineLvl w:val="3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Таблица 5</w:t>
      </w:r>
    </w:p>
    <w:p w14:paraId="5F651AC8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outlineLvl w:val="3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 xml:space="preserve"> Должности работников культуры, искусства,</w:t>
      </w:r>
    </w:p>
    <w:p w14:paraId="44C14FBC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не вошедшие в квалификационные уровни ПКГ</w:t>
      </w:r>
    </w:p>
    <w:p w14:paraId="471CBA69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rPr>
          <w:rFonts w:eastAsia="Times New Roman"/>
          <w:sz w:val="26"/>
          <w:szCs w:val="26"/>
        </w:rPr>
      </w:pPr>
    </w:p>
    <w:tbl>
      <w:tblPr>
        <w:tblW w:w="9498" w:type="dxa"/>
        <w:tblInd w:w="-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8"/>
        <w:gridCol w:w="2490"/>
      </w:tblGrid>
      <w:tr w:rsidR="002564F5" w:rsidRPr="002564F5" w14:paraId="1E4A84BC" w14:textId="77777777" w:rsidTr="00C50264">
        <w:trPr>
          <w:cantSplit/>
          <w:trHeight w:val="360"/>
        </w:trPr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2330" w14:textId="57B28791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Должность, не вошедшая в квалификационный уровень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C880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 xml:space="preserve">Повышающий </w:t>
            </w:r>
            <w:r w:rsidRPr="002564F5">
              <w:rPr>
                <w:rFonts w:eastAsia="Times New Roman"/>
                <w:sz w:val="26"/>
                <w:szCs w:val="26"/>
              </w:rPr>
              <w:br/>
              <w:t>коэффициент</w:t>
            </w:r>
          </w:p>
        </w:tc>
      </w:tr>
      <w:tr w:rsidR="002564F5" w:rsidRPr="002564F5" w14:paraId="527D96D2" w14:textId="77777777" w:rsidTr="00C50264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D68D" w14:textId="77777777" w:rsidR="002564F5" w:rsidRPr="002564F5" w:rsidRDefault="002564F5" w:rsidP="002564F5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Базовый оклад (базовый должностной оклад) - 10899 рублей</w:t>
            </w:r>
          </w:p>
        </w:tc>
      </w:tr>
      <w:tr w:rsidR="002564F5" w:rsidRPr="002564F5" w14:paraId="102B2C40" w14:textId="77777777" w:rsidTr="00C50264">
        <w:trPr>
          <w:cantSplit/>
          <w:trHeight w:val="1009"/>
        </w:trPr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C796" w14:textId="29E5F305" w:rsidR="002564F5" w:rsidRPr="002564F5" w:rsidRDefault="002564F5" w:rsidP="002564F5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lastRenderedPageBreak/>
              <w:t>Заведующий (начальник) отделом по основной деятельности, службой (цехом); художественный руководитель; художественный руководитель клубного учреждения</w:t>
            </w:r>
            <w:r w:rsidR="00AA498B">
              <w:rPr>
                <w:rFonts w:eastAsia="Times New Roman"/>
                <w:sz w:val="26"/>
                <w:szCs w:val="26"/>
              </w:rPr>
              <w:t>, главный администратор.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A267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1,00 - 1,72</w:t>
            </w:r>
          </w:p>
        </w:tc>
      </w:tr>
    </w:tbl>
    <w:p w14:paraId="0C9C8E68" w14:textId="77777777" w:rsidR="00C50264" w:rsidRDefault="00C50264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outlineLvl w:val="3"/>
        <w:rPr>
          <w:rFonts w:eastAsia="Times New Roman"/>
          <w:sz w:val="22"/>
          <w:szCs w:val="22"/>
        </w:rPr>
      </w:pPr>
    </w:p>
    <w:p w14:paraId="182DB389" w14:textId="712F3177" w:rsidR="00C50264" w:rsidRPr="00C50264" w:rsidRDefault="00C50264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outlineLvl w:val="3"/>
        <w:rPr>
          <w:rFonts w:eastAsia="Times New Roman"/>
          <w:sz w:val="26"/>
          <w:szCs w:val="26"/>
        </w:rPr>
      </w:pPr>
      <w:r w:rsidRPr="00C50264">
        <w:rPr>
          <w:rFonts w:eastAsia="Times New Roman"/>
          <w:sz w:val="26"/>
          <w:szCs w:val="26"/>
        </w:rPr>
        <w:t>Таблица 8</w:t>
      </w:r>
    </w:p>
    <w:p w14:paraId="6055FA55" w14:textId="6D0FF4C2" w:rsidR="00C50264" w:rsidRPr="00C50264" w:rsidRDefault="00C50264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outlineLvl w:val="3"/>
        <w:rPr>
          <w:rFonts w:eastAsia="Times New Roman"/>
          <w:sz w:val="26"/>
          <w:szCs w:val="26"/>
        </w:rPr>
      </w:pPr>
      <w:r w:rsidRPr="00C50264">
        <w:rPr>
          <w:rFonts w:eastAsia="Times New Roman"/>
          <w:sz w:val="26"/>
          <w:szCs w:val="26"/>
        </w:rPr>
        <w:t>Профессиональная квалификационная группа</w:t>
      </w:r>
    </w:p>
    <w:p w14:paraId="5D71668B" w14:textId="6D420608" w:rsidR="00C50264" w:rsidRPr="00C50264" w:rsidRDefault="00C50264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Pr="00C50264">
        <w:rPr>
          <w:rFonts w:eastAsia="Times New Roman"/>
          <w:sz w:val="26"/>
          <w:szCs w:val="26"/>
        </w:rPr>
        <w:t>Общеотраслевые должности служащих второго уровня</w:t>
      </w:r>
      <w:r>
        <w:rPr>
          <w:rFonts w:eastAsia="Times New Roman"/>
          <w:sz w:val="26"/>
          <w:szCs w:val="26"/>
        </w:rPr>
        <w:t>»</w:t>
      </w:r>
    </w:p>
    <w:p w14:paraId="6277D044" w14:textId="77777777" w:rsidR="00C50264" w:rsidRPr="00C50264" w:rsidRDefault="00C50264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rPr>
          <w:rFonts w:eastAsia="Times New Roman"/>
          <w:sz w:val="26"/>
          <w:szCs w:val="26"/>
        </w:rPr>
      </w:pPr>
    </w:p>
    <w:tbl>
      <w:tblPr>
        <w:tblW w:w="949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3970"/>
      </w:tblGrid>
      <w:tr w:rsidR="00C50264" w:rsidRPr="00C50264" w14:paraId="59BB730F" w14:textId="77777777" w:rsidTr="00580004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9E84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F150" w14:textId="7707AFFF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Должность, отнесенная к</w:t>
            </w:r>
            <w:r w:rsidRPr="00C50264">
              <w:rPr>
                <w:rFonts w:eastAsia="Times New Roman"/>
                <w:sz w:val="26"/>
                <w:szCs w:val="26"/>
              </w:rPr>
              <w:br/>
              <w:t>квалификационному уровню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36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 xml:space="preserve">Повышающий </w:t>
            </w:r>
            <w:r w:rsidRPr="00C50264">
              <w:rPr>
                <w:rFonts w:eastAsia="Times New Roman"/>
                <w:sz w:val="26"/>
                <w:szCs w:val="26"/>
              </w:rPr>
              <w:br/>
              <w:t>коэффициент</w:t>
            </w:r>
          </w:p>
        </w:tc>
      </w:tr>
      <w:tr w:rsidR="00C50264" w:rsidRPr="00C50264" w14:paraId="56CAD599" w14:textId="77777777" w:rsidTr="00580004"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FDD0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 xml:space="preserve">Базовый оклад (базовый должностной оклад) - 4863 рублей </w:t>
            </w:r>
          </w:p>
        </w:tc>
      </w:tr>
      <w:tr w:rsidR="00C50264" w:rsidRPr="00C50264" w14:paraId="3855EAA7" w14:textId="77777777" w:rsidTr="00580004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41E6" w14:textId="0722599F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Pr="00C50264">
              <w:rPr>
                <w:rFonts w:eastAsia="Times New Roman"/>
                <w:sz w:val="26"/>
                <w:szCs w:val="26"/>
              </w:rPr>
              <w:t xml:space="preserve">ервый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DCF0" w14:textId="022BC116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Специалист по работе с молодежью; техник; художник; инспектор по кадрам</w:t>
            </w:r>
            <w:r w:rsidR="00A22547">
              <w:rPr>
                <w:rFonts w:eastAsia="Times New Roman"/>
                <w:sz w:val="26"/>
                <w:szCs w:val="26"/>
              </w:rPr>
              <w:t>; администратор.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A880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1,61 - 1,97</w:t>
            </w:r>
          </w:p>
        </w:tc>
      </w:tr>
      <w:tr w:rsidR="00C50264" w:rsidRPr="00C50264" w14:paraId="53068D2E" w14:textId="77777777" w:rsidTr="00580004">
        <w:trPr>
          <w:cantSplit/>
          <w:trHeight w:val="60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CC54" w14:textId="77777777" w:rsidR="00C50264" w:rsidRPr="00C50264" w:rsidRDefault="00C50264" w:rsidP="00C502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Рекомендуемый базовый оклад (базовый должностной оклад) – 4888 рублей</w:t>
            </w:r>
          </w:p>
        </w:tc>
      </w:tr>
      <w:tr w:rsidR="00C50264" w:rsidRPr="00C50264" w14:paraId="14EEC30D" w14:textId="77777777" w:rsidTr="00580004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EF4F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Второй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7C20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 xml:space="preserve">Заведующий хозяйством; 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2 </w:t>
            </w:r>
            <w:proofErr w:type="spellStart"/>
            <w:r w:rsidRPr="00C50264">
              <w:rPr>
                <w:rFonts w:eastAsia="Times New Roman"/>
                <w:sz w:val="26"/>
                <w:szCs w:val="26"/>
              </w:rPr>
              <w:t>внутридолжностная</w:t>
            </w:r>
            <w:proofErr w:type="spellEnd"/>
            <w:r w:rsidRPr="00C50264">
              <w:rPr>
                <w:rFonts w:eastAsia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839C" w14:textId="77777777" w:rsidR="00C50264" w:rsidRPr="00C50264" w:rsidRDefault="00C50264" w:rsidP="0058000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1,65–2,07</w:t>
            </w:r>
          </w:p>
        </w:tc>
      </w:tr>
    </w:tbl>
    <w:p w14:paraId="26BD9939" w14:textId="77777777" w:rsidR="00C50264" w:rsidRPr="00C50264" w:rsidRDefault="00C50264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outlineLvl w:val="3"/>
        <w:rPr>
          <w:rFonts w:eastAsia="Times New Roman"/>
          <w:sz w:val="26"/>
          <w:szCs w:val="26"/>
        </w:rPr>
      </w:pPr>
    </w:p>
    <w:p w14:paraId="52ABEED5" w14:textId="77777777" w:rsidR="00C50264" w:rsidRPr="00C50264" w:rsidRDefault="00C50264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outlineLvl w:val="3"/>
        <w:rPr>
          <w:rFonts w:eastAsia="Times New Roman"/>
          <w:sz w:val="26"/>
          <w:szCs w:val="26"/>
        </w:rPr>
      </w:pPr>
      <w:r w:rsidRPr="00C50264">
        <w:rPr>
          <w:rFonts w:eastAsia="Times New Roman"/>
          <w:sz w:val="26"/>
          <w:szCs w:val="26"/>
        </w:rPr>
        <w:t>Таблица 9</w:t>
      </w:r>
    </w:p>
    <w:p w14:paraId="28F63407" w14:textId="77777777" w:rsidR="00C50264" w:rsidRPr="00C50264" w:rsidRDefault="00C50264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outlineLvl w:val="3"/>
        <w:rPr>
          <w:rFonts w:eastAsia="Times New Roman"/>
          <w:sz w:val="26"/>
          <w:szCs w:val="26"/>
        </w:rPr>
      </w:pPr>
      <w:r w:rsidRPr="00C50264">
        <w:rPr>
          <w:rFonts w:eastAsia="Times New Roman"/>
          <w:sz w:val="26"/>
          <w:szCs w:val="26"/>
        </w:rPr>
        <w:t>Профессиональная квалификационная группа</w:t>
      </w:r>
    </w:p>
    <w:p w14:paraId="0836B16F" w14:textId="67BF67FF" w:rsidR="00C50264" w:rsidRPr="00C50264" w:rsidRDefault="00AA498B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C50264" w:rsidRPr="00C50264">
        <w:rPr>
          <w:rFonts w:eastAsia="Times New Roman"/>
          <w:sz w:val="26"/>
          <w:szCs w:val="26"/>
        </w:rPr>
        <w:t>Общеотраслевые должности служащих третьего уровня</w:t>
      </w:r>
      <w:r>
        <w:rPr>
          <w:rFonts w:eastAsia="Times New Roman"/>
          <w:sz w:val="26"/>
          <w:szCs w:val="26"/>
        </w:rPr>
        <w:t>»</w:t>
      </w:r>
    </w:p>
    <w:p w14:paraId="3541AE57" w14:textId="77777777" w:rsidR="00C50264" w:rsidRPr="00C50264" w:rsidRDefault="00C50264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rPr>
          <w:rFonts w:eastAsia="Times New Roman"/>
          <w:sz w:val="26"/>
          <w:szCs w:val="26"/>
        </w:rPr>
      </w:pPr>
    </w:p>
    <w:tbl>
      <w:tblPr>
        <w:tblW w:w="9640" w:type="dxa"/>
        <w:tblInd w:w="-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5525"/>
        <w:gridCol w:w="1744"/>
      </w:tblGrid>
      <w:tr w:rsidR="00C50264" w:rsidRPr="00C50264" w14:paraId="784C41E2" w14:textId="77777777" w:rsidTr="00580004">
        <w:trPr>
          <w:cantSplit/>
          <w:trHeight w:val="360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103B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6BFE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 xml:space="preserve">Должность, отнесенная к       </w:t>
            </w:r>
            <w:r w:rsidRPr="00C50264">
              <w:rPr>
                <w:rFonts w:eastAsia="Times New Roman"/>
                <w:sz w:val="26"/>
                <w:szCs w:val="26"/>
              </w:rPr>
              <w:br/>
              <w:t xml:space="preserve">квалификационному уровню     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0D4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 xml:space="preserve">Повышающий </w:t>
            </w:r>
            <w:r w:rsidRPr="00C50264">
              <w:rPr>
                <w:rFonts w:eastAsia="Times New Roman"/>
                <w:sz w:val="26"/>
                <w:szCs w:val="26"/>
              </w:rPr>
              <w:br/>
              <w:t>коэффициент</w:t>
            </w:r>
          </w:p>
        </w:tc>
      </w:tr>
      <w:tr w:rsidR="00C50264" w:rsidRPr="00C50264" w14:paraId="2E81F600" w14:textId="77777777" w:rsidTr="00580004">
        <w:trPr>
          <w:cantSplit/>
          <w:trHeight w:val="24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75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Базовый оклад (базовый должностной оклад) - 5401 рубль</w:t>
            </w:r>
          </w:p>
        </w:tc>
      </w:tr>
      <w:tr w:rsidR="00C50264" w:rsidRPr="00C50264" w14:paraId="1ABA4D24" w14:textId="77777777" w:rsidTr="00580004">
        <w:trPr>
          <w:cantSplit/>
          <w:trHeight w:val="63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1B24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 xml:space="preserve">первый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164F" w14:textId="5308AC58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Бухгалтер; инженер- программист (программист); специалист по кадрам; экономист; экономист по бухгалтерскому учету и анализу хозяйственной деятельности; юрисконсульт; менеджер</w:t>
            </w:r>
            <w:r w:rsidR="00A22547">
              <w:rPr>
                <w:rFonts w:eastAsia="Times New Roman"/>
                <w:sz w:val="26"/>
                <w:szCs w:val="26"/>
              </w:rPr>
              <w:t>; специалист по кадрам.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B390" w14:textId="77777777" w:rsidR="00C50264" w:rsidRPr="00C50264" w:rsidRDefault="00C50264" w:rsidP="00AA498B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1,45</w:t>
            </w:r>
          </w:p>
        </w:tc>
      </w:tr>
      <w:tr w:rsidR="00C50264" w:rsidRPr="00C50264" w14:paraId="1EF07D62" w14:textId="77777777" w:rsidTr="00580004">
        <w:trPr>
          <w:cantSplit/>
          <w:trHeight w:val="358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2FE6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Базовый оклад (базовый должностной оклад) – 5990 рублей</w:t>
            </w:r>
          </w:p>
        </w:tc>
      </w:tr>
      <w:tr w:rsidR="00C50264" w:rsidRPr="00C50264" w14:paraId="48727EDC" w14:textId="77777777" w:rsidTr="00580004">
        <w:trPr>
          <w:cantSplit/>
          <w:trHeight w:val="63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ED59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lastRenderedPageBreak/>
              <w:t>Второй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3385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14:paraId="6BE13407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 xml:space="preserve">2 </w:t>
            </w:r>
            <w:proofErr w:type="spellStart"/>
            <w:r w:rsidRPr="00C50264">
              <w:rPr>
                <w:rFonts w:eastAsia="Times New Roman"/>
                <w:sz w:val="26"/>
                <w:szCs w:val="26"/>
              </w:rPr>
              <w:t>внутридолжностная</w:t>
            </w:r>
            <w:proofErr w:type="spellEnd"/>
            <w:r w:rsidRPr="00C50264">
              <w:rPr>
                <w:rFonts w:eastAsia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F205" w14:textId="77777777" w:rsidR="00C50264" w:rsidRPr="00C50264" w:rsidRDefault="00C50264" w:rsidP="00AA498B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1,34</w:t>
            </w:r>
          </w:p>
        </w:tc>
      </w:tr>
      <w:tr w:rsidR="00C50264" w:rsidRPr="00C50264" w14:paraId="33AE7AC7" w14:textId="77777777" w:rsidTr="00580004">
        <w:trPr>
          <w:cantSplit/>
          <w:trHeight w:val="41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9DFA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Базовый оклад (базовый должностной оклад) – 7235 рублей</w:t>
            </w:r>
          </w:p>
        </w:tc>
      </w:tr>
      <w:tr w:rsidR="00C50264" w:rsidRPr="00C50264" w14:paraId="20AB6E7B" w14:textId="77777777" w:rsidTr="00580004">
        <w:trPr>
          <w:cantSplit/>
          <w:trHeight w:val="63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00FB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Третий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6B1C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14:paraId="00F4E76B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 xml:space="preserve">1 </w:t>
            </w:r>
            <w:proofErr w:type="spellStart"/>
            <w:r w:rsidRPr="00C50264">
              <w:rPr>
                <w:rFonts w:eastAsia="Times New Roman"/>
                <w:sz w:val="26"/>
                <w:szCs w:val="26"/>
              </w:rPr>
              <w:t>внутридолжностная</w:t>
            </w:r>
            <w:proofErr w:type="spellEnd"/>
            <w:r w:rsidRPr="00C50264">
              <w:rPr>
                <w:rFonts w:eastAsia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A9F8" w14:textId="77777777" w:rsidR="00C50264" w:rsidRPr="00C50264" w:rsidRDefault="00C50264" w:rsidP="00AA498B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1,14-1,32</w:t>
            </w:r>
          </w:p>
        </w:tc>
      </w:tr>
      <w:tr w:rsidR="00C50264" w:rsidRPr="00C50264" w14:paraId="6045CBA6" w14:textId="77777777" w:rsidTr="00580004">
        <w:trPr>
          <w:cantSplit/>
          <w:trHeight w:val="239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2C63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Базовый оклад (базовый должностной оклад) – 8719 рублей</w:t>
            </w:r>
          </w:p>
        </w:tc>
      </w:tr>
      <w:tr w:rsidR="00C50264" w:rsidRPr="00C50264" w14:paraId="7320BF70" w14:textId="77777777" w:rsidTr="00580004">
        <w:trPr>
          <w:cantSplit/>
          <w:trHeight w:val="63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788B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Четвертый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5326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ACF3" w14:textId="77777777" w:rsidR="00C50264" w:rsidRPr="00C50264" w:rsidRDefault="00C50264" w:rsidP="00AA498B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1,00-1,28</w:t>
            </w:r>
          </w:p>
        </w:tc>
      </w:tr>
      <w:tr w:rsidR="00C50264" w:rsidRPr="00C50264" w14:paraId="7449D17C" w14:textId="77777777" w:rsidTr="00580004">
        <w:trPr>
          <w:cantSplit/>
          <w:trHeight w:val="22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31BC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Базовый оклад (базовый должностной оклад) – 11150 рублей</w:t>
            </w:r>
          </w:p>
        </w:tc>
      </w:tr>
      <w:tr w:rsidR="00C50264" w:rsidRPr="00C50264" w14:paraId="709A4127" w14:textId="77777777" w:rsidTr="00580004">
        <w:trPr>
          <w:cantSplit/>
          <w:trHeight w:val="322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7A3B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Пятый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10C2" w14:textId="77777777" w:rsidR="00C50264" w:rsidRPr="00C50264" w:rsidRDefault="00C50264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CED3" w14:textId="77777777" w:rsidR="00C50264" w:rsidRPr="00C50264" w:rsidRDefault="00C50264" w:rsidP="00AA498B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C50264">
              <w:rPr>
                <w:rFonts w:eastAsia="Times New Roman"/>
                <w:sz w:val="26"/>
                <w:szCs w:val="26"/>
              </w:rPr>
              <w:t>1,05-1,40</w:t>
            </w:r>
          </w:p>
        </w:tc>
      </w:tr>
    </w:tbl>
    <w:p w14:paraId="37F1981D" w14:textId="59143424" w:rsidR="00D70A94" w:rsidRPr="00C50264" w:rsidRDefault="00D70A94" w:rsidP="00812EBD">
      <w:pPr>
        <w:rPr>
          <w:rFonts w:eastAsia="Times New Roman"/>
          <w:sz w:val="26"/>
          <w:szCs w:val="26"/>
        </w:rPr>
      </w:pPr>
    </w:p>
    <w:sectPr w:rsidR="00D70A94" w:rsidRPr="00C50264" w:rsidSect="00480B19">
      <w:type w:val="continuous"/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0CA38C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D"/>
    <w:multiLevelType w:val="multilevel"/>
    <w:tmpl w:val="53DCB9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32E95B6F"/>
    <w:multiLevelType w:val="hybridMultilevel"/>
    <w:tmpl w:val="3B0C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078B"/>
    <w:multiLevelType w:val="multilevel"/>
    <w:tmpl w:val="96EC65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3121AE"/>
    <w:multiLevelType w:val="multilevel"/>
    <w:tmpl w:val="A762E7B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5B884979"/>
    <w:multiLevelType w:val="hybridMultilevel"/>
    <w:tmpl w:val="5648880E"/>
    <w:lvl w:ilvl="0" w:tplc="249609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083F19"/>
    <w:multiLevelType w:val="multilevel"/>
    <w:tmpl w:val="97C273F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7" w15:restartNumberingAfterBreak="0">
    <w:nsid w:val="7D1B3E0F"/>
    <w:multiLevelType w:val="hybridMultilevel"/>
    <w:tmpl w:val="55B46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5C"/>
    <w:rsid w:val="00013AAD"/>
    <w:rsid w:val="00037174"/>
    <w:rsid w:val="000B51FA"/>
    <w:rsid w:val="00126B97"/>
    <w:rsid w:val="00152EBA"/>
    <w:rsid w:val="00197B83"/>
    <w:rsid w:val="001E3F30"/>
    <w:rsid w:val="002564F5"/>
    <w:rsid w:val="002B5A2B"/>
    <w:rsid w:val="002C4713"/>
    <w:rsid w:val="00301CD3"/>
    <w:rsid w:val="003737A5"/>
    <w:rsid w:val="003A7356"/>
    <w:rsid w:val="0046736C"/>
    <w:rsid w:val="00480B19"/>
    <w:rsid w:val="00494E57"/>
    <w:rsid w:val="004D5CD1"/>
    <w:rsid w:val="00580004"/>
    <w:rsid w:val="006A1901"/>
    <w:rsid w:val="006E2B27"/>
    <w:rsid w:val="00720D92"/>
    <w:rsid w:val="007A162B"/>
    <w:rsid w:val="007A2F86"/>
    <w:rsid w:val="007C536B"/>
    <w:rsid w:val="00807754"/>
    <w:rsid w:val="00812EBD"/>
    <w:rsid w:val="00820379"/>
    <w:rsid w:val="00856DA5"/>
    <w:rsid w:val="008A55DE"/>
    <w:rsid w:val="009246AD"/>
    <w:rsid w:val="00944E96"/>
    <w:rsid w:val="00977982"/>
    <w:rsid w:val="009B0601"/>
    <w:rsid w:val="009D3B00"/>
    <w:rsid w:val="009D7B07"/>
    <w:rsid w:val="009F2F39"/>
    <w:rsid w:val="00A22547"/>
    <w:rsid w:val="00A242C0"/>
    <w:rsid w:val="00A502C4"/>
    <w:rsid w:val="00A83C4E"/>
    <w:rsid w:val="00AA0E2F"/>
    <w:rsid w:val="00AA498B"/>
    <w:rsid w:val="00AC41B0"/>
    <w:rsid w:val="00AF13C2"/>
    <w:rsid w:val="00B36AF4"/>
    <w:rsid w:val="00C025A9"/>
    <w:rsid w:val="00C130DE"/>
    <w:rsid w:val="00C16B88"/>
    <w:rsid w:val="00C50264"/>
    <w:rsid w:val="00C6518C"/>
    <w:rsid w:val="00C877BF"/>
    <w:rsid w:val="00D25608"/>
    <w:rsid w:val="00D70A94"/>
    <w:rsid w:val="00D7755C"/>
    <w:rsid w:val="00DA5100"/>
    <w:rsid w:val="00E20308"/>
    <w:rsid w:val="00EB0DC6"/>
    <w:rsid w:val="00F9688B"/>
    <w:rsid w:val="00FB5323"/>
    <w:rsid w:val="00FC1A7B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27F"/>
  <w15:chartTrackingRefBased/>
  <w15:docId w15:val="{2C621E09-ACF5-4DAF-A411-D05B79B0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7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24</cp:revision>
  <cp:lastPrinted>2021-12-24T01:34:00Z</cp:lastPrinted>
  <dcterms:created xsi:type="dcterms:W3CDTF">2018-11-27T07:18:00Z</dcterms:created>
  <dcterms:modified xsi:type="dcterms:W3CDTF">2021-12-24T01:41:00Z</dcterms:modified>
</cp:coreProperties>
</file>